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82" w:rsidRPr="00DF0B82" w:rsidRDefault="00DF0B82" w:rsidP="00DF0B82">
      <w:pPr>
        <w:spacing w:after="0" w:line="240" w:lineRule="auto"/>
        <w:jc w:val="right"/>
        <w:rPr>
          <w:sz w:val="18"/>
        </w:rPr>
      </w:pPr>
      <w:r w:rsidRPr="00DF0B82">
        <w:rPr>
          <w:sz w:val="18"/>
        </w:rPr>
        <w:t>Created By:  Mike Grue</w:t>
      </w:r>
    </w:p>
    <w:p w:rsidR="00DF0B82" w:rsidRPr="00DF0B82" w:rsidRDefault="00DF0B82" w:rsidP="00DF0B82">
      <w:pPr>
        <w:spacing w:after="0" w:line="240" w:lineRule="auto"/>
        <w:jc w:val="right"/>
        <w:rPr>
          <w:sz w:val="18"/>
        </w:rPr>
      </w:pPr>
      <w:r w:rsidRPr="00DF0B82">
        <w:rPr>
          <w:sz w:val="18"/>
        </w:rPr>
        <w:t xml:space="preserve">Last Edited:  </w:t>
      </w:r>
      <w:r w:rsidR="00092BC5">
        <w:rPr>
          <w:sz w:val="18"/>
        </w:rPr>
        <w:t>2/9</w:t>
      </w:r>
      <w:r>
        <w:rPr>
          <w:sz w:val="18"/>
        </w:rPr>
        <w:t>/18</w:t>
      </w:r>
    </w:p>
    <w:p w:rsidR="009420EA" w:rsidRDefault="009420EA" w:rsidP="009420EA">
      <w:pPr>
        <w:pStyle w:val="Title"/>
      </w:pPr>
      <w:r>
        <w:t>Fire Damage Assessment</w:t>
      </w:r>
    </w:p>
    <w:p w:rsidR="00092BC5" w:rsidRPr="00092BC5" w:rsidRDefault="00092BC5" w:rsidP="00092BC5">
      <w:pPr>
        <w:pStyle w:val="Subtitle"/>
      </w:pPr>
      <w:r>
        <w:t>DASHBOARD</w:t>
      </w:r>
      <w:r w:rsidR="009420EA">
        <w:t>: How To</w:t>
      </w:r>
    </w:p>
    <w:p w:rsidR="00A43105" w:rsidRDefault="00092BC5" w:rsidP="00092BC5">
      <w:pPr>
        <w:pStyle w:val="Heading1"/>
      </w:pPr>
      <w:r>
        <w:t>Navigate to the Damage Assessment Dashboard</w:t>
      </w:r>
    </w:p>
    <w:p w:rsidR="00092BC5" w:rsidRPr="00C626F5" w:rsidRDefault="00092BC5" w:rsidP="00092BC5">
      <w:r>
        <w:t xml:space="preserve">The below How-To will give you a quick tutorial on </w:t>
      </w:r>
      <w:r w:rsidR="00F50D27">
        <w:t>navigating to and using</w:t>
      </w:r>
      <w:r>
        <w:t xml:space="preserve"> the Damage Assessment ArcGIS Online (AGOL) Dashboard.</w:t>
      </w:r>
    </w:p>
    <w:p w:rsidR="00092BC5" w:rsidRDefault="00092BC5" w:rsidP="00092BC5">
      <w:pPr>
        <w:pStyle w:val="ListParagraph"/>
        <w:numPr>
          <w:ilvl w:val="0"/>
          <w:numId w:val="13"/>
        </w:numPr>
      </w:pPr>
      <w:r>
        <w:t xml:space="preserve">On a computer that is connected to the internet, click </w:t>
      </w:r>
      <w:hyperlink r:id="rId8" w:history="1">
        <w:r w:rsidRPr="00B31AC9">
          <w:rPr>
            <w:rStyle w:val="Hyperlink"/>
          </w:rPr>
          <w:t>http://arcg.is/1CnLXz</w:t>
        </w:r>
      </w:hyperlink>
      <w:r w:rsidR="00F50D27">
        <w:t>.</w:t>
      </w:r>
    </w:p>
    <w:p w:rsidR="00092BC5" w:rsidRDefault="00092BC5" w:rsidP="00092BC5">
      <w:pPr>
        <w:pStyle w:val="ListParagraph"/>
        <w:numPr>
          <w:ilvl w:val="0"/>
          <w:numId w:val="13"/>
        </w:numPr>
      </w:pPr>
      <w:r>
        <w:t xml:space="preserve">Enter the username and password, if prompted.  </w:t>
      </w:r>
      <w:r w:rsidRPr="006F7DE8">
        <w:rPr>
          <w:i/>
        </w:rPr>
        <w:t>This is the same username and password you use for Survey123</w:t>
      </w:r>
      <w:r>
        <w:t xml:space="preserve">:                                            </w:t>
      </w:r>
      <w:r w:rsidRPr="00961A7A">
        <w:t xml:space="preserve"> </w:t>
      </w:r>
      <w:r>
        <w:rPr>
          <w:noProof/>
        </w:rPr>
        <w:drawing>
          <wp:inline distT="0" distB="0" distL="0" distR="0">
            <wp:extent cx="2040337" cy="133646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484" cy="13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C5" w:rsidRDefault="00092BC5" w:rsidP="00092BC5">
      <w:pPr>
        <w:pStyle w:val="ListParagraph"/>
        <w:numPr>
          <w:ilvl w:val="1"/>
          <w:numId w:val="13"/>
        </w:numPr>
      </w:pPr>
      <w:r w:rsidRPr="005A0480">
        <w:rPr>
          <w:i/>
        </w:rPr>
        <w:t xml:space="preserve">If you forgot your password, </w:t>
      </w:r>
      <w:r>
        <w:rPr>
          <w:i/>
        </w:rPr>
        <w:t>and your username includes your name (i.e. “</w:t>
      </w:r>
      <w:proofErr w:type="spellStart"/>
      <w:r>
        <w:rPr>
          <w:i/>
        </w:rPr>
        <w:t>jsmith_pds</w:t>
      </w:r>
      <w:proofErr w:type="spellEnd"/>
      <w:r>
        <w:rPr>
          <w:i/>
        </w:rPr>
        <w:t xml:space="preserve">”), then you can retrieve your own password by </w:t>
      </w:r>
      <w:r w:rsidRPr="005A0480">
        <w:rPr>
          <w:i/>
        </w:rPr>
        <w:t>click</w:t>
      </w:r>
      <w:r>
        <w:rPr>
          <w:i/>
        </w:rPr>
        <w:t>ing</w:t>
      </w:r>
      <w:r w:rsidRPr="005A0480">
        <w:rPr>
          <w:i/>
        </w:rPr>
        <w:t xml:space="preserve"> “Forgot password?” </w:t>
      </w:r>
      <w:r>
        <w:rPr>
          <w:i/>
        </w:rPr>
        <w:t>and following the instructions</w:t>
      </w:r>
      <w:r>
        <w:t>.</w:t>
      </w:r>
    </w:p>
    <w:p w:rsidR="00092BC5" w:rsidRPr="006F7DE8" w:rsidRDefault="00092BC5" w:rsidP="00092BC5">
      <w:pPr>
        <w:pStyle w:val="ListParagraph"/>
        <w:numPr>
          <w:ilvl w:val="1"/>
          <w:numId w:val="13"/>
        </w:numPr>
        <w:rPr>
          <w:i/>
        </w:rPr>
      </w:pPr>
      <w:r w:rsidRPr="006F7DE8">
        <w:rPr>
          <w:i/>
        </w:rPr>
        <w:t xml:space="preserve">If you are using a generic username (i.e. </w:t>
      </w:r>
      <w:r>
        <w:rPr>
          <w:i/>
        </w:rPr>
        <w:t>“</w:t>
      </w:r>
      <w:r w:rsidRPr="006F7DE8">
        <w:rPr>
          <w:i/>
        </w:rPr>
        <w:t>da_team1</w:t>
      </w:r>
      <w:r>
        <w:rPr>
          <w:i/>
        </w:rPr>
        <w:t>”</w:t>
      </w:r>
      <w:r w:rsidRPr="006F7DE8">
        <w:rPr>
          <w:i/>
        </w:rPr>
        <w:t>), then you cannot retrieve this password and</w:t>
      </w:r>
      <w:r>
        <w:rPr>
          <w:i/>
        </w:rPr>
        <w:t xml:space="preserve"> you will need to contact LUEG-GIS for the password.</w:t>
      </w:r>
    </w:p>
    <w:p w:rsidR="004C333C" w:rsidRDefault="00F50D27" w:rsidP="004C333C">
      <w:pPr>
        <w:pStyle w:val="Heading1"/>
      </w:pPr>
      <w:r>
        <w:t xml:space="preserve">Notes on </w:t>
      </w:r>
      <w:r w:rsidR="004C333C">
        <w:t>Data Last Updated:</w:t>
      </w:r>
    </w:p>
    <w:p w:rsidR="00B52FFE" w:rsidRPr="00B52FFE" w:rsidRDefault="00B52FFE" w:rsidP="00B52FFE">
      <w:r>
        <w:rPr>
          <w:noProof/>
        </w:rPr>
        <w:drawing>
          <wp:inline distT="0" distB="0" distL="0" distR="0">
            <wp:extent cx="4187190" cy="1144293"/>
            <wp:effectExtent l="19050" t="0" r="381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38" cy="114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3C" w:rsidRDefault="00B52FFE" w:rsidP="004C333C">
      <w:pPr>
        <w:pStyle w:val="ListParagraph"/>
        <w:numPr>
          <w:ilvl w:val="0"/>
          <w:numId w:val="17"/>
        </w:numPr>
      </w:pPr>
      <w:r>
        <w:t>In the above scenario, t</w:t>
      </w:r>
      <w:r w:rsidR="004C333C">
        <w:t>he “</w:t>
      </w:r>
      <w:r w:rsidR="004C333C" w:rsidRPr="004C333C">
        <w:rPr>
          <w:b/>
          <w:color w:val="E36C0A" w:themeColor="accent6" w:themeShade="BF"/>
        </w:rPr>
        <w:t>Data Last Updated</w:t>
      </w:r>
      <w:r w:rsidR="004C333C">
        <w:t xml:space="preserve">” means that </w:t>
      </w:r>
      <w:r>
        <w:t>t</w:t>
      </w:r>
      <w:r w:rsidR="004C333C">
        <w:t>he raw Survey123 data was downloaded, processed, and made available to the Dashboard via a processing script</w:t>
      </w:r>
      <w:r>
        <w:t xml:space="preserve"> on Feb 7, 2018 at 2:22:08 PM</w:t>
      </w:r>
      <w:r w:rsidR="004C333C">
        <w:t>.</w:t>
      </w:r>
    </w:p>
    <w:p w:rsidR="004C333C" w:rsidRDefault="004C333C" w:rsidP="004C333C">
      <w:pPr>
        <w:pStyle w:val="ListParagraph"/>
        <w:numPr>
          <w:ilvl w:val="0"/>
          <w:numId w:val="17"/>
        </w:numPr>
      </w:pPr>
      <w:r>
        <w:lastRenderedPageBreak/>
        <w:t>The “</w:t>
      </w:r>
      <w:r w:rsidR="00B52FFE">
        <w:rPr>
          <w:i/>
          <w:color w:val="0070C0"/>
          <w:sz w:val="20"/>
        </w:rPr>
        <w:t>Last update: 25</w:t>
      </w:r>
      <w:r w:rsidRPr="004C333C">
        <w:rPr>
          <w:i/>
          <w:color w:val="0070C0"/>
          <w:sz w:val="20"/>
        </w:rPr>
        <w:t xml:space="preserve"> minutes ago</w:t>
      </w:r>
      <w:r>
        <w:t>” means that the</w:t>
      </w:r>
      <w:r w:rsidR="00B52FFE">
        <w:t xml:space="preserve"> Dashboard</w:t>
      </w:r>
      <w:r w:rsidR="00F50D27">
        <w:t xml:space="preserve"> itself (not the data)</w:t>
      </w:r>
      <w:r w:rsidR="00B52FFE">
        <w:t xml:space="preserve"> was last refreshed 25 minutes ago (or Feb 8, 2018 at 3:28 PM).  The Dashboard will only look for newly updated data when </w:t>
      </w:r>
      <w:r w:rsidR="00B52FFE" w:rsidRPr="00B52FFE">
        <w:rPr>
          <w:b/>
        </w:rPr>
        <w:t>refreshed</w:t>
      </w:r>
      <w:r w:rsidR="00B52FFE">
        <w:t>.</w:t>
      </w:r>
    </w:p>
    <w:p w:rsidR="00B52FFE" w:rsidRDefault="00B52FFE" w:rsidP="004C333C">
      <w:pPr>
        <w:pStyle w:val="ListParagraph"/>
        <w:numPr>
          <w:ilvl w:val="0"/>
          <w:numId w:val="17"/>
        </w:numPr>
      </w:pPr>
      <w:r>
        <w:t>This is important, because users will not see the newest data until they hit F5 to refresh the Dashboard.</w:t>
      </w:r>
    </w:p>
    <w:p w:rsidR="00092BC5" w:rsidRDefault="00092BC5" w:rsidP="00092BC5">
      <w:pPr>
        <w:pStyle w:val="Heading1"/>
      </w:pPr>
      <w:r>
        <w:t>Dynamic Buttons</w:t>
      </w:r>
    </w:p>
    <w:p w:rsidR="00092BC5" w:rsidRDefault="00092BC5" w:rsidP="00092BC5">
      <w:pPr>
        <w:pStyle w:val="ListParagraph"/>
        <w:numPr>
          <w:ilvl w:val="0"/>
          <w:numId w:val="16"/>
        </w:numPr>
      </w:pPr>
      <w:r>
        <w:t>The buttons at the top right of the Dashboard can be used to single out structure type(s) in the map, and the tabs: “Extent of Damage (S</w:t>
      </w:r>
      <w:r w:rsidR="004C333C">
        <w:t>tructure)”, and “Report List”.</w:t>
      </w:r>
      <w:r>
        <w:rPr>
          <w:noProof/>
        </w:rPr>
        <w:drawing>
          <wp:inline distT="0" distB="0" distL="0" distR="0">
            <wp:extent cx="5943600" cy="34730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3C" w:rsidRDefault="004C333C" w:rsidP="00092BC5">
      <w:pPr>
        <w:pStyle w:val="ListParagraph"/>
        <w:numPr>
          <w:ilvl w:val="0"/>
          <w:numId w:val="16"/>
        </w:numPr>
      </w:pPr>
      <w:r>
        <w:t>In the “Report List” tab, click on a report to have the map pan to that report.</w:t>
      </w:r>
      <w:r w:rsidRPr="004C333C">
        <w:t xml:space="preserve"> </w:t>
      </w:r>
      <w:r>
        <w:rPr>
          <w:noProof/>
        </w:rPr>
        <w:drawing>
          <wp:inline distT="0" distB="0" distL="0" distR="0">
            <wp:extent cx="3837332" cy="913139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49" cy="91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3C" w:rsidRDefault="004C333C" w:rsidP="00092BC5">
      <w:pPr>
        <w:pStyle w:val="ListParagraph"/>
        <w:numPr>
          <w:ilvl w:val="0"/>
          <w:numId w:val="16"/>
        </w:numPr>
      </w:pPr>
      <w:r>
        <w:t>In the top right corner of the map, you can select bookmarks, see layers that are available in the map, and change the basemap.</w:t>
      </w:r>
      <w:r w:rsidRPr="004C333C">
        <w:t xml:space="preserve"> </w:t>
      </w:r>
      <w:r w:rsidR="00F50D27">
        <w:t xml:space="preserve">         </w:t>
      </w:r>
      <w:r>
        <w:rPr>
          <w:noProof/>
        </w:rPr>
        <w:drawing>
          <wp:inline distT="0" distB="0" distL="0" distR="0">
            <wp:extent cx="2494231" cy="1025718"/>
            <wp:effectExtent l="19050" t="0" r="1319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94" cy="102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3C" w:rsidRDefault="004C333C" w:rsidP="00092BC5">
      <w:pPr>
        <w:pStyle w:val="ListParagraph"/>
        <w:numPr>
          <w:ilvl w:val="0"/>
          <w:numId w:val="16"/>
        </w:numPr>
      </w:pPr>
      <w:r>
        <w:t>Click on a point to display all the tabular information about that report.</w:t>
      </w:r>
      <w:r w:rsidRPr="004C333C">
        <w:t xml:space="preserve"> </w:t>
      </w:r>
      <w:r>
        <w:rPr>
          <w:noProof/>
        </w:rPr>
        <w:drawing>
          <wp:inline distT="0" distB="0" distL="0" distR="0">
            <wp:extent cx="2159607" cy="1090372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19" cy="109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27" w:rsidRDefault="00F50D27" w:rsidP="00F50D27">
      <w:pPr>
        <w:pStyle w:val="Heading1"/>
      </w:pPr>
      <w:r>
        <w:t>Editing</w:t>
      </w:r>
    </w:p>
    <w:p w:rsidR="004C333C" w:rsidRDefault="004C333C" w:rsidP="00092BC5">
      <w:pPr>
        <w:pStyle w:val="ListParagraph"/>
        <w:numPr>
          <w:ilvl w:val="0"/>
          <w:numId w:val="16"/>
        </w:numPr>
      </w:pPr>
      <w:r>
        <w:t>There is no way to edit this data.  If there is an error, or changes need to be made:</w:t>
      </w:r>
    </w:p>
    <w:p w:rsidR="004C333C" w:rsidRDefault="004C333C" w:rsidP="004C333C">
      <w:pPr>
        <w:pStyle w:val="ListParagraph"/>
        <w:numPr>
          <w:ilvl w:val="1"/>
          <w:numId w:val="16"/>
        </w:numPr>
      </w:pPr>
      <w:r>
        <w:t xml:space="preserve">Log onto the Damage Assessment web map located at: </w:t>
      </w:r>
      <w:hyperlink r:id="rId15" w:history="1">
        <w:r w:rsidRPr="002533FB">
          <w:rPr>
            <w:rStyle w:val="Hyperlink"/>
          </w:rPr>
          <w:t>http://arcg.is/8vKaa</w:t>
        </w:r>
      </w:hyperlink>
      <w:r>
        <w:t>.</w:t>
      </w:r>
    </w:p>
    <w:p w:rsidR="004C333C" w:rsidRDefault="004C333C" w:rsidP="004C333C">
      <w:pPr>
        <w:pStyle w:val="ListParagraph"/>
        <w:numPr>
          <w:ilvl w:val="1"/>
          <w:numId w:val="16"/>
        </w:numPr>
      </w:pPr>
      <w:r>
        <w:t>Make the edits to the raw data.</w:t>
      </w:r>
    </w:p>
    <w:p w:rsidR="004C333C" w:rsidRPr="00092BC5" w:rsidRDefault="004C333C" w:rsidP="004C333C">
      <w:pPr>
        <w:pStyle w:val="ListParagraph"/>
        <w:numPr>
          <w:ilvl w:val="1"/>
          <w:numId w:val="16"/>
        </w:numPr>
      </w:pPr>
      <w:r>
        <w:t xml:space="preserve">Have LUEG-GIS run the processing script to process the raw data and load it into the database the Dashboard uses. </w:t>
      </w:r>
    </w:p>
    <w:sectPr w:rsidR="004C333C" w:rsidRPr="00092BC5" w:rsidSect="00DB72D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011" w:rsidRDefault="00EC5011" w:rsidP="00A43105">
      <w:pPr>
        <w:spacing w:after="0" w:line="240" w:lineRule="auto"/>
      </w:pPr>
      <w:r>
        <w:separator/>
      </w:r>
    </w:p>
  </w:endnote>
  <w:endnote w:type="continuationSeparator" w:id="0">
    <w:p w:rsidR="00EC5011" w:rsidRDefault="00EC5011" w:rsidP="00A4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155675"/>
      <w:docPartObj>
        <w:docPartGallery w:val="Page Numbers (Bottom of Page)"/>
        <w:docPartUnique/>
      </w:docPartObj>
    </w:sdtPr>
    <w:sdtContent>
      <w:p w:rsidR="00EC5011" w:rsidRDefault="00EC5011">
        <w:pPr>
          <w:pStyle w:val="Footer"/>
          <w:jc w:val="center"/>
        </w:pPr>
        <w:fldSimple w:instr=" PAGE   \* MERGEFORMAT ">
          <w:r w:rsidR="00F50D27">
            <w:rPr>
              <w:noProof/>
            </w:rPr>
            <w:t>2</w:t>
          </w:r>
        </w:fldSimple>
      </w:p>
    </w:sdtContent>
  </w:sdt>
  <w:p w:rsidR="00EC5011" w:rsidRDefault="00EC50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011" w:rsidRDefault="00EC5011" w:rsidP="00A43105">
      <w:pPr>
        <w:spacing w:after="0" w:line="240" w:lineRule="auto"/>
      </w:pPr>
      <w:r>
        <w:separator/>
      </w:r>
    </w:p>
  </w:footnote>
  <w:footnote w:type="continuationSeparator" w:id="0">
    <w:p w:rsidR="00EC5011" w:rsidRDefault="00EC5011" w:rsidP="00A43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21C"/>
    <w:multiLevelType w:val="hybridMultilevel"/>
    <w:tmpl w:val="ACC6C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46D8"/>
    <w:multiLevelType w:val="hybridMultilevel"/>
    <w:tmpl w:val="DF58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97BB2"/>
    <w:multiLevelType w:val="hybridMultilevel"/>
    <w:tmpl w:val="A25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C35A7"/>
    <w:multiLevelType w:val="hybridMultilevel"/>
    <w:tmpl w:val="3A7E473A"/>
    <w:lvl w:ilvl="0" w:tplc="CBB226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A7848"/>
    <w:multiLevelType w:val="hybridMultilevel"/>
    <w:tmpl w:val="D596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41733"/>
    <w:multiLevelType w:val="hybridMultilevel"/>
    <w:tmpl w:val="4EA47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15959"/>
    <w:multiLevelType w:val="hybridMultilevel"/>
    <w:tmpl w:val="9A62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4061C"/>
    <w:multiLevelType w:val="hybridMultilevel"/>
    <w:tmpl w:val="6D18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45C63"/>
    <w:multiLevelType w:val="hybridMultilevel"/>
    <w:tmpl w:val="9BEE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E7CCD"/>
    <w:multiLevelType w:val="hybridMultilevel"/>
    <w:tmpl w:val="EA2C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F4B6A"/>
    <w:multiLevelType w:val="hybridMultilevel"/>
    <w:tmpl w:val="BD4E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E34D6"/>
    <w:multiLevelType w:val="hybridMultilevel"/>
    <w:tmpl w:val="D720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22961"/>
    <w:multiLevelType w:val="hybridMultilevel"/>
    <w:tmpl w:val="DA0C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043DC"/>
    <w:multiLevelType w:val="hybridMultilevel"/>
    <w:tmpl w:val="CCE6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B1825"/>
    <w:multiLevelType w:val="hybridMultilevel"/>
    <w:tmpl w:val="AA30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074F0"/>
    <w:multiLevelType w:val="hybridMultilevel"/>
    <w:tmpl w:val="64F2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7D3672"/>
    <w:multiLevelType w:val="hybridMultilevel"/>
    <w:tmpl w:val="FE0A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2"/>
  </w:num>
  <w:num w:numId="5">
    <w:abstractNumId w:val="16"/>
  </w:num>
  <w:num w:numId="6">
    <w:abstractNumId w:val="12"/>
  </w:num>
  <w:num w:numId="7">
    <w:abstractNumId w:val="4"/>
  </w:num>
  <w:num w:numId="8">
    <w:abstractNumId w:val="13"/>
  </w:num>
  <w:num w:numId="9">
    <w:abstractNumId w:val="14"/>
  </w:num>
  <w:num w:numId="10">
    <w:abstractNumId w:val="15"/>
  </w:num>
  <w:num w:numId="11">
    <w:abstractNumId w:val="7"/>
  </w:num>
  <w:num w:numId="12">
    <w:abstractNumId w:val="3"/>
  </w:num>
  <w:num w:numId="13">
    <w:abstractNumId w:val="0"/>
  </w:num>
  <w:num w:numId="14">
    <w:abstractNumId w:val="10"/>
  </w:num>
  <w:num w:numId="15">
    <w:abstractNumId w:val="8"/>
  </w:num>
  <w:num w:numId="16">
    <w:abstractNumId w:val="6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0EA"/>
    <w:rsid w:val="00024004"/>
    <w:rsid w:val="00055224"/>
    <w:rsid w:val="00092BC5"/>
    <w:rsid w:val="00123E4F"/>
    <w:rsid w:val="001832B4"/>
    <w:rsid w:val="001D6F91"/>
    <w:rsid w:val="00216ADA"/>
    <w:rsid w:val="002B7C62"/>
    <w:rsid w:val="002D657D"/>
    <w:rsid w:val="00324B44"/>
    <w:rsid w:val="003C3E5E"/>
    <w:rsid w:val="003C4357"/>
    <w:rsid w:val="003E666E"/>
    <w:rsid w:val="00406656"/>
    <w:rsid w:val="004674A6"/>
    <w:rsid w:val="004C333C"/>
    <w:rsid w:val="005A0480"/>
    <w:rsid w:val="005C06A2"/>
    <w:rsid w:val="005C4D20"/>
    <w:rsid w:val="006A1FFA"/>
    <w:rsid w:val="006F7DE8"/>
    <w:rsid w:val="007F3968"/>
    <w:rsid w:val="0085469B"/>
    <w:rsid w:val="008D512E"/>
    <w:rsid w:val="00922C44"/>
    <w:rsid w:val="00924BE0"/>
    <w:rsid w:val="009420EA"/>
    <w:rsid w:val="00961A7A"/>
    <w:rsid w:val="0099113A"/>
    <w:rsid w:val="00A06892"/>
    <w:rsid w:val="00A43105"/>
    <w:rsid w:val="00A93CE4"/>
    <w:rsid w:val="00AA2455"/>
    <w:rsid w:val="00AE7A01"/>
    <w:rsid w:val="00B23B7D"/>
    <w:rsid w:val="00B52FFE"/>
    <w:rsid w:val="00B8278D"/>
    <w:rsid w:val="00BE4800"/>
    <w:rsid w:val="00C02367"/>
    <w:rsid w:val="00C626F5"/>
    <w:rsid w:val="00C95FEC"/>
    <w:rsid w:val="00CB2D85"/>
    <w:rsid w:val="00CD328E"/>
    <w:rsid w:val="00D24A4F"/>
    <w:rsid w:val="00D34B1A"/>
    <w:rsid w:val="00DB72D1"/>
    <w:rsid w:val="00DF0B82"/>
    <w:rsid w:val="00E67E78"/>
    <w:rsid w:val="00E771B7"/>
    <w:rsid w:val="00EC5011"/>
    <w:rsid w:val="00F00683"/>
    <w:rsid w:val="00F02071"/>
    <w:rsid w:val="00F0230A"/>
    <w:rsid w:val="00F50815"/>
    <w:rsid w:val="00F50D27"/>
    <w:rsid w:val="00F55D9F"/>
    <w:rsid w:val="00F7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FE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6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4A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071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2071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4D20"/>
    <w:rPr>
      <w:rFonts w:asciiTheme="majorHAnsi" w:eastAsiaTheme="majorEastAsia" w:hAnsiTheme="majorHAnsi" w:cstheme="majorBidi"/>
      <w:b/>
      <w:bCs/>
      <w:color w:val="0086EA"/>
    </w:rPr>
  </w:style>
  <w:style w:type="character" w:customStyle="1" w:styleId="Heading1Char">
    <w:name w:val="Heading 1 Char"/>
    <w:basedOn w:val="DefaultParagraphFont"/>
    <w:link w:val="Heading1"/>
    <w:uiPriority w:val="9"/>
    <w:rsid w:val="005C4D20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D20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4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10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4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05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3105"/>
    <w:pPr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43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10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431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C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1A7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626F5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g.is/1CnLXz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rcg.is/8vKaa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A460B-C2BF-4FB4-ADC9-60997E62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mgrue</dc:creator>
  <cp:keywords/>
  <dc:description/>
  <cp:lastModifiedBy>mgrue</cp:lastModifiedBy>
  <cp:revision>18</cp:revision>
  <cp:lastPrinted>2018-02-09T18:25:00Z</cp:lastPrinted>
  <dcterms:created xsi:type="dcterms:W3CDTF">2018-01-25T20:40:00Z</dcterms:created>
  <dcterms:modified xsi:type="dcterms:W3CDTF">2018-02-09T18:35:00Z</dcterms:modified>
</cp:coreProperties>
</file>