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311" w:rsidRPr="00A61311" w:rsidRDefault="00A61311" w:rsidP="00A61311">
      <w:pPr>
        <w:spacing w:line="240" w:lineRule="auto"/>
        <w:jc w:val="right"/>
        <w:rPr>
          <w:sz w:val="20"/>
        </w:rPr>
      </w:pPr>
      <w:r w:rsidRPr="00A61311">
        <w:rPr>
          <w:sz w:val="20"/>
        </w:rPr>
        <w:t>Created By:  Mike Grue</w:t>
      </w:r>
    </w:p>
    <w:p w:rsidR="00A61311" w:rsidRPr="00A61311" w:rsidRDefault="00A61311" w:rsidP="00A61311">
      <w:pPr>
        <w:spacing w:line="240" w:lineRule="auto"/>
        <w:jc w:val="right"/>
        <w:rPr>
          <w:sz w:val="20"/>
        </w:rPr>
      </w:pPr>
      <w:r w:rsidRPr="00A61311">
        <w:rPr>
          <w:sz w:val="20"/>
        </w:rPr>
        <w:t>Last Updated:  10/4/2018</w:t>
      </w:r>
    </w:p>
    <w:p w:rsidR="0074668F" w:rsidRDefault="00A61311" w:rsidP="00A61311">
      <w:pPr>
        <w:pStyle w:val="Title"/>
      </w:pPr>
      <w:r>
        <w:t xml:space="preserve">How </w:t>
      </w:r>
      <w:proofErr w:type="gramStart"/>
      <w:r>
        <w:t>To</w:t>
      </w:r>
      <w:proofErr w:type="gramEnd"/>
      <w:r>
        <w:t xml:space="preserve"> Export AGOL Data to Excel</w:t>
      </w:r>
    </w:p>
    <w:p w:rsidR="00A61311" w:rsidRDefault="00A61311" w:rsidP="00A61311">
      <w:pPr>
        <w:pStyle w:val="Subtitle"/>
      </w:pPr>
      <w:r>
        <w:t>Fire Damage Assessment</w:t>
      </w:r>
    </w:p>
    <w:p w:rsidR="00A61311" w:rsidRPr="00A61311" w:rsidRDefault="00A61311" w:rsidP="00A61311"/>
    <w:p w:rsidR="00A61311" w:rsidRPr="009A629A" w:rsidRDefault="00A61311" w:rsidP="00A61311">
      <w:pPr>
        <w:rPr>
          <w:b/>
          <w:color w:val="FF0000"/>
        </w:rPr>
      </w:pPr>
      <w:r w:rsidRPr="009A629A">
        <w:rPr>
          <w:b/>
          <w:color w:val="FF0000"/>
        </w:rPr>
        <w:t>WARNING</w:t>
      </w:r>
      <w:r w:rsidR="009A629A">
        <w:rPr>
          <w:b/>
          <w:color w:val="FF0000"/>
        </w:rPr>
        <w:t>!</w:t>
      </w:r>
      <w:r w:rsidRPr="009A629A">
        <w:rPr>
          <w:b/>
        </w:rPr>
        <w:t xml:space="preserve"> </w:t>
      </w:r>
      <w:r w:rsidR="009A629A">
        <w:rPr>
          <w:b/>
        </w:rPr>
        <w:t xml:space="preserve"> </w:t>
      </w:r>
      <w:r w:rsidRPr="009A629A">
        <w:rPr>
          <w:b/>
        </w:rPr>
        <w:t xml:space="preserve">Exporting AGOL data to Excel may be a good way to see a snapshot of the data as it exists in AGOL at the time of export, but it does not offer a way to incorporate any changes made in the Excel export back into </w:t>
      </w:r>
      <w:r w:rsidR="009A629A" w:rsidRPr="009A629A">
        <w:rPr>
          <w:b/>
        </w:rPr>
        <w:t xml:space="preserve">the AGOL database.  The Excel export should be considered ‘read-only’.  </w:t>
      </w:r>
      <w:r w:rsidR="009A629A" w:rsidRPr="009A629A">
        <w:rPr>
          <w:b/>
          <w:i/>
          <w:color w:val="FF0000"/>
          <w:u w:val="single"/>
        </w:rPr>
        <w:t>Any changes you want to make to the data should be done thro</w:t>
      </w:r>
      <w:r w:rsidR="000E36B6">
        <w:rPr>
          <w:b/>
          <w:i/>
          <w:color w:val="FF0000"/>
          <w:u w:val="single"/>
        </w:rPr>
        <w:t>ugh the appropriate Web Map, NOT</w:t>
      </w:r>
      <w:r w:rsidR="009A629A" w:rsidRPr="009A629A">
        <w:rPr>
          <w:b/>
          <w:i/>
          <w:color w:val="FF0000"/>
          <w:u w:val="single"/>
        </w:rPr>
        <w:t xml:space="preserve"> the Excel export</w:t>
      </w:r>
      <w:r w:rsidR="000E36B6" w:rsidRPr="000E36B6">
        <w:rPr>
          <w:b/>
          <w:i/>
          <w:color w:val="FF0000"/>
          <w:u w:val="single"/>
        </w:rPr>
        <w:t>, and NOT in the Feature Service itself.</w:t>
      </w:r>
    </w:p>
    <w:p w:rsidR="009A629A" w:rsidRDefault="009A629A" w:rsidP="00A61311"/>
    <w:p w:rsidR="00A61311" w:rsidRDefault="009A629A" w:rsidP="00A61311">
      <w:r>
        <w:t>I</w:t>
      </w:r>
      <w:r w:rsidR="00A61311">
        <w:t>n order to get an Excel extract of the AGOL data located at the Feature Service (FS):</w:t>
      </w:r>
    </w:p>
    <w:p w:rsidR="00A61311" w:rsidRPr="00A61311" w:rsidRDefault="00A61311" w:rsidP="00A61311">
      <w:pPr>
        <w:pStyle w:val="ListParagraph"/>
        <w:numPr>
          <w:ilvl w:val="0"/>
          <w:numId w:val="2"/>
        </w:numPr>
        <w:rPr>
          <w:b/>
        </w:rPr>
      </w:pPr>
      <w:r w:rsidRPr="00A61311">
        <w:rPr>
          <w:b/>
        </w:rPr>
        <w:t>Fire Damage Assessment PROD v2</w:t>
      </w:r>
    </w:p>
    <w:p w:rsidR="00A61311" w:rsidRDefault="00A61311" w:rsidP="00A61311"/>
    <w:p w:rsidR="009A629A" w:rsidRDefault="009A629A" w:rsidP="00A61311">
      <w:r>
        <w:t>Please follow the below instructions:</w:t>
      </w:r>
    </w:p>
    <w:p w:rsidR="00A61311" w:rsidRDefault="009A629A" w:rsidP="009A629A">
      <w:pPr>
        <w:pStyle w:val="ListParagraph"/>
        <w:numPr>
          <w:ilvl w:val="0"/>
          <w:numId w:val="3"/>
        </w:numPr>
      </w:pPr>
      <w:r>
        <w:t xml:space="preserve">Click </w:t>
      </w:r>
      <w:hyperlink r:id="rId5" w:history="1">
        <w:r w:rsidRPr="0074668F">
          <w:rPr>
            <w:rStyle w:val="Hyperlink"/>
          </w:rPr>
          <w:t>here</w:t>
        </w:r>
      </w:hyperlink>
      <w:r>
        <w:t xml:space="preserve"> to navigate</w:t>
      </w:r>
      <w:r w:rsidR="00A61311">
        <w:t xml:space="preserve"> to the Feature Service (FS)</w:t>
      </w:r>
      <w:r>
        <w:t>.</w:t>
      </w:r>
    </w:p>
    <w:p w:rsidR="00B4612D" w:rsidRDefault="0074668F" w:rsidP="00B4612D">
      <w:pPr>
        <w:pStyle w:val="ListParagraph"/>
        <w:numPr>
          <w:ilvl w:val="0"/>
          <w:numId w:val="3"/>
        </w:numPr>
      </w:pPr>
      <w:r>
        <w:t>Sign in using an account with permission to view the FS.</w:t>
      </w:r>
      <w:r w:rsidRPr="0074668F">
        <w:t xml:space="preserve"> </w:t>
      </w:r>
    </w:p>
    <w:p w:rsidR="0074668F" w:rsidRDefault="00B4612D" w:rsidP="00B4612D">
      <w:pPr>
        <w:pStyle w:val="ListParagraph"/>
        <w:numPr>
          <w:ilvl w:val="0"/>
          <w:numId w:val="3"/>
        </w:numPr>
      </w:pPr>
      <w:r>
        <w:t xml:space="preserve">Click </w:t>
      </w:r>
      <w:r w:rsidRPr="00B4612D">
        <w:rPr>
          <w:b/>
        </w:rPr>
        <w:t>Export Data</w:t>
      </w:r>
      <w:r>
        <w:t xml:space="preserve"> &gt; </w:t>
      </w:r>
      <w:r w:rsidRPr="00B4612D">
        <w:rPr>
          <w:b/>
        </w:rPr>
        <w:t>Export to Excel</w:t>
      </w:r>
      <w:r>
        <w:t xml:space="preserve">                                </w:t>
      </w:r>
      <w:r w:rsidR="002525E7">
        <w:t xml:space="preserve">           </w:t>
      </w:r>
      <w:r>
        <w:t xml:space="preserve">                               </w:t>
      </w:r>
      <w:r w:rsidRPr="00B4612D">
        <w:t xml:space="preserve"> </w:t>
      </w:r>
      <w:r>
        <w:rPr>
          <w:noProof/>
        </w:rPr>
        <w:drawing>
          <wp:inline distT="0" distB="0" distL="0" distR="0">
            <wp:extent cx="2061044" cy="2938962"/>
            <wp:effectExtent l="38100" t="57150" r="110656" b="8998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66" cy="29359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12D" w:rsidRDefault="00B4612D" w:rsidP="00B4612D">
      <w:pPr>
        <w:pStyle w:val="ListParagraph"/>
        <w:numPr>
          <w:ilvl w:val="0"/>
          <w:numId w:val="3"/>
        </w:numPr>
      </w:pPr>
      <w:r w:rsidRPr="002525E7">
        <w:rPr>
          <w:b/>
        </w:rPr>
        <w:lastRenderedPageBreak/>
        <w:t>Add a Tag</w:t>
      </w:r>
      <w:r>
        <w:t xml:space="preserve"> so you can search for the data</w:t>
      </w:r>
      <w:r w:rsidR="006676A0">
        <w:t xml:space="preserve"> if you need to</w:t>
      </w:r>
      <w:r>
        <w:t>, keep the</w:t>
      </w:r>
      <w:r w:rsidR="006676A0">
        <w:t xml:space="preserve"> rest of the</w:t>
      </w:r>
      <w:r>
        <w:t xml:space="preserve"> defaults, </w:t>
      </w:r>
      <w:proofErr w:type="gramStart"/>
      <w:r>
        <w:t>click</w:t>
      </w:r>
      <w:proofErr w:type="gramEnd"/>
      <w:r>
        <w:t xml:space="preserve"> </w:t>
      </w:r>
      <w:r>
        <w:rPr>
          <w:b/>
        </w:rPr>
        <w:t>Export</w:t>
      </w:r>
      <w:r>
        <w:t>.</w:t>
      </w:r>
      <w:r w:rsidRPr="00B4612D">
        <w:t xml:space="preserve"> </w:t>
      </w:r>
      <w:r>
        <w:rPr>
          <w:noProof/>
        </w:rPr>
        <w:drawing>
          <wp:inline distT="0" distB="0" distL="0" distR="0">
            <wp:extent cx="2148509" cy="2314404"/>
            <wp:effectExtent l="38100" t="57150" r="118441" b="85896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00" cy="23153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12D" w:rsidRPr="00DC0298" w:rsidRDefault="006676A0" w:rsidP="00B4612D">
      <w:pPr>
        <w:pStyle w:val="ListParagraph"/>
        <w:numPr>
          <w:ilvl w:val="0"/>
          <w:numId w:val="3"/>
        </w:numPr>
      </w:pPr>
      <w:r>
        <w:rPr>
          <w:i/>
        </w:rPr>
        <w:t>You</w:t>
      </w:r>
      <w:r w:rsidR="00B4612D" w:rsidRPr="00DC0298">
        <w:rPr>
          <w:i/>
        </w:rPr>
        <w:t xml:space="preserve"> will </w:t>
      </w:r>
      <w:r>
        <w:rPr>
          <w:i/>
        </w:rPr>
        <w:t xml:space="preserve">be </w:t>
      </w:r>
      <w:r w:rsidR="00B4612D" w:rsidRPr="00DC0298">
        <w:rPr>
          <w:i/>
        </w:rPr>
        <w:t>take</w:t>
      </w:r>
      <w:r>
        <w:rPr>
          <w:i/>
        </w:rPr>
        <w:t xml:space="preserve">n </w:t>
      </w:r>
      <w:r w:rsidR="00B4612D" w:rsidRPr="00DC0298">
        <w:rPr>
          <w:i/>
        </w:rPr>
        <w:t xml:space="preserve">to the </w:t>
      </w:r>
      <w:r w:rsidR="00DC0298" w:rsidRPr="00DC0298">
        <w:rPr>
          <w:i/>
        </w:rPr>
        <w:t>splash page</w:t>
      </w:r>
      <w:r w:rsidR="00DC0298">
        <w:rPr>
          <w:i/>
        </w:rPr>
        <w:t xml:space="preserve"> of the </w:t>
      </w:r>
      <w:r w:rsidR="00B4612D" w:rsidRPr="00DC0298">
        <w:rPr>
          <w:i/>
        </w:rPr>
        <w:t>Excel file</w:t>
      </w:r>
      <w:r w:rsidR="00DC0298">
        <w:rPr>
          <w:i/>
        </w:rPr>
        <w:t xml:space="preserve"> you just created</w:t>
      </w:r>
      <w:r w:rsidR="00B4612D" w:rsidRPr="00DC0298">
        <w:rPr>
          <w:i/>
        </w:rPr>
        <w:t xml:space="preserve">.  </w:t>
      </w:r>
      <w:r w:rsidR="00DC0298" w:rsidRPr="00DC0298">
        <w:rPr>
          <w:i/>
        </w:rPr>
        <w:t>This excel file is saved in your home folder on AGOL (“</w:t>
      </w:r>
      <w:proofErr w:type="spellStart"/>
      <w:r w:rsidR="00DC0298" w:rsidRPr="00DC0298">
        <w:rPr>
          <w:i/>
        </w:rPr>
        <w:t>mgrue_pds</w:t>
      </w:r>
      <w:proofErr w:type="spellEnd"/>
      <w:r w:rsidR="00DC0298" w:rsidRPr="00DC0298">
        <w:rPr>
          <w:i/>
        </w:rPr>
        <w:t>” in the example above).</w:t>
      </w:r>
      <w:r w:rsidR="00DC0298">
        <w:t xml:space="preserve">  In order to download the Excel file to your computer:  Click </w:t>
      </w:r>
      <w:r w:rsidR="00DC0298" w:rsidRPr="00DC0298">
        <w:rPr>
          <w:b/>
        </w:rPr>
        <w:t>Download</w:t>
      </w:r>
      <w:r w:rsidR="00DC0298" w:rsidRPr="00DC0298">
        <w:t xml:space="preserve"> &gt; </w:t>
      </w:r>
      <w:r w:rsidR="00DC0298">
        <w:rPr>
          <w:b/>
        </w:rPr>
        <w:t>Save as</w:t>
      </w:r>
      <w:r w:rsidR="00DC0298" w:rsidRPr="00DC0298">
        <w:t>.</w:t>
      </w:r>
    </w:p>
    <w:p w:rsidR="00DC0298" w:rsidRDefault="00DC0298" w:rsidP="00DC0298">
      <w:pPr>
        <w:pStyle w:val="ListParagraph"/>
      </w:pPr>
      <w:r>
        <w:rPr>
          <w:noProof/>
        </w:rPr>
        <w:drawing>
          <wp:inline distT="0" distB="0" distL="0" distR="0">
            <wp:extent cx="6375075" cy="2670148"/>
            <wp:effectExtent l="38100" t="57150" r="120975" b="92102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65" cy="2670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0298" w:rsidRDefault="00DC0298" w:rsidP="00DC0298">
      <w:pPr>
        <w:pStyle w:val="ListParagraph"/>
        <w:numPr>
          <w:ilvl w:val="0"/>
          <w:numId w:val="3"/>
        </w:numPr>
      </w:pPr>
      <w:r>
        <w:t>After downloading to your computer, you should delete the Excel file that is saved on AGOL:</w:t>
      </w:r>
    </w:p>
    <w:p w:rsidR="00DC0298" w:rsidRPr="00A61311" w:rsidRDefault="00DC0298" w:rsidP="006676A0">
      <w:pPr>
        <w:pStyle w:val="ListParagraph"/>
        <w:numPr>
          <w:ilvl w:val="0"/>
          <w:numId w:val="3"/>
        </w:numPr>
      </w:pPr>
      <w:r>
        <w:t xml:space="preserve">Click </w:t>
      </w:r>
      <w:r w:rsidRPr="00BB4BEC">
        <w:rPr>
          <w:b/>
        </w:rPr>
        <w:t>Content</w:t>
      </w:r>
      <w:r w:rsidR="00BB4BEC">
        <w:t xml:space="preserve"> (</w:t>
      </w:r>
      <w:r w:rsidR="00BB4BEC" w:rsidRPr="00BB4BEC">
        <w:rPr>
          <w:b/>
          <w:color w:val="FF0000"/>
        </w:rPr>
        <w:t>A</w:t>
      </w:r>
      <w:r w:rsidR="00BB4BEC">
        <w:t>)</w:t>
      </w:r>
      <w:r>
        <w:t xml:space="preserve"> &gt; </w:t>
      </w:r>
      <w:r w:rsidRPr="00BB4BEC">
        <w:rPr>
          <w:b/>
        </w:rPr>
        <w:t>My Content</w:t>
      </w:r>
      <w:r w:rsidR="00BB4BEC">
        <w:t xml:space="preserve"> (</w:t>
      </w:r>
      <w:r w:rsidR="00BB4BEC">
        <w:rPr>
          <w:b/>
          <w:color w:val="FF0000"/>
        </w:rPr>
        <w:t>B</w:t>
      </w:r>
      <w:r w:rsidR="00BB4BEC">
        <w:t>)</w:t>
      </w:r>
      <w:r>
        <w:t xml:space="preserve"> &gt; </w:t>
      </w:r>
      <w:proofErr w:type="spellStart"/>
      <w:r>
        <w:t>Your_Home_Folder</w:t>
      </w:r>
      <w:proofErr w:type="spellEnd"/>
      <w:r w:rsidR="00BB4BEC">
        <w:t xml:space="preserve"> (</w:t>
      </w:r>
      <w:r w:rsidR="00BB4BEC">
        <w:rPr>
          <w:b/>
          <w:color w:val="FF0000"/>
        </w:rPr>
        <w:t>C</w:t>
      </w:r>
      <w:r w:rsidR="00BB4BEC">
        <w:t>)</w:t>
      </w:r>
      <w:r>
        <w:t xml:space="preserve"> &gt; </w:t>
      </w:r>
      <w:proofErr w:type="gramStart"/>
      <w:r>
        <w:t>The</w:t>
      </w:r>
      <w:proofErr w:type="gramEnd"/>
      <w:r>
        <w:t xml:space="preserve"> checkbox next to the Excel file</w:t>
      </w:r>
      <w:r w:rsidR="00BB4BEC">
        <w:t xml:space="preserve"> (</w:t>
      </w:r>
      <w:r w:rsidR="00BB4BEC">
        <w:rPr>
          <w:b/>
          <w:color w:val="FF0000"/>
        </w:rPr>
        <w:t>D</w:t>
      </w:r>
      <w:r w:rsidR="00BB4BEC">
        <w:t>)</w:t>
      </w:r>
      <w:r>
        <w:t xml:space="preserve"> &gt; </w:t>
      </w:r>
      <w:r w:rsidRPr="00BB4BEC">
        <w:rPr>
          <w:b/>
        </w:rPr>
        <w:t>Delete</w:t>
      </w:r>
      <w:r w:rsidR="00BB4BEC">
        <w:t xml:space="preserve"> (</w:t>
      </w:r>
      <w:r w:rsidR="00BB4BEC">
        <w:rPr>
          <w:b/>
          <w:color w:val="FF0000"/>
        </w:rPr>
        <w:t>E</w:t>
      </w:r>
      <w:r w:rsidR="00BB4BEC">
        <w:t>)</w:t>
      </w:r>
      <w:r>
        <w:t>.</w:t>
      </w:r>
      <w:r w:rsidR="006676A0" w:rsidRPr="006676A0">
        <w:t xml:space="preserve"> </w:t>
      </w:r>
      <w:r w:rsidR="006676A0">
        <w:rPr>
          <w:noProof/>
        </w:rPr>
        <w:drawing>
          <wp:inline distT="0" distB="0" distL="0" distR="0">
            <wp:extent cx="6824740" cy="2089702"/>
            <wp:effectExtent l="38100" t="57150" r="109460" b="101048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307" cy="20920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C0298" w:rsidRPr="00A61311" w:rsidSect="006676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B3C1B"/>
    <w:multiLevelType w:val="hybridMultilevel"/>
    <w:tmpl w:val="48DE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85DC7"/>
    <w:multiLevelType w:val="hybridMultilevel"/>
    <w:tmpl w:val="9544F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B95C47"/>
    <w:multiLevelType w:val="hybridMultilevel"/>
    <w:tmpl w:val="CF3CCB8E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61311"/>
    <w:rsid w:val="000E36B6"/>
    <w:rsid w:val="00153EFD"/>
    <w:rsid w:val="001D6F91"/>
    <w:rsid w:val="002525E7"/>
    <w:rsid w:val="002910AD"/>
    <w:rsid w:val="002B7C62"/>
    <w:rsid w:val="00324B44"/>
    <w:rsid w:val="003F5CA8"/>
    <w:rsid w:val="003F7B4D"/>
    <w:rsid w:val="004674A6"/>
    <w:rsid w:val="00510DBE"/>
    <w:rsid w:val="005C4D20"/>
    <w:rsid w:val="006676A0"/>
    <w:rsid w:val="006A1FFA"/>
    <w:rsid w:val="0074668F"/>
    <w:rsid w:val="00867208"/>
    <w:rsid w:val="00924BE0"/>
    <w:rsid w:val="009A629A"/>
    <w:rsid w:val="009E51F1"/>
    <w:rsid w:val="00A61311"/>
    <w:rsid w:val="00B23B7D"/>
    <w:rsid w:val="00B4612D"/>
    <w:rsid w:val="00BB4BEC"/>
    <w:rsid w:val="00C42E89"/>
    <w:rsid w:val="00C95FEC"/>
    <w:rsid w:val="00D34B1A"/>
    <w:rsid w:val="00D74EAE"/>
    <w:rsid w:val="00DB72D1"/>
    <w:rsid w:val="00DC0298"/>
    <w:rsid w:val="00F0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89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2E89"/>
    <w:pPr>
      <w:pageBreakBefore/>
      <w:widowControl w:val="0"/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2E89"/>
    <w:pPr>
      <w:widowControl w:val="0"/>
      <w:spacing w:before="36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86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4A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071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2071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4D20"/>
    <w:rPr>
      <w:rFonts w:asciiTheme="majorHAnsi" w:eastAsiaTheme="majorEastAsia" w:hAnsiTheme="majorHAnsi" w:cstheme="majorBidi"/>
      <w:b/>
      <w:bCs/>
      <w:color w:val="0086EA"/>
    </w:rPr>
  </w:style>
  <w:style w:type="character" w:customStyle="1" w:styleId="Heading1Char">
    <w:name w:val="Heading 1 Char"/>
    <w:basedOn w:val="DefaultParagraphFont"/>
    <w:link w:val="Heading1"/>
    <w:uiPriority w:val="9"/>
    <w:rsid w:val="00C42E89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2E89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13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3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66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dcounty.maps.arcgis.com/home/item.html?id=2ef15bee2d8f4ee8bff2a8649a3b1ea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mgrue</dc:creator>
  <cp:lastModifiedBy>mgrue</cp:lastModifiedBy>
  <cp:revision>6</cp:revision>
  <cp:lastPrinted>2018-10-05T17:30:00Z</cp:lastPrinted>
  <dcterms:created xsi:type="dcterms:W3CDTF">2018-10-04T21:50:00Z</dcterms:created>
  <dcterms:modified xsi:type="dcterms:W3CDTF">2018-10-05T18:43:00Z</dcterms:modified>
</cp:coreProperties>
</file>