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5253" w14:textId="57F508FB" w:rsidR="0006086F" w:rsidRDefault="0006086F" w:rsidP="0006086F">
      <w:pPr>
        <w:spacing w:line="360" w:lineRule="auto"/>
        <w:jc w:val="both"/>
        <w:rPr>
          <w:rFonts w:ascii="Arial" w:eastAsia="Arial" w:hAnsi="Arial" w:cs="Arial"/>
        </w:rPr>
      </w:pPr>
      <w:r>
        <w:rPr>
          <w:rFonts w:ascii="Arial" w:eastAsia="Arial" w:hAnsi="Arial" w:cs="Arial"/>
        </w:rPr>
        <w:t>Taller No.</w:t>
      </w:r>
      <w:r w:rsidR="00FE5C51">
        <w:rPr>
          <w:rFonts w:ascii="Arial" w:eastAsia="Arial" w:hAnsi="Arial" w:cs="Arial"/>
        </w:rPr>
        <w:t>4</w:t>
      </w:r>
      <w:r>
        <w:rPr>
          <w:rFonts w:ascii="Arial" w:eastAsia="Arial" w:hAnsi="Arial" w:cs="Arial"/>
        </w:rPr>
        <w:t xml:space="preserve"> </w:t>
      </w:r>
    </w:p>
    <w:p w14:paraId="3FB864E7" w14:textId="06AB574C" w:rsidR="0006086F" w:rsidRDefault="0006086F" w:rsidP="0006086F">
      <w:pPr>
        <w:spacing w:line="360" w:lineRule="auto"/>
        <w:jc w:val="both"/>
        <w:rPr>
          <w:rFonts w:ascii="Arial" w:eastAsia="Arial" w:hAnsi="Arial" w:cs="Arial"/>
        </w:rPr>
      </w:pPr>
      <w:r>
        <w:rPr>
          <w:rFonts w:ascii="Arial" w:eastAsia="Arial" w:hAnsi="Arial" w:cs="Arial"/>
        </w:rPr>
        <w:t>Lea el material, analice, sintetice, complete el diario de doble entrada. Pd: no es copiar y pegar, donde dice opinión del autor puede poner parte del material, pero lo que plasme en los demás cuadrantes debe ser de su entendimiento</w:t>
      </w:r>
      <w:r w:rsidR="008926F1">
        <w:rPr>
          <w:rFonts w:ascii="Arial" w:eastAsia="Arial" w:hAnsi="Arial" w:cs="Arial"/>
        </w:rPr>
        <w:t xml:space="preserve">, favor completar todos los cuadrantes, justificar texto, revisar ortografía, y demás. </w:t>
      </w:r>
      <w:r>
        <w:rPr>
          <w:rFonts w:ascii="Arial" w:eastAsia="Arial" w:hAnsi="Arial" w:cs="Arial"/>
        </w:rPr>
        <w:t xml:space="preserve">Fecha de entrega </w:t>
      </w:r>
      <w:r w:rsidR="008926F1">
        <w:rPr>
          <w:rFonts w:ascii="Arial" w:eastAsia="Arial" w:hAnsi="Arial" w:cs="Arial"/>
        </w:rPr>
        <w:t>sábado</w:t>
      </w:r>
      <w:r>
        <w:rPr>
          <w:rFonts w:ascii="Arial" w:eastAsia="Arial" w:hAnsi="Arial" w:cs="Arial"/>
        </w:rPr>
        <w:t xml:space="preserve"> </w:t>
      </w:r>
      <w:r w:rsidR="008926F1">
        <w:rPr>
          <w:rFonts w:ascii="Arial" w:eastAsia="Arial" w:hAnsi="Arial" w:cs="Arial"/>
        </w:rPr>
        <w:t>7</w:t>
      </w:r>
      <w:r w:rsidR="003F4860">
        <w:rPr>
          <w:rFonts w:ascii="Arial" w:eastAsia="Arial" w:hAnsi="Arial" w:cs="Arial"/>
        </w:rPr>
        <w:t>-</w:t>
      </w:r>
      <w:r w:rsidR="008926F1">
        <w:rPr>
          <w:rFonts w:ascii="Arial" w:eastAsia="Arial" w:hAnsi="Arial" w:cs="Arial"/>
        </w:rPr>
        <w:t>5</w:t>
      </w:r>
      <w:r w:rsidR="003F4860">
        <w:rPr>
          <w:rFonts w:ascii="Arial" w:eastAsia="Arial" w:hAnsi="Arial" w:cs="Arial"/>
        </w:rPr>
        <w:t>-22</w:t>
      </w:r>
      <w:r>
        <w:rPr>
          <w:rFonts w:ascii="Arial" w:eastAsia="Arial" w:hAnsi="Arial" w:cs="Arial"/>
        </w:rPr>
        <w:t xml:space="preserve"> (enviar al correo), si por algún motivo no puede enviarlo en la fecha establecida puede hacerlo luego pero no ganara la misma nota. </w:t>
      </w:r>
    </w:p>
    <w:p w14:paraId="7640BA79" w14:textId="0161A3CF" w:rsidR="007B6B1B" w:rsidRPr="007B6B1B" w:rsidRDefault="007B6B1B" w:rsidP="0006086F">
      <w:pPr>
        <w:spacing w:line="360" w:lineRule="auto"/>
        <w:jc w:val="both"/>
        <w:rPr>
          <w:rFonts w:ascii="Arial" w:eastAsia="Arial" w:hAnsi="Arial" w:cs="Arial"/>
          <w:b/>
          <w:bCs/>
        </w:rPr>
      </w:pPr>
      <w:r w:rsidRPr="007B6B1B">
        <w:rPr>
          <w:rFonts w:ascii="Arial" w:eastAsia="Arial" w:hAnsi="Arial" w:cs="Arial"/>
          <w:b/>
          <w:bCs/>
        </w:rPr>
        <w:t>Realizado por: Billy Aizpurúa Pittí (4-808-145)</w:t>
      </w:r>
    </w:p>
    <w:p w14:paraId="663C132C" w14:textId="77777777" w:rsidR="0006086F" w:rsidRDefault="0006086F" w:rsidP="00EA610B">
      <w:pPr>
        <w:jc w:val="center"/>
        <w:rPr>
          <w:rFonts w:ascii="Castellar" w:hAnsi="Castellar"/>
          <w:b/>
          <w:color w:val="000000" w:themeColor="text1"/>
          <w:sz w:val="32"/>
          <w:szCs w:val="32"/>
        </w:rPr>
      </w:pPr>
    </w:p>
    <w:p w14:paraId="21B5816F" w14:textId="11E701C8" w:rsidR="00C625CB" w:rsidRPr="008C2467" w:rsidRDefault="00EA610B" w:rsidP="00EA610B">
      <w:pPr>
        <w:jc w:val="center"/>
        <w:rPr>
          <w:rFonts w:ascii="Castellar" w:hAnsi="Castellar"/>
          <w:b/>
          <w:color w:val="000000" w:themeColor="text1"/>
          <w:sz w:val="32"/>
          <w:szCs w:val="32"/>
        </w:rPr>
      </w:pPr>
      <w:r w:rsidRPr="008C2467">
        <w:rPr>
          <w:rFonts w:ascii="Castellar" w:hAnsi="Castellar"/>
          <w:b/>
          <w:color w:val="000000" w:themeColor="text1"/>
          <w:sz w:val="32"/>
          <w:szCs w:val="32"/>
        </w:rPr>
        <w:t>DIARIO DE DOBLE ENTRADA</w:t>
      </w:r>
    </w:p>
    <w:p w14:paraId="4B3341DC" w14:textId="77777777" w:rsidR="00EA610B" w:rsidRPr="008C2467" w:rsidRDefault="00EA610B" w:rsidP="00EA610B">
      <w:pPr>
        <w:jc w:val="center"/>
        <w:rPr>
          <w:b/>
          <w:color w:val="000000" w:themeColor="text1"/>
          <w:sz w:val="24"/>
        </w:rPr>
      </w:pPr>
    </w:p>
    <w:tbl>
      <w:tblPr>
        <w:tblStyle w:val="Tablaconcuadrcula"/>
        <w:tblW w:w="10740" w:type="dxa"/>
        <w:tblLook w:val="04A0" w:firstRow="1" w:lastRow="0" w:firstColumn="1" w:lastColumn="0" w:noHBand="0" w:noVBand="1"/>
      </w:tblPr>
      <w:tblGrid>
        <w:gridCol w:w="5382"/>
        <w:gridCol w:w="5358"/>
      </w:tblGrid>
      <w:tr w:rsidR="008C2467" w:rsidRPr="008C2467" w14:paraId="5FBF5A5C" w14:textId="77777777" w:rsidTr="007B6B1B">
        <w:trPr>
          <w:trHeight w:val="480"/>
        </w:trPr>
        <w:tc>
          <w:tcPr>
            <w:tcW w:w="5382" w:type="dxa"/>
          </w:tcPr>
          <w:p w14:paraId="08727A27" w14:textId="77777777" w:rsidR="00EA610B" w:rsidRPr="008C2467" w:rsidRDefault="00EA610B" w:rsidP="00EA610B">
            <w:pPr>
              <w:jc w:val="center"/>
              <w:rPr>
                <w:rFonts w:ascii="Castellar" w:hAnsi="Castellar"/>
                <w:b/>
                <w:color w:val="000000" w:themeColor="text1"/>
                <w:sz w:val="24"/>
                <w:szCs w:val="24"/>
              </w:rPr>
            </w:pPr>
            <w:r w:rsidRPr="008C2467">
              <w:rPr>
                <w:rFonts w:ascii="Castellar" w:hAnsi="Castellar"/>
                <w:b/>
                <w:color w:val="000000" w:themeColor="text1"/>
                <w:sz w:val="24"/>
                <w:szCs w:val="24"/>
              </w:rPr>
              <w:t>Opinión del Autor</w:t>
            </w:r>
          </w:p>
        </w:tc>
        <w:tc>
          <w:tcPr>
            <w:tcW w:w="5358" w:type="dxa"/>
          </w:tcPr>
          <w:p w14:paraId="2AC4ECDB" w14:textId="77777777" w:rsidR="00EA610B" w:rsidRPr="008C2467" w:rsidRDefault="00EA610B" w:rsidP="00EA610B">
            <w:pPr>
              <w:jc w:val="center"/>
              <w:rPr>
                <w:rFonts w:ascii="Castellar" w:hAnsi="Castellar"/>
                <w:b/>
                <w:color w:val="000000" w:themeColor="text1"/>
                <w:sz w:val="24"/>
                <w:szCs w:val="24"/>
              </w:rPr>
            </w:pPr>
            <w:r w:rsidRPr="008C2467">
              <w:rPr>
                <w:rFonts w:ascii="Castellar" w:hAnsi="Castellar"/>
                <w:b/>
                <w:color w:val="000000" w:themeColor="text1"/>
                <w:sz w:val="24"/>
                <w:szCs w:val="24"/>
              </w:rPr>
              <w:t>Opinión Personal</w:t>
            </w:r>
          </w:p>
        </w:tc>
      </w:tr>
      <w:tr w:rsidR="008C2467" w:rsidRPr="008C2467" w14:paraId="4DEFFBEF" w14:textId="77777777" w:rsidTr="007B6B1B">
        <w:trPr>
          <w:trHeight w:val="1685"/>
        </w:trPr>
        <w:tc>
          <w:tcPr>
            <w:tcW w:w="5382" w:type="dxa"/>
          </w:tcPr>
          <w:p w14:paraId="483CE3E5" w14:textId="77777777" w:rsidR="008C27F3" w:rsidRDefault="008C27F3" w:rsidP="00862403">
            <w:pPr>
              <w:spacing w:line="360" w:lineRule="auto"/>
              <w:jc w:val="both"/>
              <w:rPr>
                <w:rFonts w:ascii="Arial" w:hAnsi="Arial" w:cs="Arial"/>
                <w:bCs/>
                <w:color w:val="000000" w:themeColor="text1"/>
                <w:szCs w:val="24"/>
              </w:rPr>
            </w:pPr>
          </w:p>
          <w:p w14:paraId="3E0A66DD" w14:textId="0B243253" w:rsidR="00E36791" w:rsidRPr="00862403" w:rsidRDefault="00EB7B2A" w:rsidP="00862403">
            <w:pPr>
              <w:spacing w:line="360" w:lineRule="auto"/>
              <w:jc w:val="both"/>
              <w:rPr>
                <w:rFonts w:ascii="Arial" w:hAnsi="Arial" w:cs="Arial"/>
                <w:bCs/>
                <w:color w:val="000000" w:themeColor="text1"/>
                <w:szCs w:val="24"/>
              </w:rPr>
            </w:pPr>
            <w:r w:rsidRPr="00862403">
              <w:rPr>
                <w:rFonts w:ascii="Arial" w:hAnsi="Arial" w:cs="Arial"/>
                <w:bCs/>
                <w:color w:val="000000" w:themeColor="text1"/>
                <w:szCs w:val="24"/>
              </w:rPr>
              <w:t xml:space="preserve">Este documento trata acerca de los delitos informáticos que son infracciones que se realizan a través de las nuevas tecnologías emergentes y tienen el </w:t>
            </w:r>
            <w:r w:rsidRPr="00862403">
              <w:rPr>
                <w:rFonts w:ascii="Arial" w:hAnsi="Arial" w:cs="Arial"/>
                <w:bCs/>
                <w:color w:val="000000" w:themeColor="text1"/>
                <w:szCs w:val="24"/>
              </w:rPr>
              <w:t>objeto causar daños, provocar pérdidas o impedir el uso de sistemas informáticos</w:t>
            </w:r>
            <w:r w:rsidRPr="00862403">
              <w:rPr>
                <w:rFonts w:ascii="Arial" w:hAnsi="Arial" w:cs="Arial"/>
                <w:bCs/>
                <w:color w:val="000000" w:themeColor="text1"/>
                <w:szCs w:val="24"/>
              </w:rPr>
              <w:t xml:space="preserve">, en la actualidad se conocen diversas situaciones donde las acciones en ciberdelitos han causado un gran número de incidentes en diversos países por ende es de vital importancia que se conozca acerca de los mismos y el </w:t>
            </w:r>
            <w:r w:rsidR="00E36791" w:rsidRPr="00862403">
              <w:rPr>
                <w:rFonts w:ascii="Arial" w:hAnsi="Arial" w:cs="Arial"/>
                <w:bCs/>
                <w:color w:val="000000" w:themeColor="text1"/>
                <w:szCs w:val="24"/>
              </w:rPr>
              <w:t>cómo</w:t>
            </w:r>
            <w:r w:rsidRPr="00862403">
              <w:rPr>
                <w:rFonts w:ascii="Arial" w:hAnsi="Arial" w:cs="Arial"/>
                <w:bCs/>
                <w:color w:val="000000" w:themeColor="text1"/>
                <w:szCs w:val="24"/>
              </w:rPr>
              <w:t xml:space="preserve"> poder</w:t>
            </w:r>
            <w:r w:rsidR="00E36791" w:rsidRPr="00862403">
              <w:rPr>
                <w:rFonts w:ascii="Arial" w:hAnsi="Arial" w:cs="Arial"/>
                <w:bCs/>
                <w:color w:val="000000" w:themeColor="text1"/>
                <w:szCs w:val="24"/>
              </w:rPr>
              <w:t xml:space="preserve"> actuar para solventarlos.</w:t>
            </w:r>
          </w:p>
          <w:p w14:paraId="4AFA5C3B" w14:textId="3E3733A4" w:rsidR="00E36791" w:rsidRPr="008C27F3" w:rsidRDefault="00E36791" w:rsidP="008C27F3">
            <w:pPr>
              <w:spacing w:line="360" w:lineRule="auto"/>
              <w:jc w:val="both"/>
              <w:rPr>
                <w:rFonts w:ascii="Arial" w:hAnsi="Arial" w:cs="Arial"/>
                <w:bCs/>
                <w:color w:val="000000" w:themeColor="text1"/>
                <w:szCs w:val="24"/>
              </w:rPr>
            </w:pPr>
            <w:r w:rsidRPr="00862403">
              <w:rPr>
                <w:rFonts w:ascii="Arial" w:hAnsi="Arial" w:cs="Arial"/>
                <w:bCs/>
                <w:color w:val="000000" w:themeColor="text1"/>
                <w:szCs w:val="24"/>
              </w:rPr>
              <w:t xml:space="preserve">También se documentan diversos tipos de incidentes como son los fraudes cometidos mediante manipulación de computadora, manipulación de datos de entrada, piratería informática entre otros, todos estos delitos tienen una forma de disminuir que pasen en cualquier institución por ende es importante conocerlos; debido a lo mismo e han creado leyes e instituciones que tratan de realizar documentación acerca de los mismos y en caso de que se den cual </w:t>
            </w:r>
            <w:r w:rsidR="00862403" w:rsidRPr="00862403">
              <w:rPr>
                <w:rFonts w:ascii="Arial" w:hAnsi="Arial" w:cs="Arial"/>
                <w:bCs/>
                <w:color w:val="000000" w:themeColor="text1"/>
                <w:szCs w:val="24"/>
              </w:rPr>
              <w:t>sería</w:t>
            </w:r>
            <w:r w:rsidRPr="00862403">
              <w:rPr>
                <w:rFonts w:ascii="Arial" w:hAnsi="Arial" w:cs="Arial"/>
                <w:bCs/>
                <w:color w:val="000000" w:themeColor="text1"/>
                <w:szCs w:val="24"/>
              </w:rPr>
              <w:t xml:space="preserve"> sanción</w:t>
            </w:r>
            <w:r w:rsidR="00862403" w:rsidRPr="00862403">
              <w:rPr>
                <w:rFonts w:ascii="Arial" w:hAnsi="Arial" w:cs="Arial"/>
                <w:bCs/>
                <w:color w:val="000000" w:themeColor="text1"/>
                <w:szCs w:val="24"/>
              </w:rPr>
              <w:t xml:space="preserve"> como es la ley 78 del 22 de octubre del 2013 que trata de tipificar los delitos y realizar acciones similares al acuerdo Budapest </w:t>
            </w:r>
          </w:p>
        </w:tc>
        <w:tc>
          <w:tcPr>
            <w:tcW w:w="5358" w:type="dxa"/>
          </w:tcPr>
          <w:p w14:paraId="01B110FD" w14:textId="77777777" w:rsidR="00F7694D" w:rsidRPr="008C2467" w:rsidRDefault="00D07E4E" w:rsidP="00CC2B4B">
            <w:pPr>
              <w:jc w:val="center"/>
              <w:rPr>
                <w:rFonts w:ascii="Arial" w:hAnsi="Arial" w:cs="Arial"/>
                <w:color w:val="000000" w:themeColor="text1"/>
                <w:sz w:val="18"/>
                <w:szCs w:val="20"/>
                <w:shd w:val="clear" w:color="auto" w:fill="FFFFFF"/>
              </w:rPr>
            </w:pPr>
            <w:r w:rsidRPr="008C2467">
              <w:rPr>
                <w:rFonts w:ascii="Arial" w:hAnsi="Arial" w:cs="Arial"/>
                <w:color w:val="000000" w:themeColor="text1"/>
                <w:sz w:val="18"/>
                <w:szCs w:val="20"/>
                <w:shd w:val="clear" w:color="auto" w:fill="FFFFFF"/>
              </w:rPr>
              <w:t xml:space="preserve"> </w:t>
            </w:r>
          </w:p>
          <w:p w14:paraId="00E56D51" w14:textId="7972B250" w:rsidR="00F7694D" w:rsidRDefault="00862403" w:rsidP="00785E6C">
            <w:pPr>
              <w:spacing w:line="360" w:lineRule="auto"/>
              <w:jc w:val="both"/>
              <w:rPr>
                <w:rFonts w:ascii="Arial" w:hAnsi="Arial" w:cs="Arial"/>
                <w:color w:val="000000" w:themeColor="text1"/>
                <w:szCs w:val="24"/>
                <w:shd w:val="clear" w:color="auto" w:fill="FFFFFF"/>
              </w:rPr>
            </w:pPr>
            <w:r>
              <w:rPr>
                <w:rFonts w:ascii="Arial" w:hAnsi="Arial" w:cs="Arial"/>
                <w:color w:val="000000" w:themeColor="text1"/>
                <w:szCs w:val="24"/>
                <w:shd w:val="clear" w:color="auto" w:fill="FFFFFF"/>
              </w:rPr>
              <w:t>Este documento nos sirvió para conocer los diversos delitos que se dan en el área de tecnologías de la información y como estos afectan</w:t>
            </w:r>
            <w:r w:rsidR="00785E6C">
              <w:rPr>
                <w:rFonts w:ascii="Arial" w:hAnsi="Arial" w:cs="Arial"/>
                <w:color w:val="000000" w:themeColor="text1"/>
                <w:szCs w:val="24"/>
                <w:shd w:val="clear" w:color="auto" w:fill="FFFFFF"/>
              </w:rPr>
              <w:t xml:space="preserve"> en si al entorno que nos rodena debido a que prácticamente todos usamos un tipo de tecnología todos los días.</w:t>
            </w:r>
          </w:p>
          <w:p w14:paraId="402F9B20" w14:textId="63560448" w:rsidR="00785E6C" w:rsidRDefault="00785E6C" w:rsidP="00785E6C">
            <w:pPr>
              <w:spacing w:line="360" w:lineRule="auto"/>
              <w:jc w:val="both"/>
              <w:rPr>
                <w:rFonts w:ascii="Arial" w:hAnsi="Arial" w:cs="Arial"/>
                <w:color w:val="000000" w:themeColor="text1"/>
                <w:szCs w:val="24"/>
                <w:shd w:val="clear" w:color="auto" w:fill="FFFFFF"/>
              </w:rPr>
            </w:pPr>
            <w:r>
              <w:rPr>
                <w:rFonts w:ascii="Arial" w:hAnsi="Arial" w:cs="Arial"/>
                <w:color w:val="000000" w:themeColor="text1"/>
                <w:szCs w:val="24"/>
                <w:shd w:val="clear" w:color="auto" w:fill="FFFFFF"/>
              </w:rPr>
              <w:t>También podemos observar que en Panamá ya existen algunas leyes acerca de cómo las instituciones deberían salvaguardar sus datos y que sucede si estos son vulnerados, pero estos avances en leyes son mínimos con los avances que tiene las diferentes tecnologías y los delitos que se pueden cometer en las mismas por ende es de vital importancia poner suma atención a que en los próximos años mejore los procesos legales en cuanto a lo que se refiere al área de tecnología</w:t>
            </w:r>
            <w:r w:rsidR="008C27F3">
              <w:rPr>
                <w:rFonts w:ascii="Arial" w:hAnsi="Arial" w:cs="Arial"/>
                <w:color w:val="000000" w:themeColor="text1"/>
                <w:szCs w:val="24"/>
                <w:shd w:val="clear" w:color="auto" w:fill="FFFFFF"/>
              </w:rPr>
              <w:t xml:space="preserve">; pero otro punto importante para que esto suceda es poder capacitar a la población en general acerca de cómo defender su privacidad y sus datos en un entorno virtual </w:t>
            </w:r>
          </w:p>
          <w:p w14:paraId="5EA7BA4B" w14:textId="77777777" w:rsidR="00785E6C" w:rsidRPr="00862403" w:rsidRDefault="00785E6C" w:rsidP="00F7694D">
            <w:pPr>
              <w:rPr>
                <w:rFonts w:ascii="Arial" w:hAnsi="Arial" w:cs="Arial"/>
                <w:color w:val="000000" w:themeColor="text1"/>
                <w:szCs w:val="24"/>
                <w:shd w:val="clear" w:color="auto" w:fill="FFFFFF"/>
              </w:rPr>
            </w:pPr>
          </w:p>
          <w:p w14:paraId="5A718387" w14:textId="77777777" w:rsidR="00F80A70" w:rsidRPr="008C2467" w:rsidRDefault="00F80A70" w:rsidP="008C27F3">
            <w:pPr>
              <w:rPr>
                <w:color w:val="000000" w:themeColor="text1"/>
                <w:sz w:val="18"/>
                <w:szCs w:val="20"/>
              </w:rPr>
            </w:pPr>
          </w:p>
          <w:p w14:paraId="4FCFC9ED" w14:textId="77777777" w:rsidR="00F80A70" w:rsidRPr="008C2467" w:rsidRDefault="00F80A70" w:rsidP="00CC2B4B">
            <w:pPr>
              <w:jc w:val="center"/>
              <w:rPr>
                <w:color w:val="000000" w:themeColor="text1"/>
                <w:sz w:val="18"/>
                <w:szCs w:val="20"/>
              </w:rPr>
            </w:pPr>
          </w:p>
          <w:p w14:paraId="71827AE9" w14:textId="77777777" w:rsidR="00F80A70" w:rsidRPr="008C2467" w:rsidRDefault="00F80A70" w:rsidP="00CC2B4B">
            <w:pPr>
              <w:jc w:val="center"/>
              <w:rPr>
                <w:color w:val="000000" w:themeColor="text1"/>
                <w:sz w:val="18"/>
                <w:szCs w:val="20"/>
              </w:rPr>
            </w:pPr>
          </w:p>
          <w:p w14:paraId="35B2397A" w14:textId="77777777" w:rsidR="00F80A70" w:rsidRPr="008C2467" w:rsidRDefault="00F80A70" w:rsidP="00CC2B4B">
            <w:pPr>
              <w:jc w:val="center"/>
              <w:rPr>
                <w:color w:val="000000" w:themeColor="text1"/>
                <w:sz w:val="18"/>
                <w:szCs w:val="20"/>
              </w:rPr>
            </w:pPr>
          </w:p>
          <w:p w14:paraId="52FD2517" w14:textId="77777777" w:rsidR="00F80A70" w:rsidRPr="008C2467" w:rsidRDefault="00F80A70" w:rsidP="008C27F3">
            <w:pPr>
              <w:rPr>
                <w:color w:val="000000" w:themeColor="text1"/>
                <w:sz w:val="18"/>
                <w:szCs w:val="20"/>
              </w:rPr>
            </w:pPr>
          </w:p>
          <w:p w14:paraId="5484D0FA" w14:textId="77777777" w:rsidR="00F80A70" w:rsidRPr="008C2467" w:rsidRDefault="00F80A70" w:rsidP="00CC2B4B">
            <w:pPr>
              <w:jc w:val="center"/>
              <w:rPr>
                <w:color w:val="000000" w:themeColor="text1"/>
                <w:sz w:val="18"/>
                <w:szCs w:val="20"/>
              </w:rPr>
            </w:pPr>
          </w:p>
          <w:p w14:paraId="0651D6B3" w14:textId="77777777" w:rsidR="00F80A70" w:rsidRPr="008C2467" w:rsidRDefault="00F80A70" w:rsidP="00CC2B4B">
            <w:pPr>
              <w:jc w:val="center"/>
              <w:rPr>
                <w:color w:val="000000" w:themeColor="text1"/>
                <w:sz w:val="18"/>
                <w:szCs w:val="20"/>
              </w:rPr>
            </w:pPr>
          </w:p>
          <w:p w14:paraId="0CA63645" w14:textId="77777777" w:rsidR="00F80A70" w:rsidRPr="008C2467" w:rsidRDefault="00F80A70" w:rsidP="00CC2B4B">
            <w:pPr>
              <w:jc w:val="center"/>
              <w:rPr>
                <w:color w:val="000000" w:themeColor="text1"/>
                <w:sz w:val="18"/>
                <w:szCs w:val="20"/>
              </w:rPr>
            </w:pPr>
          </w:p>
          <w:p w14:paraId="5F7CB31B" w14:textId="77777777" w:rsidR="00F80A70" w:rsidRPr="008C2467" w:rsidRDefault="00F80A70" w:rsidP="00CC2B4B">
            <w:pPr>
              <w:jc w:val="center"/>
              <w:rPr>
                <w:color w:val="000000" w:themeColor="text1"/>
                <w:sz w:val="18"/>
                <w:szCs w:val="20"/>
              </w:rPr>
            </w:pPr>
          </w:p>
        </w:tc>
      </w:tr>
      <w:tr w:rsidR="008C2467" w:rsidRPr="008C2467" w14:paraId="42607435" w14:textId="77777777" w:rsidTr="007B6B1B">
        <w:trPr>
          <w:trHeight w:val="468"/>
        </w:trPr>
        <w:tc>
          <w:tcPr>
            <w:tcW w:w="5382" w:type="dxa"/>
          </w:tcPr>
          <w:p w14:paraId="0AA0D399" w14:textId="2845642A" w:rsidR="00EA610B" w:rsidRPr="008C2467" w:rsidRDefault="00EA610B" w:rsidP="00EA610B">
            <w:pPr>
              <w:jc w:val="center"/>
              <w:rPr>
                <w:rFonts w:ascii="Castellar" w:hAnsi="Castellar"/>
                <w:b/>
                <w:color w:val="000000" w:themeColor="text1"/>
                <w:sz w:val="24"/>
                <w:szCs w:val="24"/>
              </w:rPr>
            </w:pPr>
            <w:r w:rsidRPr="008C2467">
              <w:rPr>
                <w:rFonts w:ascii="Castellar" w:hAnsi="Castellar"/>
                <w:b/>
                <w:color w:val="000000" w:themeColor="text1"/>
                <w:sz w:val="24"/>
                <w:szCs w:val="24"/>
              </w:rPr>
              <w:lastRenderedPageBreak/>
              <w:t>Aspectos Relevantes</w:t>
            </w:r>
            <w:r w:rsidR="00C66281">
              <w:rPr>
                <w:rFonts w:ascii="Castellar" w:hAnsi="Castellar"/>
                <w:b/>
                <w:color w:val="000000" w:themeColor="text1"/>
                <w:sz w:val="24"/>
                <w:szCs w:val="24"/>
              </w:rPr>
              <w:t xml:space="preserve"> (5)</w:t>
            </w:r>
          </w:p>
        </w:tc>
        <w:tc>
          <w:tcPr>
            <w:tcW w:w="5358" w:type="dxa"/>
          </w:tcPr>
          <w:p w14:paraId="56E24AE7" w14:textId="77777777" w:rsidR="00EA610B" w:rsidRPr="008C2467" w:rsidRDefault="00EA610B" w:rsidP="00EA610B">
            <w:pPr>
              <w:jc w:val="center"/>
              <w:rPr>
                <w:rFonts w:ascii="Castellar" w:hAnsi="Castellar"/>
                <w:b/>
                <w:color w:val="000000" w:themeColor="text1"/>
                <w:sz w:val="24"/>
                <w:szCs w:val="24"/>
              </w:rPr>
            </w:pPr>
            <w:r w:rsidRPr="008C2467">
              <w:rPr>
                <w:rFonts w:ascii="Castellar" w:hAnsi="Castellar"/>
                <w:b/>
                <w:color w:val="000000" w:themeColor="text1"/>
                <w:sz w:val="24"/>
                <w:szCs w:val="24"/>
              </w:rPr>
              <w:t xml:space="preserve">Conclusiones </w:t>
            </w:r>
            <w:proofErr w:type="gramStart"/>
            <w:r w:rsidR="00983E9C">
              <w:rPr>
                <w:rFonts w:ascii="Castellar" w:hAnsi="Castellar"/>
                <w:b/>
                <w:color w:val="000000" w:themeColor="text1"/>
                <w:sz w:val="24"/>
                <w:szCs w:val="24"/>
              </w:rPr>
              <w:t>( 2</w:t>
            </w:r>
            <w:proofErr w:type="gramEnd"/>
            <w:r w:rsidR="00983E9C">
              <w:rPr>
                <w:rFonts w:ascii="Castellar" w:hAnsi="Castellar"/>
                <w:b/>
                <w:color w:val="000000" w:themeColor="text1"/>
                <w:sz w:val="24"/>
                <w:szCs w:val="24"/>
              </w:rPr>
              <w:t xml:space="preserve"> )</w:t>
            </w:r>
          </w:p>
        </w:tc>
      </w:tr>
      <w:tr w:rsidR="00F7694D" w:rsidRPr="007B537D" w14:paraId="0C13695E" w14:textId="77777777" w:rsidTr="007B6B1B">
        <w:trPr>
          <w:trHeight w:val="3344"/>
        </w:trPr>
        <w:tc>
          <w:tcPr>
            <w:tcW w:w="5382" w:type="dxa"/>
          </w:tcPr>
          <w:p w14:paraId="0956EB80" w14:textId="77777777" w:rsidR="007B537D" w:rsidRPr="007B537D" w:rsidRDefault="007B537D" w:rsidP="00F7694D">
            <w:pPr>
              <w:rPr>
                <w:b/>
                <w:color w:val="FF0000"/>
                <w:sz w:val="18"/>
                <w:szCs w:val="20"/>
              </w:rPr>
            </w:pPr>
          </w:p>
          <w:p w14:paraId="66954399" w14:textId="77777777" w:rsidR="007B537D" w:rsidRPr="00CE392F" w:rsidRDefault="007B537D" w:rsidP="00F7694D">
            <w:pPr>
              <w:rPr>
                <w:b/>
                <w:color w:val="000000" w:themeColor="text1"/>
                <w:sz w:val="18"/>
                <w:szCs w:val="20"/>
              </w:rPr>
            </w:pPr>
          </w:p>
          <w:p w14:paraId="074F23F8" w14:textId="7333087F" w:rsidR="00F63A49" w:rsidRPr="007B6B1B" w:rsidRDefault="008C27F3" w:rsidP="007B6B1B">
            <w:pPr>
              <w:pStyle w:val="Prrafodelista"/>
              <w:numPr>
                <w:ilvl w:val="0"/>
                <w:numId w:val="8"/>
              </w:numPr>
              <w:spacing w:line="360" w:lineRule="auto"/>
              <w:jc w:val="both"/>
              <w:rPr>
                <w:rFonts w:ascii="Arial" w:hAnsi="Arial" w:cs="Arial"/>
                <w:bCs/>
                <w:color w:val="000000" w:themeColor="text1"/>
              </w:rPr>
            </w:pPr>
            <w:r w:rsidRPr="007B6B1B">
              <w:rPr>
                <w:rFonts w:ascii="Arial" w:hAnsi="Arial" w:cs="Arial"/>
                <w:bCs/>
                <w:color w:val="000000" w:themeColor="text1"/>
              </w:rPr>
              <w:t>Actualmente Panamá no cuenta con una base sólida para proteger sus datos si llegara a suceder un ataque masivo a entidades que tengan datos sensitivos</w:t>
            </w:r>
            <w:r w:rsidR="0043183C" w:rsidRPr="007B6B1B">
              <w:rPr>
                <w:rFonts w:ascii="Arial" w:hAnsi="Arial" w:cs="Arial"/>
                <w:bCs/>
                <w:color w:val="000000" w:themeColor="text1"/>
              </w:rPr>
              <w:t>.</w:t>
            </w:r>
            <w:r w:rsidR="00CE392F" w:rsidRPr="007B6B1B">
              <w:rPr>
                <w:rFonts w:ascii="Arial" w:hAnsi="Arial" w:cs="Arial"/>
                <w:bCs/>
                <w:color w:val="000000" w:themeColor="text1"/>
              </w:rPr>
              <w:br/>
            </w:r>
          </w:p>
          <w:p w14:paraId="607038B4" w14:textId="5B916095" w:rsidR="008C27F3" w:rsidRPr="007B6B1B" w:rsidRDefault="0043183C" w:rsidP="007B6B1B">
            <w:pPr>
              <w:pStyle w:val="Prrafodelista"/>
              <w:numPr>
                <w:ilvl w:val="0"/>
                <w:numId w:val="8"/>
              </w:numPr>
              <w:spacing w:line="360" w:lineRule="auto"/>
              <w:jc w:val="both"/>
              <w:rPr>
                <w:rFonts w:ascii="Arial" w:hAnsi="Arial" w:cs="Arial"/>
                <w:bCs/>
                <w:color w:val="000000" w:themeColor="text1"/>
              </w:rPr>
            </w:pPr>
            <w:r w:rsidRPr="007B6B1B">
              <w:rPr>
                <w:rFonts w:ascii="Arial" w:hAnsi="Arial" w:cs="Arial"/>
                <w:bCs/>
                <w:color w:val="000000" w:themeColor="text1"/>
              </w:rPr>
              <w:t>Nuestro país en cuanto a leyes ligadas al área de tecnología estamos dando los primeros pasos para establecer cuáles van a ser las reglas que van a regir los mismos.</w:t>
            </w:r>
            <w:r w:rsidR="00CE392F" w:rsidRPr="007B6B1B">
              <w:rPr>
                <w:rFonts w:ascii="Arial" w:hAnsi="Arial" w:cs="Arial"/>
                <w:bCs/>
                <w:color w:val="000000" w:themeColor="text1"/>
              </w:rPr>
              <w:br/>
            </w:r>
          </w:p>
          <w:p w14:paraId="74F963F2" w14:textId="200ADB72" w:rsidR="0043183C" w:rsidRPr="007B6B1B" w:rsidRDefault="0043183C" w:rsidP="007B6B1B">
            <w:pPr>
              <w:pStyle w:val="Prrafodelista"/>
              <w:numPr>
                <w:ilvl w:val="0"/>
                <w:numId w:val="8"/>
              </w:numPr>
              <w:spacing w:line="360" w:lineRule="auto"/>
              <w:jc w:val="both"/>
              <w:rPr>
                <w:rFonts w:ascii="Arial" w:hAnsi="Arial" w:cs="Arial"/>
                <w:bCs/>
                <w:color w:val="000000" w:themeColor="text1"/>
              </w:rPr>
            </w:pPr>
            <w:r w:rsidRPr="007B6B1B">
              <w:rPr>
                <w:rFonts w:ascii="Arial" w:hAnsi="Arial" w:cs="Arial"/>
                <w:bCs/>
                <w:color w:val="000000" w:themeColor="text1"/>
              </w:rPr>
              <w:t>Pudimos conocer los diversos tipos de ataques cibernéticos que se dan actualmente.</w:t>
            </w:r>
            <w:r w:rsidR="00CE392F" w:rsidRPr="007B6B1B">
              <w:rPr>
                <w:rFonts w:ascii="Arial" w:hAnsi="Arial" w:cs="Arial"/>
                <w:bCs/>
                <w:color w:val="000000" w:themeColor="text1"/>
              </w:rPr>
              <w:br/>
            </w:r>
          </w:p>
          <w:p w14:paraId="16CCF247" w14:textId="4CB03C6C" w:rsidR="0043183C" w:rsidRPr="007B6B1B" w:rsidRDefault="0043183C" w:rsidP="007B6B1B">
            <w:pPr>
              <w:pStyle w:val="Prrafodelista"/>
              <w:numPr>
                <w:ilvl w:val="0"/>
                <w:numId w:val="8"/>
              </w:numPr>
              <w:spacing w:line="360" w:lineRule="auto"/>
              <w:jc w:val="both"/>
              <w:rPr>
                <w:rFonts w:ascii="Arial" w:hAnsi="Arial" w:cs="Arial"/>
                <w:bCs/>
                <w:color w:val="000000" w:themeColor="text1"/>
              </w:rPr>
            </w:pPr>
            <w:r w:rsidRPr="007B6B1B">
              <w:rPr>
                <w:rFonts w:ascii="Arial" w:hAnsi="Arial" w:cs="Arial"/>
                <w:bCs/>
                <w:color w:val="000000" w:themeColor="text1"/>
              </w:rPr>
              <w:t xml:space="preserve">Ya existe la existencia de antecedentes como es el convenio de Budapest, solo faltaría establecer una forma de </w:t>
            </w:r>
            <w:r w:rsidR="00CE392F" w:rsidRPr="007B6B1B">
              <w:rPr>
                <w:rFonts w:ascii="Arial" w:hAnsi="Arial" w:cs="Arial"/>
                <w:bCs/>
                <w:color w:val="000000" w:themeColor="text1"/>
              </w:rPr>
              <w:t>cómo realizar o implementar estos consejos en nuestro país.</w:t>
            </w:r>
            <w:r w:rsidR="00CE392F" w:rsidRPr="007B6B1B">
              <w:rPr>
                <w:rFonts w:ascii="Arial" w:hAnsi="Arial" w:cs="Arial"/>
                <w:bCs/>
                <w:color w:val="000000" w:themeColor="text1"/>
              </w:rPr>
              <w:br/>
            </w:r>
          </w:p>
          <w:p w14:paraId="7091B9B5" w14:textId="27358EB3" w:rsidR="00CE392F" w:rsidRPr="007B6B1B" w:rsidRDefault="00CE392F" w:rsidP="007B6B1B">
            <w:pPr>
              <w:pStyle w:val="Prrafodelista"/>
              <w:numPr>
                <w:ilvl w:val="0"/>
                <w:numId w:val="8"/>
              </w:numPr>
              <w:spacing w:line="360" w:lineRule="auto"/>
              <w:jc w:val="both"/>
              <w:rPr>
                <w:rFonts w:ascii="Arial" w:hAnsi="Arial" w:cs="Arial"/>
                <w:bCs/>
                <w:color w:val="000000" w:themeColor="text1"/>
              </w:rPr>
            </w:pPr>
            <w:r w:rsidRPr="007B6B1B">
              <w:rPr>
                <w:rFonts w:ascii="Arial" w:hAnsi="Arial" w:cs="Arial"/>
                <w:bCs/>
                <w:color w:val="000000" w:themeColor="text1"/>
              </w:rPr>
              <w:t xml:space="preserve">Toda persona que tenga contacto con tecnología y datos debería tener el conocimiento mínimo para saber cómo resguardar los mismos </w:t>
            </w:r>
          </w:p>
          <w:p w14:paraId="02239D57" w14:textId="77777777" w:rsidR="00F80A70" w:rsidRDefault="00F80A70" w:rsidP="007B6B1B">
            <w:pPr>
              <w:spacing w:line="360" w:lineRule="auto"/>
              <w:jc w:val="both"/>
              <w:rPr>
                <w:b/>
                <w:color w:val="FF0000"/>
                <w:sz w:val="18"/>
                <w:szCs w:val="20"/>
              </w:rPr>
            </w:pPr>
          </w:p>
          <w:p w14:paraId="2B57C795" w14:textId="77777777" w:rsidR="00F80A70" w:rsidRDefault="00F80A70" w:rsidP="00F7694D">
            <w:pPr>
              <w:rPr>
                <w:b/>
                <w:color w:val="FF0000"/>
                <w:sz w:val="18"/>
                <w:szCs w:val="20"/>
              </w:rPr>
            </w:pPr>
          </w:p>
          <w:p w14:paraId="619062B7" w14:textId="77777777" w:rsidR="00F80A70" w:rsidRDefault="00F80A70" w:rsidP="00F7694D">
            <w:pPr>
              <w:rPr>
                <w:b/>
                <w:color w:val="FF0000"/>
                <w:sz w:val="18"/>
                <w:szCs w:val="20"/>
              </w:rPr>
            </w:pPr>
          </w:p>
          <w:p w14:paraId="7B27F12D" w14:textId="77777777" w:rsidR="00F80A70" w:rsidRDefault="00F80A70" w:rsidP="00F7694D">
            <w:pPr>
              <w:rPr>
                <w:b/>
                <w:color w:val="FF0000"/>
                <w:sz w:val="18"/>
                <w:szCs w:val="20"/>
              </w:rPr>
            </w:pPr>
          </w:p>
          <w:p w14:paraId="465C3E5D" w14:textId="77777777" w:rsidR="00F80A70" w:rsidRDefault="00F80A70" w:rsidP="00F7694D">
            <w:pPr>
              <w:rPr>
                <w:b/>
                <w:color w:val="FF0000"/>
                <w:sz w:val="18"/>
                <w:szCs w:val="20"/>
              </w:rPr>
            </w:pPr>
          </w:p>
          <w:p w14:paraId="5BD148BB" w14:textId="77777777" w:rsidR="00F80A70" w:rsidRDefault="00F80A70" w:rsidP="00F7694D">
            <w:pPr>
              <w:rPr>
                <w:b/>
                <w:color w:val="FF0000"/>
                <w:sz w:val="18"/>
                <w:szCs w:val="20"/>
              </w:rPr>
            </w:pPr>
          </w:p>
          <w:p w14:paraId="06E00AB3" w14:textId="77777777" w:rsidR="00F80A70" w:rsidRDefault="00F80A70" w:rsidP="00F7694D">
            <w:pPr>
              <w:rPr>
                <w:b/>
                <w:color w:val="FF0000"/>
                <w:sz w:val="18"/>
                <w:szCs w:val="20"/>
              </w:rPr>
            </w:pPr>
          </w:p>
          <w:p w14:paraId="5C07238E" w14:textId="77777777" w:rsidR="00F80A70" w:rsidRDefault="00F80A70" w:rsidP="00F7694D">
            <w:pPr>
              <w:rPr>
                <w:b/>
                <w:color w:val="FF0000"/>
                <w:sz w:val="18"/>
                <w:szCs w:val="20"/>
              </w:rPr>
            </w:pPr>
          </w:p>
          <w:p w14:paraId="18EBF713" w14:textId="77777777" w:rsidR="00F80A70" w:rsidRDefault="00F80A70" w:rsidP="00F7694D">
            <w:pPr>
              <w:rPr>
                <w:b/>
                <w:color w:val="FF0000"/>
                <w:sz w:val="18"/>
                <w:szCs w:val="20"/>
              </w:rPr>
            </w:pPr>
          </w:p>
          <w:p w14:paraId="2F724A60" w14:textId="77777777" w:rsidR="00F80A70" w:rsidRDefault="00F80A70" w:rsidP="00F7694D">
            <w:pPr>
              <w:rPr>
                <w:b/>
                <w:color w:val="FF0000"/>
                <w:sz w:val="18"/>
                <w:szCs w:val="20"/>
              </w:rPr>
            </w:pPr>
          </w:p>
          <w:p w14:paraId="4E9C20BD" w14:textId="77777777" w:rsidR="00F80A70" w:rsidRDefault="00F80A70" w:rsidP="00F7694D">
            <w:pPr>
              <w:rPr>
                <w:b/>
                <w:color w:val="FF0000"/>
                <w:sz w:val="18"/>
                <w:szCs w:val="20"/>
              </w:rPr>
            </w:pPr>
          </w:p>
          <w:p w14:paraId="56A0C0A9" w14:textId="77777777" w:rsidR="00F80A70" w:rsidRDefault="00F80A70" w:rsidP="00F7694D">
            <w:pPr>
              <w:rPr>
                <w:b/>
                <w:color w:val="FF0000"/>
                <w:sz w:val="18"/>
                <w:szCs w:val="20"/>
              </w:rPr>
            </w:pPr>
          </w:p>
          <w:p w14:paraId="700BF09A" w14:textId="77777777" w:rsidR="00F80A70" w:rsidRDefault="00F80A70" w:rsidP="00F7694D">
            <w:pPr>
              <w:rPr>
                <w:b/>
                <w:color w:val="FF0000"/>
                <w:sz w:val="18"/>
                <w:szCs w:val="20"/>
              </w:rPr>
            </w:pPr>
          </w:p>
          <w:p w14:paraId="151A42A7" w14:textId="77777777" w:rsidR="00F80A70" w:rsidRDefault="00F80A70" w:rsidP="00F7694D">
            <w:pPr>
              <w:rPr>
                <w:b/>
                <w:color w:val="FF0000"/>
                <w:sz w:val="18"/>
                <w:szCs w:val="20"/>
              </w:rPr>
            </w:pPr>
          </w:p>
          <w:p w14:paraId="2B7BBA24" w14:textId="77777777" w:rsidR="00F80A70" w:rsidRDefault="00F80A70" w:rsidP="00F7694D">
            <w:pPr>
              <w:rPr>
                <w:b/>
                <w:color w:val="FF0000"/>
                <w:sz w:val="18"/>
                <w:szCs w:val="20"/>
              </w:rPr>
            </w:pPr>
          </w:p>
          <w:p w14:paraId="44A0B6C4" w14:textId="77777777" w:rsidR="00F80A70" w:rsidRDefault="00F80A70" w:rsidP="00F7694D">
            <w:pPr>
              <w:rPr>
                <w:b/>
                <w:color w:val="FF0000"/>
                <w:sz w:val="18"/>
                <w:szCs w:val="20"/>
              </w:rPr>
            </w:pPr>
          </w:p>
          <w:p w14:paraId="6490662D" w14:textId="77777777" w:rsidR="00F80A70" w:rsidRDefault="00F80A70" w:rsidP="00F7694D">
            <w:pPr>
              <w:rPr>
                <w:b/>
                <w:color w:val="FF0000"/>
                <w:sz w:val="18"/>
                <w:szCs w:val="20"/>
              </w:rPr>
            </w:pPr>
          </w:p>
          <w:p w14:paraId="12ACB88C" w14:textId="77777777" w:rsidR="00F80A70" w:rsidRDefault="00F80A70" w:rsidP="00F7694D">
            <w:pPr>
              <w:rPr>
                <w:b/>
                <w:color w:val="FF0000"/>
                <w:sz w:val="18"/>
                <w:szCs w:val="20"/>
              </w:rPr>
            </w:pPr>
          </w:p>
          <w:p w14:paraId="0730916E" w14:textId="77777777" w:rsidR="00F80A70" w:rsidRDefault="00F80A70" w:rsidP="00F7694D">
            <w:pPr>
              <w:rPr>
                <w:b/>
                <w:color w:val="FF0000"/>
                <w:sz w:val="18"/>
                <w:szCs w:val="20"/>
              </w:rPr>
            </w:pPr>
          </w:p>
          <w:p w14:paraId="6D47CFC5" w14:textId="77777777" w:rsidR="00F80A70" w:rsidRPr="007B537D" w:rsidRDefault="00F80A70" w:rsidP="00F7694D">
            <w:pPr>
              <w:rPr>
                <w:b/>
                <w:color w:val="FF0000"/>
                <w:sz w:val="18"/>
                <w:szCs w:val="20"/>
              </w:rPr>
            </w:pPr>
          </w:p>
        </w:tc>
        <w:tc>
          <w:tcPr>
            <w:tcW w:w="5358" w:type="dxa"/>
          </w:tcPr>
          <w:p w14:paraId="235DCE46" w14:textId="77777777" w:rsidR="00CC2B4B" w:rsidRPr="007B6B1B" w:rsidRDefault="00CC2B4B" w:rsidP="007B6B1B">
            <w:pPr>
              <w:spacing w:line="360" w:lineRule="auto"/>
              <w:jc w:val="both"/>
              <w:rPr>
                <w:rFonts w:ascii="Arial" w:hAnsi="Arial" w:cs="Arial"/>
                <w:iCs/>
                <w:color w:val="000000" w:themeColor="text1"/>
              </w:rPr>
            </w:pPr>
          </w:p>
          <w:p w14:paraId="79CFFF5F" w14:textId="1901E69A" w:rsidR="00CE392F" w:rsidRPr="007B6B1B" w:rsidRDefault="00CE392F" w:rsidP="007B6B1B">
            <w:pPr>
              <w:pStyle w:val="Prrafodelista"/>
              <w:numPr>
                <w:ilvl w:val="0"/>
                <w:numId w:val="8"/>
              </w:numPr>
              <w:spacing w:line="360" w:lineRule="auto"/>
              <w:jc w:val="both"/>
              <w:rPr>
                <w:rFonts w:ascii="Arial" w:hAnsi="Arial" w:cs="Arial"/>
                <w:iCs/>
                <w:color w:val="000000" w:themeColor="text1"/>
              </w:rPr>
            </w:pPr>
            <w:r w:rsidRPr="007B6B1B">
              <w:rPr>
                <w:rFonts w:ascii="Arial" w:hAnsi="Arial" w:cs="Arial"/>
                <w:iCs/>
                <w:color w:val="000000" w:themeColor="text1"/>
              </w:rPr>
              <w:t>Panamá está realizando sus primeros pininos en el área de tecnología y gracias a diversos factores esto se ha dado de una forma un poco acelerada por ende es de vital importancia que se establezcan las leyes pertinentes para poder proteger a los ciudadanos y personas que día a día utilizan tecnología dentro del territorio nacional</w:t>
            </w:r>
          </w:p>
          <w:p w14:paraId="78F8642E" w14:textId="77777777" w:rsidR="007B6B1B" w:rsidRPr="007B6B1B" w:rsidRDefault="007B6B1B" w:rsidP="007B6B1B">
            <w:pPr>
              <w:pStyle w:val="Prrafodelista"/>
              <w:spacing w:line="360" w:lineRule="auto"/>
              <w:jc w:val="both"/>
              <w:rPr>
                <w:rFonts w:ascii="Arial" w:hAnsi="Arial" w:cs="Arial"/>
                <w:iCs/>
                <w:color w:val="000000" w:themeColor="text1"/>
              </w:rPr>
            </w:pPr>
          </w:p>
          <w:p w14:paraId="76FABC36" w14:textId="3C2CAD52" w:rsidR="00CE392F" w:rsidRPr="00CE392F" w:rsidRDefault="00CE392F" w:rsidP="007B6B1B">
            <w:pPr>
              <w:pStyle w:val="Prrafodelista"/>
              <w:numPr>
                <w:ilvl w:val="0"/>
                <w:numId w:val="8"/>
              </w:numPr>
              <w:spacing w:line="360" w:lineRule="auto"/>
              <w:jc w:val="both"/>
              <w:rPr>
                <w:iCs/>
                <w:color w:val="FF0000"/>
                <w:sz w:val="18"/>
                <w:szCs w:val="20"/>
              </w:rPr>
            </w:pPr>
            <w:r w:rsidRPr="007B6B1B">
              <w:rPr>
                <w:rFonts w:ascii="Arial" w:hAnsi="Arial" w:cs="Arial"/>
                <w:iCs/>
                <w:color w:val="000000" w:themeColor="text1"/>
              </w:rPr>
              <w:t xml:space="preserve">Cada día se comenten miles de ciberdelitos y esto en los próximos años van a ir en aumento exponencialmente por eso es importante que la sociedad tenga el </w:t>
            </w:r>
            <w:r w:rsidR="007B6B1B" w:rsidRPr="007B6B1B">
              <w:rPr>
                <w:rFonts w:ascii="Arial" w:hAnsi="Arial" w:cs="Arial"/>
                <w:iCs/>
                <w:color w:val="000000" w:themeColor="text1"/>
              </w:rPr>
              <w:t>conocimiento</w:t>
            </w:r>
            <w:r w:rsidRPr="007B6B1B">
              <w:rPr>
                <w:rFonts w:ascii="Arial" w:hAnsi="Arial" w:cs="Arial"/>
                <w:iCs/>
                <w:color w:val="000000" w:themeColor="text1"/>
              </w:rPr>
              <w:t xml:space="preserve"> de </w:t>
            </w:r>
            <w:r w:rsidR="007B6B1B" w:rsidRPr="007B6B1B">
              <w:rPr>
                <w:rFonts w:ascii="Arial" w:hAnsi="Arial" w:cs="Arial"/>
                <w:iCs/>
                <w:color w:val="000000" w:themeColor="text1"/>
              </w:rPr>
              <w:t>cómo</w:t>
            </w:r>
            <w:r w:rsidRPr="007B6B1B">
              <w:rPr>
                <w:rFonts w:ascii="Arial" w:hAnsi="Arial" w:cs="Arial"/>
                <w:iCs/>
                <w:color w:val="000000" w:themeColor="text1"/>
              </w:rPr>
              <w:t xml:space="preserve"> protegerse ante estas </w:t>
            </w:r>
            <w:r w:rsidR="007B6B1B" w:rsidRPr="007B6B1B">
              <w:rPr>
                <w:rFonts w:ascii="Arial" w:hAnsi="Arial" w:cs="Arial"/>
                <w:iCs/>
                <w:color w:val="000000" w:themeColor="text1"/>
              </w:rPr>
              <w:t>amenazas</w:t>
            </w:r>
            <w:r w:rsidRPr="007B6B1B">
              <w:rPr>
                <w:rFonts w:ascii="Arial" w:hAnsi="Arial" w:cs="Arial"/>
                <w:iCs/>
                <w:color w:val="000000" w:themeColor="text1"/>
              </w:rPr>
              <w:t xml:space="preserve"> además que se incentive a más personas a estudiar y conocer </w:t>
            </w:r>
            <w:r w:rsidR="007B6B1B" w:rsidRPr="007B6B1B">
              <w:rPr>
                <w:rFonts w:ascii="Arial" w:hAnsi="Arial" w:cs="Arial"/>
                <w:iCs/>
                <w:color w:val="000000" w:themeColor="text1"/>
              </w:rPr>
              <w:t>acerca del mundo de la tecnología</w:t>
            </w:r>
            <w:r w:rsidR="007B6B1B" w:rsidRPr="007B6B1B">
              <w:rPr>
                <w:iCs/>
                <w:color w:val="000000" w:themeColor="text1"/>
                <w:sz w:val="18"/>
                <w:szCs w:val="20"/>
              </w:rPr>
              <w:t xml:space="preserve"> </w:t>
            </w:r>
          </w:p>
        </w:tc>
      </w:tr>
    </w:tbl>
    <w:p w14:paraId="5FBDF777" w14:textId="77777777" w:rsidR="00EA610B" w:rsidRPr="00F7694D" w:rsidRDefault="00EA610B" w:rsidP="00EA610B">
      <w:pPr>
        <w:jc w:val="center"/>
        <w:rPr>
          <w:b/>
          <w:color w:val="990099"/>
          <w:sz w:val="16"/>
          <w:szCs w:val="18"/>
        </w:rPr>
      </w:pPr>
    </w:p>
    <w:sectPr w:rsidR="00EA610B" w:rsidRPr="00F7694D" w:rsidSect="00F80A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9.55pt;height:9.55pt" o:bullet="t">
        <v:imagedata r:id="rId1" o:title="BD14792_"/>
      </v:shape>
    </w:pict>
  </w:numPicBullet>
  <w:numPicBullet w:numPicBulletId="1">
    <w:pict>
      <v:shape id="_x0000_i1078" type="#_x0000_t75" style="width:11.3pt;height:11.3pt" o:bullet="t">
        <v:imagedata r:id="rId2" o:title="BD14752_"/>
      </v:shape>
    </w:pict>
  </w:numPicBullet>
  <w:numPicBullet w:numPicBulletId="2">
    <w:pict>
      <v:shape id="_x0000_i1079" type="#_x0000_t75" style="width:9.55pt;height:9.55pt" o:bullet="t">
        <v:imagedata r:id="rId3" o:title="j0115866"/>
      </v:shape>
    </w:pict>
  </w:numPicBullet>
  <w:abstractNum w:abstractNumId="0" w15:restartNumberingAfterBreak="0">
    <w:nsid w:val="2EA11C39"/>
    <w:multiLevelType w:val="multilevel"/>
    <w:tmpl w:val="F60CE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5096056"/>
    <w:multiLevelType w:val="hybridMultilevel"/>
    <w:tmpl w:val="320C4DD6"/>
    <w:lvl w:ilvl="0" w:tplc="A76202CC">
      <w:start w:val="1"/>
      <w:numFmt w:val="bullet"/>
      <w:lvlText w:val=""/>
      <w:lvlPicBulletId w:val="2"/>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6E5E3E"/>
    <w:multiLevelType w:val="multilevel"/>
    <w:tmpl w:val="55E25A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8177DC6"/>
    <w:multiLevelType w:val="hybridMultilevel"/>
    <w:tmpl w:val="EE5E31CC"/>
    <w:lvl w:ilvl="0" w:tplc="FD4AB938">
      <w:start w:val="1"/>
      <w:numFmt w:val="bullet"/>
      <w:lvlText w:val=""/>
      <w:lvlPicBulletId w:val="1"/>
      <w:lvlJc w:val="left"/>
      <w:pPr>
        <w:ind w:left="1440" w:hanging="360"/>
      </w:pPr>
      <w:rPr>
        <w:rFonts w:ascii="Symbol" w:hAnsi="Symbol" w:hint="default"/>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C2A4B90"/>
    <w:multiLevelType w:val="hybridMultilevel"/>
    <w:tmpl w:val="7518AF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0901ED"/>
    <w:multiLevelType w:val="hybridMultilevel"/>
    <w:tmpl w:val="29981C10"/>
    <w:lvl w:ilvl="0" w:tplc="E18AE830">
      <w:start w:val="1"/>
      <w:numFmt w:val="bullet"/>
      <w:lvlText w:val="-"/>
      <w:lvlJc w:val="left"/>
      <w:pPr>
        <w:ind w:left="720" w:hanging="360"/>
      </w:pPr>
      <w:rPr>
        <w:rFonts w:ascii="Arial" w:eastAsia="Arial"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54896083"/>
    <w:multiLevelType w:val="multilevel"/>
    <w:tmpl w:val="944C9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B69765B"/>
    <w:multiLevelType w:val="hybridMultilevel"/>
    <w:tmpl w:val="D4487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52189890">
    <w:abstractNumId w:val="4"/>
  </w:num>
  <w:num w:numId="2" w16cid:durableId="1815758953">
    <w:abstractNumId w:val="3"/>
  </w:num>
  <w:num w:numId="3" w16cid:durableId="519511289">
    <w:abstractNumId w:val="1"/>
  </w:num>
  <w:num w:numId="4" w16cid:durableId="1358198871">
    <w:abstractNumId w:val="2"/>
  </w:num>
  <w:num w:numId="5" w16cid:durableId="1620722981">
    <w:abstractNumId w:val="0"/>
  </w:num>
  <w:num w:numId="6" w16cid:durableId="763301783">
    <w:abstractNumId w:val="6"/>
  </w:num>
  <w:num w:numId="7" w16cid:durableId="634943150">
    <w:abstractNumId w:val="5"/>
  </w:num>
  <w:num w:numId="8" w16cid:durableId="20515642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0B"/>
    <w:rsid w:val="0006086F"/>
    <w:rsid w:val="001B2F94"/>
    <w:rsid w:val="0025004A"/>
    <w:rsid w:val="002B5C8D"/>
    <w:rsid w:val="003F4860"/>
    <w:rsid w:val="0043183C"/>
    <w:rsid w:val="005E12D4"/>
    <w:rsid w:val="00643A7C"/>
    <w:rsid w:val="00680A16"/>
    <w:rsid w:val="00785E6C"/>
    <w:rsid w:val="007927A5"/>
    <w:rsid w:val="007B537D"/>
    <w:rsid w:val="007B6B1B"/>
    <w:rsid w:val="00862403"/>
    <w:rsid w:val="008926F1"/>
    <w:rsid w:val="008C2467"/>
    <w:rsid w:val="008C27F3"/>
    <w:rsid w:val="00964A36"/>
    <w:rsid w:val="00983E9C"/>
    <w:rsid w:val="00A76309"/>
    <w:rsid w:val="00AB10E5"/>
    <w:rsid w:val="00C26396"/>
    <w:rsid w:val="00C625CB"/>
    <w:rsid w:val="00C66281"/>
    <w:rsid w:val="00CC2B4B"/>
    <w:rsid w:val="00CE392F"/>
    <w:rsid w:val="00D013E6"/>
    <w:rsid w:val="00D07E4E"/>
    <w:rsid w:val="00E36791"/>
    <w:rsid w:val="00EA610B"/>
    <w:rsid w:val="00EB7B2A"/>
    <w:rsid w:val="00F63A49"/>
    <w:rsid w:val="00F7694D"/>
    <w:rsid w:val="00F80A70"/>
    <w:rsid w:val="00FD0516"/>
    <w:rsid w:val="00FD6395"/>
    <w:rsid w:val="00FE5C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D799"/>
  <w15:docId w15:val="{1285BA6F-BE05-4497-B807-8ED36676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5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A6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A610B"/>
    <w:pPr>
      <w:ind w:left="720"/>
      <w:contextualSpacing/>
    </w:pPr>
  </w:style>
  <w:style w:type="character" w:customStyle="1" w:styleId="apple-converted-space">
    <w:name w:val="apple-converted-space"/>
    <w:basedOn w:val="Fuentedeprrafopredeter"/>
    <w:rsid w:val="00CC2B4B"/>
  </w:style>
  <w:style w:type="character" w:styleId="Hipervnculo">
    <w:name w:val="Hyperlink"/>
    <w:basedOn w:val="Fuentedeprrafopredeter"/>
    <w:uiPriority w:val="99"/>
    <w:unhideWhenUsed/>
    <w:rsid w:val="00CC2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0BC3988E8648A46978C69DD008F0ECF" ma:contentTypeVersion="2" ma:contentTypeDescription="Crear nuevo documento." ma:contentTypeScope="" ma:versionID="61d879db7ddaaab241b3ffb33109ac1f">
  <xsd:schema xmlns:xsd="http://www.w3.org/2001/XMLSchema" xmlns:xs="http://www.w3.org/2001/XMLSchema" xmlns:p="http://schemas.microsoft.com/office/2006/metadata/properties" xmlns:ns2="7f6aa65c-9206-4165-9b4f-f73bd07c80c0" targetNamespace="http://schemas.microsoft.com/office/2006/metadata/properties" ma:root="true" ma:fieldsID="1fdade0c5932a27905fbf4f149e1f24b" ns2:_="">
    <xsd:import namespace="7f6aa65c-9206-4165-9b4f-f73bd07c80c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6aa65c-9206-4165-9b4f-f73bd07c8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A214FD-0EA7-4820-BE2D-55C9F3F70F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AB87D5-3643-40E6-807D-75BF4970682E}">
  <ds:schemaRefs>
    <ds:schemaRef ds:uri="http://schemas.microsoft.com/sharepoint/v3/contenttype/forms"/>
  </ds:schemaRefs>
</ds:datastoreItem>
</file>

<file path=customXml/itemProps3.xml><?xml version="1.0" encoding="utf-8"?>
<ds:datastoreItem xmlns:ds="http://schemas.openxmlformats.org/officeDocument/2006/customXml" ds:itemID="{B2B7164E-15C0-4039-92E6-480E6E48A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6aa65c-9206-4165-9b4f-f73bd07c8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Evelyn</dc:creator>
  <cp:lastModifiedBy>BILLY AIZPURUA</cp:lastModifiedBy>
  <cp:revision>2</cp:revision>
  <dcterms:created xsi:type="dcterms:W3CDTF">2022-05-06T23:41:00Z</dcterms:created>
  <dcterms:modified xsi:type="dcterms:W3CDTF">2022-05-06T23:41:00Z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0x010100A0BC3988E8648A46978C69DD008F0ECF</vt:lpwstr>
  </property>
</Properties>
</file>