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DOMINIC M. HOANG</w:t>
      </w:r>
    </w:p>
    <w:p>
      <w:pPr>
        <w:spacing w:after="80"/>
        <w:jc w:val="center"/>
      </w:pPr>
      <w:r>
        <w:rPr>
          <w:sz w:val="22"/>
          <w:szCs w:val="22"/>
        </w:rPr>
        <w:t xml:space="preserve">DominicMH@pm.me  |  github.com/mikedominic  |  linkedin.com/in/dominicmhoang</w:t>
      </w:r>
    </w:p>
    <w:p>
      <w:pPr>
        <w:spacing w:after="160"/>
        <w:jc w:val="center"/>
      </w:pPr>
      <w:r>
        <w:rPr>
          <w:b/>
          <w:bCs/>
          <w:sz w:val="26"/>
          <w:szCs w:val="26"/>
        </w:rPr>
        <w:t xml:space="preserve">Identity &amp; Access Management Engineer</w:t>
      </w:r>
    </w:p>
    <w:p>
      <w:pPr>
        <w:pStyle w:val="Heading1"/>
      </w:pPr>
      <w:r>
        <w:t xml:space="preserve">PROFESSIONAL SUMMARY</w:t>
      </w:r>
    </w:p>
    <w:p>
      <w:r>
        <w:t xml:space="preserve">Seasoned engineer with 5+ years in cloud security and technical support seeking to specialize in Identity &amp; Access Management. Hands on experience with AWS IAM, Azure AD, Active Directory, and access governance through current and previous roles. Building deep IAM expertise through lab projects in Zero Trust architecture, privileged access management, and AI powered identity analytics. Driven by genuine passion for identity security and a track record of mastering complex technical domains through relentless curiosity.</w:t>
      </w:r>
    </w:p>
    <w:p>
      <w:pPr>
        <w:pStyle w:val="Heading1"/>
      </w:pPr>
      <w:r>
        <w:t xml:space="preserve">CORE COMPETENCIES</w:t>
      </w:r>
    </w:p>
    <w:p>
      <w:pPr>
        <w:spacing w:after="60"/>
      </w:pPr>
      <w:r>
        <w:rPr>
          <w:b/>
          <w:bCs/>
        </w:rPr>
        <w:t xml:space="preserve">Identity Platforms: </w:t>
      </w:r>
      <w:r>
        <w:t xml:space="preserve">Azure AD/Entra ID, Active Directory, Okta, AWS IAM, GCP IAM, SailPoint IdentityIQ</w:t>
      </w:r>
    </w:p>
    <w:p>
      <w:pPr>
        <w:spacing w:after="60"/>
      </w:pPr>
      <w:r>
        <w:rPr>
          <w:b/>
          <w:bCs/>
        </w:rPr>
        <w:t xml:space="preserve">Authentication &amp; Protocols: </w:t>
      </w:r>
      <w:r>
        <w:t xml:space="preserve">SSO, MFA, OAuth 2.0, OpenID Connect (OIDC), SAML 2.0, SCIM, Conditional Access, FIDO2</w:t>
      </w:r>
    </w:p>
    <w:p>
      <w:pPr>
        <w:spacing w:after="60"/>
      </w:pPr>
      <w:r>
        <w:rPr>
          <w:b/>
          <w:bCs/>
        </w:rPr>
        <w:t xml:space="preserve">Identity Governance: </w:t>
      </w:r>
      <w:r>
        <w:t xml:space="preserve">Access Reviews, Role Based Access Control (RBAC), Least Privilege, JML Lifecycle, Entitlement Management</w:t>
      </w:r>
    </w:p>
    <w:p>
      <w:pPr>
        <w:spacing w:after="60"/>
      </w:pPr>
      <w:r>
        <w:rPr>
          <w:b/>
          <w:bCs/>
        </w:rPr>
        <w:t xml:space="preserve">Privileged Access Management: </w:t>
      </w:r>
      <w:r>
        <w:t xml:space="preserve">CyberArk, HashiCorp Vault, Just in Time Access, Credential Rotation, Session Recording</w:t>
      </w:r>
    </w:p>
    <w:p>
      <w:pPr>
        <w:spacing w:after="60"/>
      </w:pPr>
      <w:r>
        <w:rPr>
          <w:b/>
          <w:bCs/>
        </w:rPr>
        <w:t xml:space="preserve">Automation &amp; AI Integration: </w:t>
      </w:r>
      <w:r>
        <w:t xml:space="preserve">Python, Boto3, PowerShell, Terraform, AI Powered Identity Analytics, Anomaly Detection</w:t>
      </w:r>
    </w:p>
    <w:p>
      <w:pPr>
        <w:spacing w:after="60"/>
      </w:pPr>
      <w:r>
        <w:rPr>
          <w:b/>
          <w:bCs/>
        </w:rPr>
        <w:t xml:space="preserve">Security &amp; Compliance: </w:t>
      </w:r>
      <w:r>
        <w:t xml:space="preserve">Zero Trust Architecture, NIST 800 53, ISO 27001, SOC 2, Identity Threat Detection (ITDR)</w:t>
      </w:r>
    </w:p>
    <w:p>
      <w:pPr>
        <w:pStyle w:val="Heading1"/>
      </w:pPr>
      <w:r>
        <w:t xml:space="preserve">PROFESSIONAL EXPERIENCE</w:t>
      </w:r>
    </w:p>
    <w:p>
      <w:pPr>
        <w:tabs>
          <w:tab w:val="right" w:pos="9360"/>
        </w:tabs>
        <w:spacing w:after="30"/>
      </w:pPr>
      <w:r>
        <w:rPr>
          <w:b/>
          <w:bCs/>
          <w:sz w:val="24"/>
          <w:szCs w:val="24"/>
        </w:rPr>
        <w:t xml:space="preserve">Threat &amp; Vulnerability Management Engineer</w:t>
      </w:r>
      <w:r>
        <w:t xml:space="preserve">	</w:t>
      </w:r>
      <w:r>
        <w:rPr>
          <w:i/>
          <w:iCs/>
        </w:rPr>
        <w:t xml:space="preserve">Jan 2024 to Present</w:t>
      </w:r>
    </w:p>
    <w:p>
      <w:pPr>
        <w:spacing w:after="60"/>
      </w:pPr>
      <w:r>
        <w:rPr>
          <w:i/>
          <w:iCs/>
        </w:rPr>
        <w:t xml:space="preserve">AlgOPro Solutions</w:t>
      </w:r>
    </w:p>
    <w:p>
      <w:pPr>
        <w:pStyle w:val="ListParagraph"/>
        <w:numPr>
          <w:ilvl w:val="0"/>
          <w:numId w:val="2"/>
        </w:numPr>
      </w:pPr>
      <w:r>
        <w:t xml:space="preserve">Enforce Least Privilege access models using SailPoint IdentityIQ for access certifications and AWS IAM Access Analyzer to identify overly permissive policies across hybrid infrastructure</w:t>
      </w:r>
    </w:p>
    <w:p>
      <w:pPr>
        <w:pStyle w:val="ListParagraph"/>
        <w:numPr>
          <w:ilvl w:val="0"/>
          <w:numId w:val="2"/>
        </w:numPr>
      </w:pPr>
      <w:r>
        <w:t xml:space="preserve">Configure Identity Threat Detection and Response (ITDR) rules in CrowdStrike Falcon to detect compromised credentials, impossible travel anomalies, and lateral movement patterns</w:t>
      </w:r>
    </w:p>
    <w:p>
      <w:pPr>
        <w:pStyle w:val="ListParagraph"/>
        <w:numPr>
          <w:ilvl w:val="0"/>
          <w:numId w:val="2"/>
        </w:numPr>
      </w:pPr>
      <w:r>
        <w:t xml:space="preserve">Prioritize vulnerability remediation using Tenable.io and Qualys by correlating CVE data with identity exposure, focusing on assets with privileged access or service accounts</w:t>
      </w:r>
    </w:p>
    <w:p>
      <w:pPr>
        <w:pStyle w:val="ListParagraph"/>
        <w:numPr>
          <w:ilvl w:val="0"/>
          <w:numId w:val="2"/>
        </w:numPr>
      </w:pPr>
      <w:r>
        <w:t xml:space="preserve">Investigate access related incidents using Splunk queries to correlate CloudTrail logs, Azure AD sign in logs, and Active Directory event logs for root cause analysis</w:t>
      </w:r>
    </w:p>
    <w:p>
      <w:pPr>
        <w:tabs>
          <w:tab w:val="right" w:pos="9360"/>
        </w:tabs>
        <w:spacing w:before="160" w:after="30"/>
      </w:pPr>
      <w:r>
        <w:rPr>
          <w:b/>
          <w:bCs/>
          <w:sz w:val="24"/>
          <w:szCs w:val="24"/>
        </w:rPr>
        <w:t xml:space="preserve">Cloud Security Engineer</w:t>
      </w:r>
      <w:r>
        <w:t xml:space="preserve">	</w:t>
      </w:r>
      <w:r>
        <w:rPr>
          <w:i/>
          <w:iCs/>
        </w:rPr>
        <w:t xml:space="preserve">Jan 2022 to Dec 2023</w:t>
      </w:r>
    </w:p>
    <w:p>
      <w:pPr>
        <w:spacing w:after="60"/>
      </w:pPr>
      <w:r>
        <w:rPr>
          <w:i/>
          <w:iCs/>
        </w:rPr>
        <w:t xml:space="preserve">AlgOPro Solutions</w:t>
      </w:r>
    </w:p>
    <w:p>
      <w:pPr>
        <w:pStyle w:val="ListParagraph"/>
        <w:numPr>
          <w:ilvl w:val="0"/>
          <w:numId w:val="2"/>
        </w:numPr>
      </w:pPr>
      <w:r>
        <w:t xml:space="preserve">Built automated user provisioning and deprovisioning workflows using Python and Boto3, integrating with AWS IAM and Azure AD via Microsoft Graph API for JML lifecycle management</w:t>
      </w:r>
    </w:p>
    <w:p>
      <w:pPr>
        <w:pStyle w:val="ListParagraph"/>
        <w:numPr>
          <w:ilvl w:val="0"/>
          <w:numId w:val="2"/>
        </w:numPr>
      </w:pPr>
      <w:r>
        <w:t xml:space="preserve">Analyzed IAM policies using AWS IAM Access Analyzer and Policy Simulator to identify cross account trust misconfigurations and excessive wildcard permissions</w:t>
      </w:r>
    </w:p>
    <w:p>
      <w:pPr>
        <w:pStyle w:val="ListParagraph"/>
        <w:numPr>
          <w:ilvl w:val="0"/>
          <w:numId w:val="2"/>
        </w:numPr>
      </w:pPr>
      <w:r>
        <w:t xml:space="preserve">Integrated AWS CloudTrail and VPC Flow Logs with Splunk SIEM, building dashboards to monitor IAM role assumptions, access key usage, and privilege escalation attempts</w:t>
      </w:r>
    </w:p>
    <w:p>
      <w:pPr>
        <w:pStyle w:val="ListParagraph"/>
        <w:numPr>
          <w:ilvl w:val="0"/>
          <w:numId w:val="2"/>
        </w:numPr>
      </w:pPr>
      <w:r>
        <w:t xml:space="preserve">Implemented infrastructure as code security using Terraform with Checkov policies to enforce IAM guardrails in CI/CD pipelines</w:t>
      </w:r>
    </w:p>
    <w:p>
      <w:pPr>
        <w:tabs>
          <w:tab w:val="right" w:pos="9360"/>
        </w:tabs>
        <w:spacing w:before="160" w:after="30"/>
      </w:pPr>
      <w:r>
        <w:rPr>
          <w:b/>
          <w:bCs/>
          <w:sz w:val="24"/>
          <w:szCs w:val="24"/>
        </w:rPr>
        <w:t xml:space="preserve">Cloud Support Engineer</w:t>
      </w:r>
      <w:r>
        <w:t xml:space="preserve">	</w:t>
      </w:r>
      <w:r>
        <w:rPr>
          <w:i/>
          <w:iCs/>
        </w:rPr>
        <w:t xml:space="preserve">Jan 2021 to Dec 2021</w:t>
      </w:r>
    </w:p>
    <w:p>
      <w:pPr>
        <w:spacing w:after="60"/>
      </w:pPr>
      <w:r>
        <w:rPr>
          <w:i/>
          <w:iCs/>
        </w:rPr>
        <w:t xml:space="preserve">Amazon Web Services (AWS)</w:t>
      </w:r>
    </w:p>
    <w:p>
      <w:pPr>
        <w:pStyle w:val="ListParagraph"/>
        <w:numPr>
          <w:ilvl w:val="0"/>
          <w:numId w:val="2"/>
        </w:numPr>
      </w:pPr>
      <w:r>
        <w:t xml:space="preserve">Resolved cross account role assumption failures using IAM Policy Simulator and CloudTrail, diagnosing trust policy misconfigurations and implicit denies from SCPs in AWS Organizations</w:t>
      </w:r>
    </w:p>
    <w:p>
      <w:pPr>
        <w:pStyle w:val="ListParagraph"/>
        <w:numPr>
          <w:ilvl w:val="0"/>
          <w:numId w:val="2"/>
        </w:numPr>
      </w:pPr>
      <w:r>
        <w:t xml:space="preserve">Troubleshot Service Control Policy (SCP) conflicts using AWS Organizations console and CLI, helping enterprise customers implement region restrictions and service guardrails</w:t>
      </w:r>
    </w:p>
    <w:p>
      <w:pPr>
        <w:pStyle w:val="ListParagraph"/>
        <w:numPr>
          <w:ilvl w:val="0"/>
          <w:numId w:val="2"/>
        </w:numPr>
      </w:pPr>
      <w:r>
        <w:t xml:space="preserve">Debugged Lambda based credential rotation scripts written in Python/Boto3 that triggered GuardDuty findings, identifying issues with Secrets Manager integration and IAM permissions</w:t>
      </w:r>
    </w:p>
    <w:p>
      <w:pPr>
        <w:pStyle w:val="ListParagraph"/>
        <w:numPr>
          <w:ilvl w:val="0"/>
          <w:numId w:val="2"/>
        </w:numPr>
      </w:pPr>
      <w:r>
        <w:t xml:space="preserve">Diagnosed VPC Endpoint and PrivateLink connectivity issues using VPC Flow Logs and CloudWatch, restoring S3 and EC2 access while maintaining Zero Trust network segmentation</w:t>
      </w:r>
    </w:p>
    <w:p>
      <w:pPr>
        <w:tabs>
          <w:tab w:val="right" w:pos="9360"/>
        </w:tabs>
        <w:spacing w:before="160" w:after="30"/>
      </w:pPr>
      <w:r>
        <w:rPr>
          <w:b/>
          <w:bCs/>
          <w:sz w:val="24"/>
          <w:szCs w:val="24"/>
        </w:rPr>
        <w:t xml:space="preserve">Technical Lead &amp; Co Owner</w:t>
      </w:r>
      <w:r>
        <w:t xml:space="preserve">	</w:t>
      </w:r>
      <w:r>
        <w:rPr>
          <w:i/>
          <w:iCs/>
        </w:rPr>
        <w:t xml:space="preserve">May 2014 to Apr 2020</w:t>
      </w:r>
    </w:p>
    <w:p>
      <w:pPr>
        <w:spacing w:after="60"/>
      </w:pPr>
      <w:r>
        <w:rPr>
          <w:i/>
          <w:iCs/>
        </w:rPr>
        <w:t xml:space="preserve">Pho House &amp; Hong Thanh</w:t>
      </w:r>
    </w:p>
    <w:p>
      <w:pPr>
        <w:pStyle w:val="ListParagraph"/>
        <w:numPr>
          <w:ilvl w:val="0"/>
          <w:numId w:val="2"/>
        </w:numPr>
      </w:pPr>
      <w:r>
        <w:t xml:space="preserve">Implemented PCI DSS compliant access controls using Active Directory group policies for POS system authentication and role based permissions for payment processing</w:t>
      </w:r>
    </w:p>
    <w:p>
      <w:pPr>
        <w:pStyle w:val="ListParagraph"/>
        <w:numPr>
          <w:ilvl w:val="0"/>
          <w:numId w:val="2"/>
        </w:numPr>
      </w:pPr>
      <w:r>
        <w:t xml:space="preserve">Migrated on premises infrastructure to AWS and GCP, configuring IAM roles, service accounts, and VPC security groups for secure multi cloud operations</w:t>
      </w:r>
    </w:p>
    <w:p>
      <w:pPr>
        <w:pStyle w:val="ListParagraph"/>
        <w:numPr>
          <w:ilvl w:val="0"/>
          <w:numId w:val="2"/>
        </w:numPr>
      </w:pPr>
      <w:r>
        <w:t xml:space="preserve">Built custom iOS Point of Sale application using Swift with Python backend APIs, implementing OAuth 2.0 authentication and encrypted credential storage</w:t>
      </w:r>
    </w:p>
    <w:p>
      <w:pPr>
        <w:pStyle w:val="Heading1"/>
      </w:pPr>
      <w:r>
        <w:t xml:space="preserve">IAM PROJECTS &amp; LABS</w:t>
      </w:r>
    </w:p>
    <w:p>
      <w:pPr>
        <w:spacing w:after="30"/>
      </w:pPr>
      <w:r>
        <w:rPr>
          <w:b/>
          <w:bCs/>
        </w:rPr>
        <w:t xml:space="preserve">Zero Trust Gatekeeper</w:t>
      </w:r>
      <w:r>
        <w:t xml:space="preserve"> | GCP Identity Aware Proxy</w:t>
      </w:r>
    </w:p>
    <w:p>
      <w:pPr>
        <w:spacing w:after="100"/>
      </w:pPr>
      <w:r>
        <w:t xml:space="preserve">Deployed internal application behind Google Cloud IAP with Context Aware Access policies. Configured device trust levels using Endpoint Verification, geo location restrictions via Access Context Manager, and integrated with Cloud Identity for group based access control.</w:t>
      </w:r>
    </w:p>
    <w:p>
      <w:pPr>
        <w:spacing w:after="30"/>
      </w:pPr>
      <w:r>
        <w:rPr>
          <w:b/>
          <w:bCs/>
        </w:rPr>
        <w:t xml:space="preserve">IAM Immune System</w:t>
      </w:r>
      <w:r>
        <w:t xml:space="preserve"> | Event Driven Remediation</w:t>
      </w:r>
    </w:p>
    <w:p>
      <w:pPr>
        <w:spacing w:after="100"/>
      </w:pPr>
      <w:r>
        <w:t xml:space="preserve">Built Python based Cloud Function triggered by Eventarc that monitors for dangerous IAM changes and auto reverts them within seconds. Integrated with Vertex AI for anomaly detection and predictive access risk scoring.</w:t>
      </w:r>
    </w:p>
    <w:p>
      <w:pPr>
        <w:spacing w:after="30"/>
      </w:pPr>
      <w:r>
        <w:rPr>
          <w:b/>
          <w:bCs/>
        </w:rPr>
        <w:t xml:space="preserve">Keyless Kingdom</w:t>
      </w:r>
      <w:r>
        <w:t xml:space="preserve"> | Workload Identity Federation</w:t>
      </w:r>
    </w:p>
    <w:p>
      <w:pPr>
        <w:spacing w:after="100"/>
      </w:pPr>
      <w:r>
        <w:t xml:space="preserve">Configured GitHub Actions OIDC provider with GCP Workload Identity Federation to exchange JWT tokens for short lived service account credentials. Terraform deploys infrastructure without long lived keys.</w:t>
      </w:r>
    </w:p>
    <w:p>
      <w:pPr>
        <w:spacing w:after="30"/>
      </w:pPr>
      <w:r>
        <w:rPr>
          <w:b/>
          <w:bCs/>
        </w:rPr>
        <w:t xml:space="preserve">PAM Vault Lab</w:t>
      </w:r>
      <w:r>
        <w:t xml:space="preserve"> | Privileged Access Management</w:t>
      </w:r>
    </w:p>
    <w:p>
      <w:pPr>
        <w:spacing w:after="100"/>
      </w:pPr>
      <w:r>
        <w:t xml:space="preserve">Built privileged access management lab using CyberArk and HashiCorp Vault to secure service accounts and admin credentials. Implemented credential rotation, session recording, and just in time access.</w:t>
      </w:r>
    </w:p>
    <w:p>
      <w:pPr>
        <w:spacing w:after="30"/>
      </w:pPr>
      <w:r>
        <w:rPr>
          <w:b/>
          <w:bCs/>
        </w:rPr>
        <w:t xml:space="preserve">Okta SSO Hub</w:t>
      </w:r>
      <w:r>
        <w:t xml:space="preserve"> | Multi App Federation</w:t>
      </w:r>
    </w:p>
    <w:p>
      <w:pPr>
        <w:spacing w:after="100"/>
      </w:pPr>
      <w:r>
        <w:t xml:space="preserve">Configured Okta as central identity provider with SAML and OIDC integrations. Implemented SCIM provisioning for automatic user sync and adaptive MFA policies using Okta Workflows.</w:t>
      </w:r>
    </w:p>
    <w:p>
      <w:pPr>
        <w:spacing w:after="30"/>
      </w:pPr>
      <w:r>
        <w:rPr>
          <w:b/>
          <w:bCs/>
        </w:rPr>
        <w:t xml:space="preserve">AI Access Sentinel</w:t>
      </w:r>
      <w:r>
        <w:t xml:space="preserve"> | ML Powered Anomaly Detection</w:t>
      </w:r>
    </w:p>
    <w:p>
      <w:r>
        <w:t xml:space="preserve">Built machine learning pipeline using Python and scikit learn to detect anomalous access patterns in Azure AD sign in logs. Integrated with Logic Apps for automated conditional access enforcement.</w:t>
      </w:r>
    </w:p>
    <w:p>
      <w:pPr>
        <w:pStyle w:val="Heading1"/>
      </w:pPr>
      <w:r>
        <w:t xml:space="preserve">CERTIFICATIONS</w:t>
      </w:r>
    </w:p>
    <w:p>
      <w:pPr>
        <w:spacing w:after="40"/>
      </w:pPr>
      <w:r>
        <w:rPr>
          <w:b/>
          <w:bCs/>
        </w:rPr>
        <w:t xml:space="preserve">Microsoft SC 100: </w:t>
      </w:r>
      <w:r>
        <w:t xml:space="preserve">Cybersecurity Architect Expert</w:t>
      </w:r>
    </w:p>
    <w:p>
      <w:pPr>
        <w:spacing w:after="40"/>
      </w:pPr>
      <w:r>
        <w:rPr>
          <w:b/>
          <w:bCs/>
        </w:rPr>
        <w:t xml:space="preserve">Microsoft SC 300: </w:t>
      </w:r>
      <w:r>
        <w:t xml:space="preserve">Identity and Access Administrator Associate</w:t>
      </w:r>
    </w:p>
    <w:p>
      <w:pPr>
        <w:spacing w:after="40"/>
      </w:pPr>
      <w:r>
        <w:rPr>
          <w:b/>
          <w:bCs/>
        </w:rPr>
        <w:t xml:space="preserve">Microsoft AZ 500: </w:t>
      </w:r>
      <w:r>
        <w:t xml:space="preserve">Azure Security Engineer Associate</w:t>
      </w:r>
    </w:p>
    <w:p>
      <w:pPr>
        <w:spacing w:after="40"/>
      </w:pPr>
      <w:r>
        <w:rPr>
          <w:b/>
          <w:bCs/>
        </w:rPr>
        <w:t xml:space="preserve">Google Cloud: </w:t>
      </w:r>
      <w:r>
        <w:t xml:space="preserve">Professional Cloud Security Engineer</w:t>
      </w:r>
    </w:p>
    <w:p>
      <w:pPr>
        <w:spacing w:after="40"/>
      </w:pPr>
      <w:r>
        <w:rPr>
          <w:b/>
          <w:bCs/>
        </w:rPr>
        <w:t xml:space="preserve">AWS: </w:t>
      </w:r>
      <w:r>
        <w:t xml:space="preserve">Certified Security Specialty</w:t>
      </w:r>
    </w:p>
    <w:p>
      <w:pPr>
        <w:spacing w:after="40"/>
      </w:pPr>
      <w:r>
        <w:rPr>
          <w:b/>
          <w:bCs/>
        </w:rPr>
        <w:t xml:space="preserve">CyberArk: </w:t>
      </w:r>
      <w:r>
        <w:t xml:space="preserve">Defender PAM</w:t>
      </w:r>
    </w:p>
    <w:p>
      <w:pPr>
        <w:spacing w:after="40"/>
      </w:pPr>
      <w:r>
        <w:rPr>
          <w:b/>
          <w:bCs/>
        </w:rPr>
        <w:t xml:space="preserve">Okta: </w:t>
      </w:r>
      <w:r>
        <w:t xml:space="preserve">Certified Professional</w:t>
      </w:r>
    </w:p>
    <w:p>
      <w:pPr>
        <w:spacing w:after="40"/>
      </w:pPr>
      <w:r>
        <w:rPr>
          <w:b/>
          <w:bCs/>
        </w:rPr>
        <w:t xml:space="preserve">SailPoint: </w:t>
      </w:r>
      <w:r>
        <w:t xml:space="preserve">IdentityIQ Associate</w:t>
      </w:r>
    </w:p>
    <w:p>
      <w:pPr>
        <w:spacing w:after="40"/>
      </w:pPr>
      <w:r>
        <w:rPr>
          <w:b/>
          <w:bCs/>
        </w:rPr>
        <w:t xml:space="preserve">CompTIA: </w:t>
      </w:r>
      <w:r>
        <w:t xml:space="preserve">Security+</w:t>
      </w:r>
    </w:p>
    <w:p>
      <w:pPr>
        <w:spacing w:after="40"/>
      </w:pPr>
      <w:r>
        <w:rPr>
          <w:b/>
          <w:bCs/>
        </w:rPr>
        <w:t xml:space="preserve">Cisco: </w:t>
      </w:r>
      <w:r>
        <w:t xml:space="preserve">CCNA</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
      <w:jc w:val="center"/>
    </w:pPr>
    <w:rPr>
      <w:rFonts w:ascii="Arial" w:cs="Arial" w:eastAsia="Arial" w:hAnsi="Arial"/>
      <w:b/>
      <w:bCs/>
      <w:color w:val="000000"/>
      <w:sz w:val="48"/>
      <w:szCs w:val="48"/>
    </w:rPr>
  </w:style>
  <w:style w:type="paragraph" w:styleId="Heading1">
    <w:name w:val="Heading 1"/>
    <w:basedOn w:val="Normal"/>
    <w:next w:val="Normal"/>
    <w:qFormat/>
    <w:pPr>
      <w:pBdr>
        <w:bottom w:val="single" w:color="000000" w:sz="6"/>
      </w:pBdr>
      <w:spacing w:before="240" w:after="100"/>
    </w:pPr>
    <w:rPr>
      <w:rFonts w:ascii="Arial" w:cs="Arial" w:eastAsia="Arial" w:hAnsi="Arial"/>
      <w:b/>
      <w:bCs/>
      <w:caps/>
      <w:color w:val="000000"/>
      <w:sz w:val="26"/>
      <w:szCs w:val="26"/>
    </w:rPr>
  </w:style>
  <w:style w:type="paragraph" w:styleId="Normal">
    <w:name w:val="Normal"/>
    <w:pPr>
      <w:spacing w:after="60" w:line="264"/>
    </w:pPr>
    <w:rPr>
      <w:rFonts w:ascii="Arial" w:cs="Arial" w:eastAsia="Arial" w:hAnsi="Arial"/>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2025-11-29T01:55:22.953Z</dcterms:created>
  <dcterms:modified xsi:type="dcterms:W3CDTF">2025-11-29T01:55:22.954Z</dcterms:modified>
</cp:coreProperties>
</file>

<file path=docProps/custom.xml><?xml version="1.0" encoding="utf-8"?>
<Properties xmlns="http://schemas.openxmlformats.org/officeDocument/2006/custom-properties" xmlns:vt="http://schemas.openxmlformats.org/officeDocument/2006/docPropsVTypes"/>
</file>