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DD683" w14:textId="77777777" w:rsidR="007E6502" w:rsidRPr="007E6502" w:rsidRDefault="007E6502" w:rsidP="007E6502">
      <w:pPr>
        <w:rPr>
          <w:b/>
          <w:bCs/>
        </w:rPr>
      </w:pPr>
      <w:r w:rsidRPr="007E6502">
        <w:rPr>
          <w:b/>
          <w:bCs/>
        </w:rPr>
        <w:t>Mercian Stick Selector – Briefing Note v1.0</w:t>
      </w:r>
    </w:p>
    <w:p w14:paraId="133B1611" w14:textId="77777777" w:rsidR="007E6502" w:rsidRPr="007E6502" w:rsidRDefault="007E6502" w:rsidP="007E6502">
      <w:r w:rsidRPr="007E6502">
        <w:rPr>
          <w:b/>
          <w:bCs/>
        </w:rPr>
        <w:t>Objective</w:t>
      </w:r>
      <w:r w:rsidRPr="007E6502">
        <w:br/>
        <w:t>The Mercian Stick Selector delivers AI-powered stick recommendations that map the brand’s product range to individual player profiles. It ensures each recommendation is contextually appropriate, brand-aligned, technically accurate, and presented in Mercian’s tone of voice.</w:t>
      </w:r>
    </w:p>
    <w:p w14:paraId="5CCA3FAC" w14:textId="77777777" w:rsidR="007E6502" w:rsidRPr="007E6502" w:rsidRDefault="007E6502" w:rsidP="007E6502">
      <w:r w:rsidRPr="007E6502">
        <w:pict w14:anchorId="4BB0A06A">
          <v:rect id="_x0000_i1055" style="width:0;height:1.5pt" o:hralign="center" o:hrstd="t" o:hr="t" fillcolor="#a0a0a0" stroked="f"/>
        </w:pict>
      </w:r>
    </w:p>
    <w:p w14:paraId="55F99DD9" w14:textId="77777777" w:rsidR="007E6502" w:rsidRPr="007E6502" w:rsidRDefault="007E6502" w:rsidP="007E6502">
      <w:r w:rsidRPr="007E6502">
        <w:rPr>
          <w:b/>
          <w:bCs/>
        </w:rPr>
        <w:t>Inputs</w:t>
      </w:r>
    </w:p>
    <w:p w14:paraId="64296B0A" w14:textId="77777777" w:rsidR="007E6502" w:rsidRPr="007E6502" w:rsidRDefault="007E6502" w:rsidP="007E6502">
      <w:pPr>
        <w:numPr>
          <w:ilvl w:val="0"/>
          <w:numId w:val="1"/>
        </w:numPr>
      </w:pPr>
      <w:r w:rsidRPr="007E6502">
        <w:t>Player responses collected via the HTML form:</w:t>
      </w:r>
      <w:r w:rsidRPr="007E6502">
        <w:br/>
      </w:r>
      <w:r w:rsidRPr="007E6502">
        <w:rPr>
          <w:i/>
          <w:iCs/>
        </w:rPr>
        <w:t xml:space="preserve">Journey, Attack, Midfield, Defence, Budget, </w:t>
      </w:r>
      <w:proofErr w:type="spellStart"/>
      <w:r w:rsidRPr="007E6502">
        <w:rPr>
          <w:i/>
          <w:iCs/>
        </w:rPr>
        <w:t>Dragflick</w:t>
      </w:r>
      <w:proofErr w:type="spellEnd"/>
      <w:r w:rsidRPr="007E6502">
        <w:rPr>
          <w:i/>
          <w:iCs/>
        </w:rPr>
        <w:t>, Player Type, Priority, Preferred Bow, Length.</w:t>
      </w:r>
    </w:p>
    <w:p w14:paraId="23FC5D57" w14:textId="77777777" w:rsidR="007E6502" w:rsidRPr="007E6502" w:rsidRDefault="007E6502" w:rsidP="007E6502">
      <w:pPr>
        <w:numPr>
          <w:ilvl w:val="0"/>
          <w:numId w:val="1"/>
        </w:numPr>
      </w:pPr>
      <w:r w:rsidRPr="007E6502">
        <w:t>Product dataset (StickSelection.xlsx) containing:</w:t>
      </w:r>
      <w:r w:rsidRPr="007E6502">
        <w:br/>
      </w:r>
      <w:r w:rsidRPr="007E6502">
        <w:rPr>
          <w:i/>
          <w:iCs/>
        </w:rPr>
        <w:t>Product Code, Bow, Length, Carbon %, Full Price, Player Type.</w:t>
      </w:r>
    </w:p>
    <w:p w14:paraId="23958C01" w14:textId="77777777" w:rsidR="007E6502" w:rsidRPr="007E6502" w:rsidRDefault="007E6502" w:rsidP="007E6502">
      <w:pPr>
        <w:numPr>
          <w:ilvl w:val="0"/>
          <w:numId w:val="1"/>
        </w:numPr>
      </w:pPr>
      <w:r w:rsidRPr="007E6502">
        <w:t>Stick Selector Protocol (currently v3.5).</w:t>
      </w:r>
    </w:p>
    <w:p w14:paraId="3B28BB16" w14:textId="77777777" w:rsidR="007E6502" w:rsidRPr="007E6502" w:rsidRDefault="007E6502" w:rsidP="007E6502">
      <w:pPr>
        <w:numPr>
          <w:ilvl w:val="0"/>
          <w:numId w:val="1"/>
        </w:numPr>
      </w:pPr>
      <w:r w:rsidRPr="007E6502">
        <w:t>Bow Type Appendix (3.A).</w:t>
      </w:r>
    </w:p>
    <w:p w14:paraId="249E01BA" w14:textId="77777777" w:rsidR="007E6502" w:rsidRPr="007E6502" w:rsidRDefault="007E6502" w:rsidP="007E6502">
      <w:r w:rsidRPr="007E6502">
        <w:pict w14:anchorId="5206E556">
          <v:rect id="_x0000_i1056" style="width:0;height:1.5pt" o:hralign="center" o:hrstd="t" o:hr="t" fillcolor="#a0a0a0" stroked="f"/>
        </w:pict>
      </w:r>
    </w:p>
    <w:p w14:paraId="5CB50207" w14:textId="77777777" w:rsidR="007E6502" w:rsidRPr="007E6502" w:rsidRDefault="007E6502" w:rsidP="007E6502">
      <w:r w:rsidRPr="007E6502">
        <w:rPr>
          <w:b/>
          <w:bCs/>
        </w:rPr>
        <w:t>Processing Method</w:t>
      </w:r>
    </w:p>
    <w:p w14:paraId="271BAEFF" w14:textId="77777777" w:rsidR="007E6502" w:rsidRPr="007E6502" w:rsidRDefault="007E6502" w:rsidP="007E6502">
      <w:pPr>
        <w:numPr>
          <w:ilvl w:val="0"/>
          <w:numId w:val="2"/>
        </w:numPr>
      </w:pPr>
      <w:r w:rsidRPr="007E6502">
        <w:t>Apply the Stick Selector Protocol in strict order (Sections 1–9).</w:t>
      </w:r>
    </w:p>
    <w:p w14:paraId="6C15280D" w14:textId="77777777" w:rsidR="007E6502" w:rsidRPr="007E6502" w:rsidRDefault="007E6502" w:rsidP="007E6502">
      <w:pPr>
        <w:numPr>
          <w:ilvl w:val="0"/>
          <w:numId w:val="2"/>
        </w:numPr>
      </w:pPr>
      <w:r w:rsidRPr="007E6502">
        <w:t>Enforce filtering rules: Length, Budget, Player Type, Tier Separation.</w:t>
      </w:r>
    </w:p>
    <w:p w14:paraId="02AE7C81" w14:textId="77777777" w:rsidR="007E6502" w:rsidRPr="007E6502" w:rsidRDefault="007E6502" w:rsidP="007E6502">
      <w:pPr>
        <w:numPr>
          <w:ilvl w:val="0"/>
          <w:numId w:val="2"/>
        </w:numPr>
      </w:pPr>
      <w:r w:rsidRPr="007E6502">
        <w:t>Apply scoring and ranking logic to candidate sticks using bow rules, player priorities, and attribute weightings.</w:t>
      </w:r>
    </w:p>
    <w:p w14:paraId="7AEB050D" w14:textId="77777777" w:rsidR="007E6502" w:rsidRPr="007E6502" w:rsidRDefault="007E6502" w:rsidP="007E6502">
      <w:pPr>
        <w:numPr>
          <w:ilvl w:val="0"/>
          <w:numId w:val="2"/>
        </w:numPr>
      </w:pPr>
      <w:r w:rsidRPr="007E6502">
        <w:t xml:space="preserve">Select </w:t>
      </w:r>
      <w:r w:rsidRPr="007E6502">
        <w:rPr>
          <w:b/>
          <w:bCs/>
        </w:rPr>
        <w:t>two primary sticks</w:t>
      </w:r>
      <w:r w:rsidRPr="007E6502">
        <w:t xml:space="preserve"> and, where available, </w:t>
      </w:r>
      <w:r w:rsidRPr="007E6502">
        <w:rPr>
          <w:b/>
          <w:bCs/>
        </w:rPr>
        <w:t>one wildcard</w:t>
      </w:r>
      <w:r w:rsidRPr="007E6502">
        <w:t xml:space="preserve"> (value or contrast).</w:t>
      </w:r>
    </w:p>
    <w:p w14:paraId="252DB9AA" w14:textId="77777777" w:rsidR="007E6502" w:rsidRPr="007E6502" w:rsidRDefault="007E6502" w:rsidP="007E6502">
      <w:pPr>
        <w:numPr>
          <w:ilvl w:val="0"/>
          <w:numId w:val="2"/>
        </w:numPr>
      </w:pPr>
      <w:r w:rsidRPr="007E6502">
        <w:t xml:space="preserve">Generate commentary according to protocol, referencing Bow Appendix 3.A, and reconciling </w:t>
      </w:r>
      <w:r w:rsidRPr="007E6502">
        <w:rPr>
          <w:b/>
          <w:bCs/>
        </w:rPr>
        <w:t>Player Tier</w:t>
      </w:r>
      <w:r w:rsidRPr="007E6502">
        <w:t xml:space="preserve"> (from Journey) with </w:t>
      </w:r>
      <w:r w:rsidRPr="007E6502">
        <w:rPr>
          <w:b/>
          <w:bCs/>
        </w:rPr>
        <w:t>Stick Tier</w:t>
      </w:r>
      <w:r w:rsidRPr="007E6502">
        <w:t xml:space="preserve"> (from dataset).</w:t>
      </w:r>
    </w:p>
    <w:p w14:paraId="66387590" w14:textId="77777777" w:rsidR="007E6502" w:rsidRPr="007E6502" w:rsidRDefault="007E6502" w:rsidP="007E6502">
      <w:r w:rsidRPr="007E6502">
        <w:pict w14:anchorId="6D99047B">
          <v:rect id="_x0000_i1057" style="width:0;height:1.5pt" o:hralign="center" o:hrstd="t" o:hr="t" fillcolor="#a0a0a0" stroked="f"/>
        </w:pict>
      </w:r>
    </w:p>
    <w:p w14:paraId="1F03081B" w14:textId="77777777" w:rsidR="007E6502" w:rsidRPr="007E6502" w:rsidRDefault="007E6502" w:rsidP="007E6502">
      <w:r w:rsidRPr="007E6502">
        <w:rPr>
          <w:b/>
          <w:bCs/>
        </w:rPr>
        <w:t>Outputs</w:t>
      </w:r>
    </w:p>
    <w:p w14:paraId="525AB1C6" w14:textId="77777777" w:rsidR="007E6502" w:rsidRPr="007E6502" w:rsidRDefault="007E6502" w:rsidP="007E6502">
      <w:pPr>
        <w:numPr>
          <w:ilvl w:val="0"/>
          <w:numId w:val="3"/>
        </w:numPr>
      </w:pPr>
      <w:r w:rsidRPr="007E6502">
        <w:rPr>
          <w:b/>
          <w:bCs/>
        </w:rPr>
        <w:t>2 Primary recommendations + 1 Wildcard</w:t>
      </w:r>
      <w:r w:rsidRPr="007E6502">
        <w:t>.</w:t>
      </w:r>
    </w:p>
    <w:p w14:paraId="7C62DB15" w14:textId="77777777" w:rsidR="007E6502" w:rsidRPr="007E6502" w:rsidRDefault="007E6502" w:rsidP="007E6502">
      <w:pPr>
        <w:numPr>
          <w:ilvl w:val="0"/>
          <w:numId w:val="3"/>
        </w:numPr>
      </w:pPr>
      <w:r w:rsidRPr="007E6502">
        <w:t>Each recommendation must include:</w:t>
      </w:r>
      <w:r w:rsidRPr="007E6502">
        <w:br/>
      </w:r>
      <w:r w:rsidRPr="007E6502">
        <w:rPr>
          <w:i/>
          <w:iCs/>
        </w:rPr>
        <w:t>Product Code, Bow, Length, Carbon %, Full Price.</w:t>
      </w:r>
    </w:p>
    <w:p w14:paraId="777BB2E1" w14:textId="77777777" w:rsidR="007E6502" w:rsidRPr="007E6502" w:rsidRDefault="007E6502" w:rsidP="007E6502">
      <w:pPr>
        <w:numPr>
          <w:ilvl w:val="0"/>
          <w:numId w:val="3"/>
        </w:numPr>
      </w:pPr>
      <w:r w:rsidRPr="007E6502">
        <w:t>Commentary must:</w:t>
      </w:r>
    </w:p>
    <w:p w14:paraId="5F8A647D" w14:textId="77777777" w:rsidR="007E6502" w:rsidRPr="007E6502" w:rsidRDefault="007E6502" w:rsidP="007E6502">
      <w:pPr>
        <w:numPr>
          <w:ilvl w:val="1"/>
          <w:numId w:val="3"/>
        </w:numPr>
      </w:pPr>
      <w:r w:rsidRPr="007E6502">
        <w:lastRenderedPageBreak/>
        <w:t>Use Mercian’s brand tone (expert, supportive, aspirational; “Win Before You Play”).</w:t>
      </w:r>
    </w:p>
    <w:p w14:paraId="5B3DE7E6" w14:textId="77777777" w:rsidR="007E6502" w:rsidRPr="007E6502" w:rsidRDefault="007E6502" w:rsidP="007E6502">
      <w:pPr>
        <w:numPr>
          <w:ilvl w:val="1"/>
          <w:numId w:val="3"/>
        </w:numPr>
      </w:pPr>
      <w:r w:rsidRPr="007E6502">
        <w:t>Reference at least one stick attribute.</w:t>
      </w:r>
    </w:p>
    <w:p w14:paraId="70F6503F" w14:textId="77777777" w:rsidR="007E6502" w:rsidRPr="007E6502" w:rsidRDefault="007E6502" w:rsidP="007E6502">
      <w:pPr>
        <w:numPr>
          <w:ilvl w:val="1"/>
          <w:numId w:val="3"/>
        </w:numPr>
      </w:pPr>
      <w:r w:rsidRPr="007E6502">
        <w:t>Reconcile Player Tier vs Stick Tier honestly (progression headroom or budget positioning).</w:t>
      </w:r>
    </w:p>
    <w:p w14:paraId="34717E18" w14:textId="77777777" w:rsidR="007E6502" w:rsidRPr="007E6502" w:rsidRDefault="007E6502" w:rsidP="007E6502">
      <w:pPr>
        <w:numPr>
          <w:ilvl w:val="1"/>
          <w:numId w:val="3"/>
        </w:numPr>
      </w:pPr>
      <w:r w:rsidRPr="007E6502">
        <w:t>Include fallback note if options are limited.</w:t>
      </w:r>
    </w:p>
    <w:p w14:paraId="00FF2648" w14:textId="77777777" w:rsidR="007E6502" w:rsidRPr="007E6502" w:rsidRDefault="007E6502" w:rsidP="007E6502">
      <w:r w:rsidRPr="007E6502">
        <w:pict w14:anchorId="224DE6A2">
          <v:rect id="_x0000_i1058" style="width:0;height:1.5pt" o:hralign="center" o:hrstd="t" o:hr="t" fillcolor="#a0a0a0" stroked="f"/>
        </w:pict>
      </w:r>
    </w:p>
    <w:p w14:paraId="576C372D" w14:textId="77777777" w:rsidR="007E6502" w:rsidRPr="007E6502" w:rsidRDefault="007E6502" w:rsidP="007E6502">
      <w:r w:rsidRPr="007E6502">
        <w:rPr>
          <w:b/>
          <w:bCs/>
        </w:rPr>
        <w:t>Guardrails</w:t>
      </w:r>
    </w:p>
    <w:p w14:paraId="6D8D9AD4" w14:textId="77777777" w:rsidR="007E6502" w:rsidRPr="007E6502" w:rsidRDefault="007E6502" w:rsidP="007E6502">
      <w:pPr>
        <w:numPr>
          <w:ilvl w:val="0"/>
          <w:numId w:val="4"/>
        </w:numPr>
      </w:pPr>
      <w:r w:rsidRPr="007E6502">
        <w:t>No invention outside protocol, dataset, or appendix.</w:t>
      </w:r>
    </w:p>
    <w:p w14:paraId="6C79A861" w14:textId="77777777" w:rsidR="007E6502" w:rsidRPr="007E6502" w:rsidRDefault="007E6502" w:rsidP="007E6502">
      <w:pPr>
        <w:numPr>
          <w:ilvl w:val="0"/>
          <w:numId w:val="4"/>
        </w:numPr>
      </w:pPr>
      <w:r w:rsidRPr="007E6502">
        <w:t xml:space="preserve">Any new logic introduced must be clearly flagged as </w:t>
      </w:r>
      <w:r w:rsidRPr="007E6502">
        <w:rPr>
          <w:b/>
          <w:bCs/>
        </w:rPr>
        <w:t>[PROPOSAL]</w:t>
      </w:r>
      <w:r w:rsidRPr="007E6502">
        <w:t xml:space="preserve"> until ratified into the protocol.</w:t>
      </w:r>
    </w:p>
    <w:p w14:paraId="123D8AB3" w14:textId="77777777" w:rsidR="007E6502" w:rsidRPr="007E6502" w:rsidRDefault="007E6502" w:rsidP="007E6502">
      <w:r w:rsidRPr="007E6502">
        <w:pict w14:anchorId="2195A9BF">
          <v:rect id="_x0000_i1059" style="width:0;height:1.5pt" o:hralign="center" o:hrstd="t" o:hr="t" fillcolor="#a0a0a0" stroked="f"/>
        </w:pict>
      </w:r>
    </w:p>
    <w:p w14:paraId="5DFEB96F" w14:textId="77777777" w:rsidR="007E6502" w:rsidRPr="007E6502" w:rsidRDefault="007E6502" w:rsidP="007E6502">
      <w:r w:rsidRPr="007E6502">
        <w:rPr>
          <w:b/>
          <w:bCs/>
        </w:rPr>
        <w:t>End Use</w:t>
      </w:r>
      <w:r w:rsidRPr="007E6502">
        <w:br/>
        <w:t>This system powers Mercian’s digital stick selector (to be integrated with website/Shopify). It helps players of all levels choose their ideal stick by combining structured product data with AI-powered interpretation and commentary.</w:t>
      </w:r>
    </w:p>
    <w:p w14:paraId="1B225FCB" w14:textId="77777777" w:rsidR="00737050" w:rsidRDefault="00737050"/>
    <w:sectPr w:rsidR="00737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1031"/>
    <w:multiLevelType w:val="multilevel"/>
    <w:tmpl w:val="B18A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70C6F"/>
    <w:multiLevelType w:val="multilevel"/>
    <w:tmpl w:val="47F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52BC2"/>
    <w:multiLevelType w:val="multilevel"/>
    <w:tmpl w:val="FB4C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A2302"/>
    <w:multiLevelType w:val="multilevel"/>
    <w:tmpl w:val="735C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061984">
    <w:abstractNumId w:val="2"/>
  </w:num>
  <w:num w:numId="2" w16cid:durableId="431514644">
    <w:abstractNumId w:val="1"/>
  </w:num>
  <w:num w:numId="3" w16cid:durableId="286589551">
    <w:abstractNumId w:val="0"/>
  </w:num>
  <w:num w:numId="4" w16cid:durableId="60011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050"/>
    <w:rsid w:val="00146699"/>
    <w:rsid w:val="00737050"/>
    <w:rsid w:val="007E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C983"/>
  <w15:chartTrackingRefBased/>
  <w15:docId w15:val="{D6CE2368-B0FA-4CD8-8204-CCDEE318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Farmer</dc:creator>
  <cp:keywords/>
  <dc:description/>
  <cp:lastModifiedBy>Mike Farmer</cp:lastModifiedBy>
  <cp:revision>2</cp:revision>
  <dcterms:created xsi:type="dcterms:W3CDTF">2025-09-08T14:04:00Z</dcterms:created>
  <dcterms:modified xsi:type="dcterms:W3CDTF">2025-09-08T14:06:00Z</dcterms:modified>
</cp:coreProperties>
</file>