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pacing w:val="-2"/>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spacing w:val="-2"/>
          <w:kern w:val="2"/>
          <w:sz w:val="16"/>
          <w:szCs w:val="16"/>
        </w:rPr>
      </w:pPr>
      <w:r>
        <w:rPr>
          <w:rFonts w:cs="Arial" w:ascii="Arial" w:hAnsi="Arial"/>
          <w:color w:val="333333"/>
          <w:spacing w:val="-2"/>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MLD (Limited)</w:t>
            </w:r>
          </w:p>
          <w:p>
            <w:pPr>
              <w:pStyle w:val="Normal"/>
              <w:spacing w:before="60" w:after="60"/>
              <w:rPr>
                <w:rFonts w:ascii="Arial" w:hAnsi="Arial" w:cs="Arial"/>
                <w:bCs/>
                <w:sz w:val="18"/>
                <w:szCs w:val="18"/>
              </w:rPr>
            </w:pPr>
            <w:r>
              <w:rPr>
                <w:rFonts w:cs="Arial" w:ascii="Arial" w:hAnsi="Arial"/>
                <w:b/>
                <w:bCs/>
                <w:sz w:val="18"/>
                <w:szCs w:val="18"/>
              </w:rPr>
              <w:t xml:space="preserve">MES temp/perm: </w:t>
            </w:r>
            <w:r>
              <w:fldChar w:fldCharType="begin">
                <w:ffData>
                  <w:name w:val="Free_Text_Prompt_6"/>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Free_Text_Prompt_7"/>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Free_Text_Prompt_8"/>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Free Text Prompt</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Free Text Prompt</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*Anticipated Outcome: Chronic problem.</w:t>
            </w:r>
          </w:p>
          <w:p>
            <w:pPr>
              <w:pStyle w:val="Normal"/>
              <w:spacing w:before="60" w:after="60"/>
              <w:rPr>
                <w:rFonts w:ascii="Arial" w:hAnsi="Arial" w:cs="Arial"/>
                <w:bCs/>
                <w:sz w:val="18"/>
                <w:szCs w:val="18"/>
              </w:rPr>
            </w:pPr>
            <w:r>
              <w:rPr>
                <w:rFonts w:cs="Arial" w:ascii="Arial" w:hAnsi="Arial"/>
                <w:b/>
                <w:bCs/>
                <w:sz w:val="18"/>
                <w:szCs w:val="18"/>
              </w:rPr>
              <w:t>*Anticipated Timeline: N/A</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MND </w:t>
            </w:r>
            <w:r>
              <w:rPr>
                <w:rFonts w:cs="Arial" w:ascii="Arial" w:hAnsi="Arial"/>
                <w:bCs/>
                <w:strike/>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8" w:space="0" w:color="EAEE00"/>
              <w:bottom w:val="single" w:sz="4" w:space="0" w:color="000000"/>
              <w:end w:val="single" w:sz="4" w:space="0" w:color="000000"/>
            </w:tcBorders>
            <w:shd w:fill="FDFF97" w:val="clear"/>
            <w:vAlign w:val="center"/>
          </w:tcPr>
          <w:p>
            <w:pPr>
              <w:pStyle w:val="Normal"/>
              <w:rPr>
                <w:rFonts w:ascii="Arial" w:hAnsi="Arial" w:cs="Arial"/>
                <w:sz w:val="20"/>
                <w:szCs w:val="20"/>
              </w:rPr>
            </w:pPr>
            <w:r>
              <w:rPr>
                <w:rFonts w:cs="Arial" w:ascii="Arial" w:hAnsi="Arial"/>
                <w:sz w:val="20"/>
                <w:szCs w:val="20"/>
              </w:rPr>
              <w:t xml:space="preserve">MLD </w:t>
            </w:r>
            <w:r>
              <w:rPr>
                <w:rFonts w:cs="Arial" w:ascii="Arial" w:hAnsi="Arial"/>
                <w:bCs/>
                <w:sz w:val="20"/>
                <w:szCs w:val="20"/>
                <w:lang w:eastAsia="zh-CN"/>
              </w:rPr>
              <w:t>(L2-L4)</w:t>
            </w:r>
          </w:p>
        </w:tc>
        <w:tc>
          <w:tcPr>
            <w:tcW w:w="992" w:type="dxa"/>
            <w:vMerge w:val="restart"/>
            <w:tcBorders>
              <w:top w:val="single" w:sz="4" w:space="0" w:color="000000"/>
              <w:start w:val="single" w:sz="4" w:space="0" w:color="000000"/>
              <w:bottom w:val="single" w:sz="4" w:space="0" w:color="000000"/>
              <w:end w:val="single" w:sz="4" w:space="0" w:color="000000"/>
            </w:tcBorders>
            <w:shd w:fill="FDFF97" w:val="clear"/>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8" w:space="0" w:color="EAEE00"/>
              <w:bottom w:val="single" w:sz="4" w:space="0" w:color="000000"/>
              <w:end w:val="single" w:sz="4" w:space="0" w:color="000000"/>
            </w:tcBorders>
            <w:shd w:fill="FDFF97"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shd w:fill="FDFF97" w:val="clear"/>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shd w:fill="FDFF97" w:val="clear"/>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8" w:space="0" w:color="EAEE00"/>
            </w:tcBorders>
            <w:shd w:fill="FDFF97" w:val="clear"/>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20"/>
                <w:szCs w:val="20"/>
                <w:lang w:eastAsia="zh-CN"/>
              </w:rPr>
            </w:pPr>
            <w:r>
              <w:rPr>
                <w:rFonts w:cs="Arial" w:ascii="Arial" w:hAnsi="Arial"/>
                <w:strike/>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strike/>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0"/>
                <w:szCs w:val="20"/>
                <w:lang w:eastAsia="zh-CN"/>
              </w:rPr>
            </w:pPr>
            <w:r>
              <w:rPr>
                <w:rFonts w:cs="Arial" w:ascii="Arial" w:hAnsi="Arial"/>
                <w:b/>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trike/>
                <w:sz w:val="22"/>
                <w:szCs w:val="22"/>
                <w:lang w:eastAsia="zh-CN"/>
              </w:rPr>
            </w:pPr>
            <w:r>
              <w:rPr>
                <w:rFonts w:cs="Arial" w:ascii="Arial" w:hAnsi="Arial"/>
                <w:b/>
                <w:bCs/>
                <w:strike/>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8"/>
            <w:bookmarkStart w:id="25" w:name="Check8"/>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9"/>
            <w:bookmarkStart w:id="33" w:name="Check9"/>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0"/>
            <w:bookmarkStart w:id="37" w:name="Check10"/>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1"/>
            <w:bookmarkStart w:id="43" w:name="Check1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2"/>
            <w:bookmarkStart w:id="51" w:name="Check12"/>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3"/>
            <w:bookmarkStart w:id="55" w:name="Check13"/>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EAEE00"/>
              <w:bottom w:val="single" w:sz="4" w:space="0" w:color="000000"/>
              <w:end w:val="single" w:sz="4" w:space="0" w:color="000000"/>
            </w:tcBorders>
            <w:shd w:fill="FDFF97"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EAEE00"/>
            </w:tcBorders>
            <w:shd w:fill="FDFF97" w:val="clear"/>
            <w:vAlign w:val="center"/>
          </w:tcPr>
          <w:p>
            <w:pPr>
              <w:pStyle w:val="Normal"/>
              <w:rPr/>
            </w:pP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4"/>
            <w:bookmarkStart w:id="63" w:name="Check14"/>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xml:space="preserve">Deployed role and MST should be assessed for potential exposure to noise hazards.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2"/>
          <w:szCs w:val="20"/>
          <w:lang w:eastAsia="zh-CN"/>
        </w:rPr>
      </w:pPr>
      <w:r>
        <w:rPr>
          <w:rFonts w:eastAsia="SimSun;宋体" w:cs="Arial" w:ascii="Arial" w:hAnsi="Arial"/>
          <w:b/>
          <w:color w:val="000000"/>
          <w:sz w:val="22"/>
          <w:szCs w:val="20"/>
          <w:lang w:eastAsia="zh-CN"/>
        </w:rPr>
        <w:t>2.</w:t>
        <w:tab/>
        <w:t>DEPLOYABILITY/ EMPLOYABILITY ON EXERCISES/TRAINING SUPPORT DEPLOYMENTS</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     </w:t>
            </w:r>
            <w:r/>
            <w:r>
              <w:rPr>
                <w:sz w:val="16"/>
                <w:szCs w:val="16"/>
                <w:rFonts w:cs="Arial" w:ascii="Arial" w:hAnsi="Arial"/>
                <w:lang w:val="en-GB" w:eastAsia="en-GB"/>
              </w:rPr>
              <w:fldChar w:fldCharType="end"/>
            </w:r>
            <w:r>
              <w:rPr>
                <w:rFonts w:cs="Arial" w:ascii="Arial" w:hAnsi="Arial"/>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 xml:space="preserve">Comments: </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
          <w:bCs/>
          <w:i/>
          <w:sz w:val="20"/>
          <w:szCs w:val="20"/>
        </w:rPr>
        <w:t>- complete if appropriate</w:t>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36" w:space="0" w:color="BFBFBF"/>
              <w:bottom w:val="single" w:sz="4" w:space="0" w:color="000000"/>
              <w:end w:val="single" w:sz="4" w:space="0" w:color="000000"/>
            </w:tcBorders>
            <w:shd w:fill="D9D9D9" w:val="clear"/>
            <w:vAlign w:val="center"/>
          </w:tcPr>
          <w:p>
            <w:pPr>
              <w:pStyle w:val="Normal"/>
              <w:rPr>
                <w:rFonts w:ascii="Arial" w:hAnsi="Arial" w:cs="Arial"/>
                <w:b/>
                <w:sz w:val="20"/>
                <w:szCs w:val="20"/>
              </w:rPr>
            </w:pPr>
            <w:r>
              <w:rPr>
                <w:rFonts w:cs="Arial" w:ascii="Arial" w:hAnsi="Arial"/>
                <w:b/>
                <w:sz w:val="20"/>
                <w:szCs w:val="20"/>
              </w:rPr>
              <w:t xml:space="preserve">Noise Restrictions </w:t>
            </w:r>
          </w:p>
        </w:tc>
        <w:tc>
          <w:tcPr>
            <w:tcW w:w="5387" w:type="dxa"/>
            <w:tcBorders>
              <w:top w:val="single" w:sz="4" w:space="0" w:color="000000"/>
              <w:start w:val="single" w:sz="4" w:space="0" w:color="000000"/>
              <w:bottom w:val="single" w:sz="4" w:space="0" w:color="000000"/>
              <w:end w:val="single" w:sz="36" w:space="0" w:color="BFBFBF"/>
            </w:tcBorders>
            <w:shd w:fill="D9D9D9" w:val="clear"/>
            <w:vAlign w:val="center"/>
          </w:tcPr>
          <w:p>
            <w:pPr>
              <w:pStyle w:val="Normal"/>
              <w:rPr/>
            </w:pPr>
            <w:r>
              <w:rPr>
                <w:rFonts w:cs="Arial" w:ascii="Arial" w:hAnsi="Arial"/>
                <w:b/>
                <w:bCs/>
                <w:sz w:val="18"/>
                <w:szCs w:val="18"/>
              </w:rPr>
              <w:t>SA80 only.</w:t>
            </w:r>
          </w:p>
          <w:p>
            <w:pPr>
              <w:pStyle w:val="Normal"/>
              <w:rPr>
                <w:rFonts w:ascii="Arial" w:hAnsi="Arial" w:cs="Arial"/>
                <w:b/>
                <w:sz w:val="16"/>
                <w:szCs w:val="16"/>
              </w:rPr>
            </w:pPr>
            <w:r>
              <w:rPr>
                <w:rFonts w:cs="Arial" w:ascii="Arial" w:hAnsi="Arial"/>
                <w:b/>
                <w:bCs/>
                <w:sz w:val="18"/>
                <w:szCs w:val="18"/>
              </w:rPr>
              <w:t>Line manager and safety officer are to re-evaluate noise risk assessment, check worker’s hearing protection for fit, suitability and compliance, and re-educate individual.</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9"/>
            <w:bookmarkStart w:id="79" w:name="Dropdown9"/>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37"/>
            <w:bookmarkStart w:id="81" w:name="Dropdown37"/>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36" w:space="0" w:color="BFBFBF"/>
              <w:bottom w:val="single" w:sz="4" w:space="0" w:color="000000"/>
            </w:tcBorders>
            <w:shd w:fill="D9D9D9" w:val="clear"/>
            <w:vAlign w:val="center"/>
          </w:tcPr>
          <w:p>
            <w:pPr>
              <w:pStyle w:val="Normal"/>
              <w:rPr>
                <w:rFonts w:ascii="Arial" w:hAnsi="Arial" w:cs="Arial"/>
                <w:b/>
                <w:sz w:val="20"/>
                <w:szCs w:val="20"/>
              </w:rPr>
            </w:pPr>
            <w:r>
              <w:rPr>
                <w:rFonts w:cs="Arial" w:ascii="Arial" w:hAnsi="Arial"/>
                <w:b/>
                <w:kern w:val="2"/>
                <w:sz w:val="20"/>
                <w:szCs w:val="20"/>
              </w:rPr>
              <w:t>Requires ongoing primary health care</w:t>
            </w:r>
          </w:p>
        </w:tc>
        <w:tc>
          <w:tcPr>
            <w:tcW w:w="5387" w:type="dxa"/>
            <w:tcBorders>
              <w:top w:val="single" w:sz="4" w:space="0" w:color="000000"/>
              <w:bottom w:val="single" w:sz="4" w:space="0" w:color="000000"/>
              <w:end w:val="single" w:sz="36" w:space="0" w:color="BFBFBF"/>
            </w:tcBorders>
            <w:shd w:fill="D9D9D9" w:val="clear"/>
            <w:vAlign w:val="center"/>
          </w:tcPr>
          <w:p>
            <w:pPr>
              <w:pStyle w:val="Normal"/>
              <w:rPr>
                <w:rFonts w:ascii="Arial" w:hAnsi="Arial" w:cs="Arial"/>
                <w:b/>
                <w:sz w:val="16"/>
                <w:szCs w:val="16"/>
              </w:rPr>
            </w:pPr>
            <w:r>
              <w:rPr>
                <w:rFonts w:eastAsia="SimSun;宋体" w:cs="Arial" w:ascii="Arial" w:hAnsi="Arial"/>
                <w:b/>
                <w:color w:val="000000"/>
                <w:sz w:val="16"/>
                <w:szCs w:val="16"/>
                <w:lang w:eastAsia="zh-CN"/>
              </w:rPr>
              <w:t>Must have an annual audiogram and MO review.</w:t>
            </w:r>
          </w:p>
        </w:tc>
      </w:tr>
      <w:tr>
        <w:trPr>
          <w:trHeight w:val="294" w:hRule="atLeast"/>
        </w:trPr>
        <w:tc>
          <w:tcPr>
            <w:tcW w:w="10349"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b/>
              </w:rPr>
            </w:pPr>
            <w:r>
              <w:rPr>
                <w:rFonts w:cs="Arial" w:ascii="Arial" w:hAnsi="Arial"/>
                <w:b/>
                <w:sz w:val="20"/>
                <w:szCs w:val="20"/>
              </w:rPr>
              <w:t xml:space="preserve">Comments: </w:t>
            </w:r>
            <w:r>
              <w:rPr>
                <w:rFonts w:cs="Arial" w:ascii="Arial" w:hAnsi="Arial"/>
                <w:b/>
                <w:bCs/>
                <w:sz w:val="18"/>
                <w:szCs w:val="18"/>
              </w:rPr>
              <w:t>Individual has been identified at risk of hearing loss. Requires retraining and reinforcement of the correct use of hearing protection and advice on other hearing conservation.</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sz w:val="20"/>
          <w:szCs w:val="20"/>
        </w:rPr>
      </w:pPr>
      <w:r>
        <w:rPr>
          <w:rFonts w:cs="Arial" w:ascii="Arial" w:hAnsi="Arial"/>
          <w:b/>
          <w:bCs/>
          <w:sz w:val="20"/>
          <w:szCs w:val="20"/>
        </w:rPr>
        <w:t>4.</w:t>
        <w:tab/>
        <w:t>FUNCTIONAL CAPACITY</w:t>
      </w:r>
    </w:p>
    <w:tbl>
      <w:tblPr>
        <w:tblW w:w="10349" w:type="dxa"/>
        <w:jc w:val="start"/>
        <w:tblInd w:w="-318" w:type="dxa"/>
        <w:tblLayout w:type="fixed"/>
        <w:tblCellMar>
          <w:top w:w="0" w:type="dxa"/>
          <w:start w:w="108" w:type="dxa"/>
          <w:bottom w:w="0" w:type="dxa"/>
          <w:end w:w="108" w:type="dxa"/>
        </w:tblCellMar>
      </w:tblPr>
      <w:tblGrid>
        <w:gridCol w:w="852"/>
        <w:gridCol w:w="2693"/>
        <w:gridCol w:w="1559"/>
        <w:gridCol w:w="1723"/>
        <w:gridCol w:w="3522"/>
      </w:tblGrid>
      <w:tr>
        <w:trPr>
          <w:trHeight w:val="404" w:hRule="atLeast"/>
          <w:cantSplit w:val="true"/>
        </w:trPr>
        <w:tc>
          <w:tcPr>
            <w:tcW w:w="852" w:type="dxa"/>
            <w:tcBorders>
              <w:top w:val="single" w:sz="4" w:space="0" w:color="000000"/>
              <w:start w:val="single" w:sz="48" w:space="0" w:color="6DFF6D"/>
              <w:bottom w:val="single" w:sz="4" w:space="0" w:color="000000"/>
              <w:end w:val="single" w:sz="4" w:space="0" w:color="000000"/>
            </w:tcBorders>
            <w:shd w:fill="C9FFC9"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C9FFC9" w:val="clear"/>
            <w:vAlign w:val="center"/>
          </w:tcPr>
          <w:p>
            <w:pPr>
              <w:pStyle w:val="Normal"/>
              <w:rPr>
                <w:rFonts w:ascii="Arial" w:hAnsi="Arial" w:cs="Arial"/>
                <w:b/>
                <w:bCs/>
                <w:sz w:val="14"/>
                <w:szCs w:val="14"/>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4"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2" w:name="Unnamed_Copy_7"/>
            <w:bookmarkStart w:id="83" w:name="Unnamed_Copy_7"/>
            <w:bookmarkEnd w:id="83"/>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4" w:name="Dropdown25"/>
            <w:bookmarkStart w:id="85" w:name="Dropdown25"/>
            <w:bookmarkEnd w:id="85"/>
            <w:r>
              <w:rPr>
                <w:rFonts w:cs="Arial" w:ascii="Arial" w:hAnsi="Arial"/>
                <w:b/>
                <w:bCs/>
                <w:sz w:val="16"/>
                <w:szCs w:val="16"/>
              </w:rPr>
            </w:r>
            <w:r>
              <w:rPr>
                <w:sz w:val="16"/>
                <w:b/>
                <w:szCs w:val="16"/>
                <w:bCs/>
                <w:rFonts w:cs="Arial" w:ascii="Arial" w:hAnsi="Arial"/>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8"/>
            <w:bookmarkStart w:id="87" w:name="Unnamed_Copy_8"/>
            <w:bookmarkEnd w:id="87"/>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9"/>
            <w:bookmarkStart w:id="89" w:name="Unnamed_Copy_9"/>
            <w:bookmarkEnd w:id="89"/>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Dropdown24"/>
            <w:bookmarkStart w:id="91" w:name="Dropdown24"/>
            <w:bookmarkEnd w:id="91"/>
            <w:r>
              <w:rPr>
                <w:rFonts w:cs="Arial" w:ascii="Arial" w:hAnsi="Arial"/>
                <w:b/>
                <w:bCs/>
                <w:sz w:val="16"/>
                <w:szCs w:val="16"/>
              </w:rPr>
            </w:r>
            <w:r>
              <w:rPr>
                <w:sz w:val="16"/>
                <w:b/>
                <w:szCs w:val="16"/>
                <w:bCs/>
                <w:rFonts w:cs="Arial" w:ascii="Arial" w:hAnsi="Arial"/>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10"/>
            <w:bookmarkStart w:id="93" w:name="Unnamed_Copy_10"/>
            <w:bookmarkEnd w:id="93"/>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11"/>
            <w:bookmarkStart w:id="95" w:name="Unnamed_Copy_11"/>
            <w:bookmarkEnd w:id="95"/>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Dropdown20"/>
            <w:bookmarkStart w:id="97" w:name="Dropdown20"/>
            <w:bookmarkEnd w:id="97"/>
            <w:r>
              <w:rPr>
                <w:rFonts w:cs="Arial" w:ascii="Arial" w:hAnsi="Arial"/>
                <w:b/>
                <w:bCs/>
                <w:sz w:val="16"/>
                <w:szCs w:val="16"/>
              </w:rPr>
            </w:r>
            <w:r>
              <w:rPr>
                <w:sz w:val="16"/>
                <w:b/>
                <w:szCs w:val="16"/>
                <w:bCs/>
                <w:rFonts w:cs="Arial" w:ascii="Arial" w:hAnsi="Arial"/>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Dropdown21"/>
            <w:bookmarkStart w:id="99" w:name="Dropdown21"/>
            <w:bookmarkEnd w:id="99"/>
            <w:r>
              <w:rPr>
                <w:rFonts w:cs="Arial" w:ascii="Arial" w:hAnsi="Arial"/>
                <w:b/>
                <w:bCs/>
                <w:sz w:val="16"/>
                <w:szCs w:val="16"/>
              </w:rPr>
            </w:r>
            <w:r>
              <w:rPr>
                <w:sz w:val="16"/>
                <w:b/>
                <w:szCs w:val="16"/>
                <w:bCs/>
                <w:rFonts w:cs="Arial" w:ascii="Arial" w:hAnsi="Arial"/>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2"/>
            <w:bookmarkStart w:id="101" w:name="Unnamed_Copy_12"/>
            <w:bookmarkEnd w:id="101"/>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3"/>
            <w:bookmarkStart w:id="103" w:name="Unnamed_Copy_13"/>
            <w:bookmarkEnd w:id="103"/>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4"/>
            <w:bookmarkStart w:id="105" w:name="Unnamed_Copy_14"/>
            <w:bookmarkEnd w:id="105"/>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
          <w:bCs/>
          <w:sz w:val="20"/>
          <w:szCs w:val="20"/>
          <w:lang w:eastAsia="zh-CN"/>
        </w:rPr>
      </w:pPr>
      <w:r>
        <w:rPr>
          <w:rFonts w:eastAsia="SimSun;宋体" w:cs="Arial" w:ascii="Arial" w:hAnsi="Arial"/>
          <w:b/>
          <w:bCs/>
          <w:sz w:val="20"/>
          <w:szCs w:val="20"/>
          <w:lang w:eastAsia="zh-CN"/>
        </w:rPr>
        <w:t>5.</w:t>
        <w:tab/>
        <w:t>SAFETY CRITICAL TASKS</w:t>
      </w:r>
    </w:p>
    <w:tbl>
      <w:tblPr>
        <w:tblW w:w="10349" w:type="dxa"/>
        <w:jc w:val="start"/>
        <w:tblInd w:w="-318" w:type="dxa"/>
        <w:tblLayout w:type="fixed"/>
        <w:tblCellMar>
          <w:top w:w="0" w:type="dxa"/>
          <w:start w:w="108" w:type="dxa"/>
          <w:bottom w:w="0" w:type="dxa"/>
          <w:end w:w="108" w:type="dxa"/>
        </w:tblCellMar>
      </w:tblPr>
      <w:tblGrid>
        <w:gridCol w:w="3451"/>
        <w:gridCol w:w="3160"/>
        <w:gridCol w:w="3738"/>
      </w:tblGrid>
      <w:tr>
        <w:trPr>
          <w:trHeight w:val="448" w:hRule="atLeast"/>
        </w:trPr>
        <w:tc>
          <w:tcPr>
            <w:tcW w:w="3451"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6" w:name="Unnamed_Copy_15"/>
            <w:bookmarkStart w:id="107" w:name="Unnamed_Copy_15"/>
            <w:bookmarkEnd w:id="107"/>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160"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Weapons</w:t>
            </w:r>
          </w:p>
          <w:p>
            <w:pPr>
              <w:pStyle w:val="Normal"/>
              <w:rPr>
                <w:rFonts w:ascii="Arial" w:hAnsi="Arial" w:cs="Arial"/>
                <w:b/>
                <w:sz w:val="20"/>
                <w:szCs w:val="20"/>
              </w:rPr>
            </w:pPr>
            <w:r>
              <w:fldChar w:fldCharType="begin">
                <w:ffData>
                  <w:name w:val="Dropdown30"/>
                  <w:enabled/>
                  <w:ddList>
                    <w:result w:val="5"/>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8" w:name="Dropdown30"/>
            <w:bookmarkStart w:id="109" w:name="Dropdown30"/>
            <w:bookmarkEnd w:id="109"/>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738" w:type="dxa"/>
            <w:tcBorders>
              <w:top w:val="single" w:sz="4" w:space="0" w:color="000000"/>
              <w:start w:val="single" w:sz="36" w:space="0" w:color="BFBFBF"/>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Dropdown33"/>
            <w:bookmarkStart w:id="111" w:name="Dropdown33"/>
            <w:bookmarkEnd w:id="111"/>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451" w:type="dxa"/>
            <w:tcBorders>
              <w:top w:val="single" w:sz="4" w:space="0" w:color="000000"/>
              <w:start w:val="single" w:sz="4" w:space="0" w:color="000000"/>
              <w:bottom w:val="single" w:sz="4" w:space="0" w:color="000000"/>
              <w:end w:val="single" w:sz="36" w:space="0" w:color="BFBFBF"/>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1"/>
            <w:bookmarkStart w:id="113" w:name="Dropdown31"/>
            <w:bookmarkEnd w:id="113"/>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160"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 xml:space="preserve">Ranges </w:t>
            </w:r>
          </w:p>
          <w:p>
            <w:pPr>
              <w:pStyle w:val="Normal"/>
              <w:rPr>
                <w:rFonts w:ascii="Arial" w:hAnsi="Arial" w:cs="Arial"/>
                <w:b/>
                <w:sz w:val="16"/>
                <w:szCs w:val="16"/>
              </w:rPr>
            </w:pPr>
            <w:r>
              <w:fldChar w:fldCharType="begin">
                <w:ffData>
                  <w:name w:val="Unnamed Copy 16"/>
                  <w:enabled/>
                  <w:ddList>
                    <w:result w:val="3"/>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Unnamed_Copy_16"/>
            <w:bookmarkStart w:id="115" w:name="Unnamed_Copy_16"/>
            <w:bookmarkEnd w:id="115"/>
            <w:r/>
            <w:r>
              <w:rPr>
                <w:sz w:val="16"/>
                <w:b/>
                <w:szCs w:val="16"/>
                <w:rFonts w:cs="Arial" w:ascii="Arial" w:hAnsi="Arial"/>
              </w:rPr>
              <w:fldChar w:fldCharType="end"/>
            </w:r>
            <w:r>
              <w:rPr>
                <w:rFonts w:cs="Arial" w:ascii="Arial" w:hAnsi="Arial"/>
                <w:b/>
                <w:sz w:val="16"/>
                <w:szCs w:val="16"/>
              </w:rPr>
            </w:r>
          </w:p>
        </w:tc>
        <w:tc>
          <w:tcPr>
            <w:tcW w:w="3738" w:type="dxa"/>
            <w:tcBorders>
              <w:top w:val="single" w:sz="4" w:space="0" w:color="000000"/>
              <w:start w:val="single" w:sz="36" w:space="0" w:color="BFBFBF"/>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Workplace Assessment</w:t>
            </w:r>
          </w:p>
          <w:p>
            <w:pPr>
              <w:pStyle w:val="Normal"/>
              <w:rPr>
                <w:rFonts w:ascii="Arial" w:hAnsi="Arial" w:cs="Arial"/>
                <w:b/>
                <w:sz w:val="20"/>
                <w:szCs w:val="20"/>
              </w:rPr>
            </w:pPr>
            <w:r>
              <w:fldChar w:fldCharType="begin">
                <w:ffData>
                  <w:name w:val="Dropdown34"/>
                  <w:enabled/>
                  <w:ddList>
                    <w:result w:val="1"/>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4"/>
            <w:bookmarkStart w:id="117" w:name="Dropdown34"/>
            <w:bookmarkEnd w:id="117"/>
            <w:r/>
            <w:r>
              <w:rPr>
                <w:sz w:val="16"/>
                <w:b/>
                <w:szCs w:val="16"/>
                <w:rFonts w:cs="Arial" w:ascii="Arial" w:hAnsi="Arial"/>
              </w:rPr>
              <w:fldChar w:fldCharType="end"/>
            </w:r>
            <w:r>
              <w:rPr>
                <w:rFonts w:cs="Arial" w:ascii="Arial" w:hAnsi="Arial"/>
                <w:b/>
                <w:sz w:val="16"/>
                <w:szCs w:val="16"/>
              </w:rPr>
            </w:r>
          </w:p>
        </w:tc>
      </w:tr>
      <w:tr>
        <w:trPr>
          <w:trHeight w:val="289" w:hRule="atLeast"/>
        </w:trPr>
        <w:tc>
          <w:tcPr>
            <w:tcW w:w="10349" w:type="dxa"/>
            <w:gridSpan w:val="3"/>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b/>
              </w:rPr>
            </w:pPr>
            <w:r>
              <w:rPr>
                <w:rFonts w:cs="Arial" w:ascii="Arial" w:hAnsi="Arial"/>
                <w:b/>
                <w:sz w:val="20"/>
                <w:szCs w:val="20"/>
              </w:rPr>
              <w:t>Comments:</w:t>
            </w:r>
            <w:r>
              <w:rPr>
                <w:rFonts w:cs="Arial" w:ascii="Arial" w:hAnsi="Arial"/>
                <w:b/>
                <w:sz w:val="16"/>
                <w:szCs w:val="16"/>
              </w:rPr>
              <w:t xml:space="preserve"> </w:t>
            </w:r>
            <w:r>
              <w:rPr>
                <w:rFonts w:cs="Arial" w:ascii="Arial" w:hAnsi="Arial"/>
                <w:b/>
                <w:bCs/>
                <w:sz w:val="16"/>
                <w:szCs w:val="16"/>
              </w:rPr>
              <w:t>Minimise time at firing point before and after completing individual shoot.  Has reduced situational awareness, therefore unit safety advisor is to assess effect on normal working practices/ environment. </w:t>
            </w:r>
          </w:p>
        </w:tc>
      </w:tr>
    </w:tbl>
    <w:p>
      <w:pPr>
        <w:pStyle w:val="Normal"/>
        <w:rPr/>
      </w:pPr>
      <w:r>
        <w:rPr>
          <w:rFonts w:cs="Arial" w:ascii="Arial" w:hAnsi="Arial"/>
          <w:b/>
          <w:bCs/>
          <w:sz w:val="20"/>
          <w:szCs w:val="20"/>
        </w:rPr>
        <w:t>6.</w:t>
        <w:tab/>
        <w:t>MEDICAL REVIEW</w:t>
      </w:r>
      <w:r>
        <w:rPr/>
        <w:t xml:space="preserve"> </w:t>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pPr>
            <w:r>
              <w:rPr>
                <w:rFonts w:cs="Arial" w:ascii="Arial" w:hAnsi="Arial"/>
                <w:b/>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rFonts w:ascii="Arial" w:hAnsi="Arial" w:cs="Arial"/>
                <w:b/>
                <w:sz w:val="17"/>
                <w:szCs w:val="17"/>
              </w:rPr>
            </w:pPr>
            <w:r>
              <w:rPr>
                <w:rFonts w:cs="Arial" w:ascii="Arial" w:hAnsi="Arial"/>
                <w:b/>
                <w:sz w:val="17"/>
                <w:szCs w:val="17"/>
              </w:rPr>
              <w:t>Yes (audiogram)</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Free_Text_Prompt_9"/>
                  <w:enabled/>
                  <w:calcOnExit w:val="0"/>
                  <w:textInput/>
                </w:ffData>
              </w:fldChar>
            </w:r>
            <w:r>
              <w:rPr>
                <w:sz w:val="17"/>
                <w:szCs w:val="17"/>
                <w:rFonts w:cs="Arial" w:ascii="Arial" w:hAnsi="Arial"/>
                <w:lang w:val="en-GB" w:eastAsia="en-GB"/>
              </w:rPr>
              <w:instrText xml:space="preserve"> FORMTEXT </w:instrText>
            </w:r>
            <w:r>
              <w:rPr>
                <w:rFonts w:cs="Arial" w:ascii="Arial" w:hAnsi="Arial"/>
                <w:sz w:val="17"/>
                <w:szCs w:val="17"/>
                <w:lang w:val="en-GB" w:eastAsia="en-GB"/>
              </w:rPr>
            </w:r>
            <w:r>
              <w:rPr>
                <w:sz w:val="17"/>
                <w:szCs w:val="17"/>
                <w:rFonts w:cs="Arial" w:ascii="Arial" w:hAnsi="Arial"/>
                <w:lang w:val="en-GB" w:eastAsia="en-GB"/>
              </w:rPr>
              <w:fldChar w:fldCharType="separate"/>
            </w:r>
            <w:r>
              <w:rPr>
                <w:rFonts w:cs="Arial" w:ascii="Arial" w:hAnsi="Arial"/>
                <w:sz w:val="17"/>
                <w:szCs w:val="17"/>
                <w:lang w:val="en-GB" w:eastAsia="en-GB"/>
              </w:rPr>
              <w:t>Free Text Prompt</w:t>
            </w:r>
            <w:r>
              <w:rPr>
                <w:rFonts w:cs="Arial" w:ascii="Arial" w:hAnsi="Arial"/>
                <w:sz w:val="17"/>
                <w:szCs w:val="17"/>
                <w:lang w:val="en-GB" w:eastAsia="en-GB"/>
              </w:rPr>
            </w:r>
            <w:r>
              <w:rPr>
                <w:sz w:val="17"/>
                <w:szCs w:val="17"/>
                <w:rFonts w:cs="Arial" w:ascii="Arial" w:hAnsi="Arial"/>
                <w:lang w:val="en-GB" w:eastAsia="en-GB"/>
              </w:rPr>
              <w:fldChar w:fldCharType="end"/>
            </w:r>
            <w:r>
              <w:rPr>
                <w:rFonts w:cs="Arial" w:ascii="Arial" w:hAnsi="Arial"/>
                <w:sz w:val="17"/>
                <w:szCs w:val="17"/>
              </w:rPr>
              <w:t xml:space="preserve"> </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Surname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Rank/Title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Free_Text_Prompt_6" w:val="Temp or Perm?"/>
    <w:docVar w:name="Free_Text_Prompt_7" w:val="Enter the MES (A4 L3 M4 E3 - L4 if P7 MLD - is recommended)"/>
    <w:docVar w:name="Free_Text_Prompt_8" w:val="Enter type of board (eg FWAB(T))"/>
    <w:docVar w:name="Free_Text_Prompt_9" w:val="input &quot;No&quot; if P3, &quot;Yes&quot; if P7."/>
    <w:docVar w:name="PCS_DOCUMENT_NAME" w:val="Appendix_9_AGAI_78_V1_0_Hearing_Loss_MLD.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Appendix_9_AGAI_78_V1_0_Hearing_Loss_MLD.dot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2019-04-02T19:35:00Z</dcterms:created>
  <dc:creator>Johnstone, Thomas Maj</dc:creator>
  <dc:description/>
  <cp:keywords/>
  <dc:language>en-GB</dc:language>
  <cp:lastModifiedBy>Johnstone, Thomas Maj</cp:lastModifiedBy>
  <cp:lastPrinted>2019-04-02T12:51:00Z</cp:lastPrinted>
  <dcterms:modified xsi:type="dcterms:W3CDTF">2025-02-03T02:36:00Z</dcterms:modified>
  <cp:revision>22</cp:revision>
  <dc:subject/>
  <dc:title>APPENDIX 9</dc:title>
</cp:coreProperties>
</file>