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drawing>
          <wp:anchor behindDoc="0" distT="0" distB="0" distL="114935" distR="114935" simplePos="0" locked="0" layoutInCell="1" allowOverlap="1" relativeHeight="3">
            <wp:simplePos x="0" y="0"/>
            <wp:positionH relativeFrom="column">
              <wp:posOffset>5618480</wp:posOffset>
            </wp:positionH>
            <wp:positionV relativeFrom="paragraph">
              <wp:posOffset>-654685</wp:posOffset>
            </wp:positionV>
            <wp:extent cx="528955" cy="361950"/>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29" t="-43" r="-29" b="-43"/>
                    <a:stretch>
                      <a:fillRect/>
                    </a:stretch>
                  </pic:blipFill>
                  <pic:spPr bwMode="auto">
                    <a:xfrm>
                      <a:off x="0" y="0"/>
                      <a:ext cx="528955" cy="361950"/>
                    </a:xfrm>
                    <a:prstGeom prst="rect">
                      <a:avLst/>
                    </a:prstGeom>
                    <a:noFill/>
                  </pic:spPr>
                </pic:pic>
              </a:graphicData>
            </a:graphic>
          </wp:anchor>
        </w:drawing>
        <mc:AlternateContent>
          <mc:Choice Requires="wps">
            <w:drawing>
              <wp:anchor behindDoc="0" distT="0" distB="0" distL="114935" distR="114935" simplePos="0" locked="0" layoutInCell="1" allowOverlap="1" relativeHeight="4">
                <wp:simplePos x="0" y="0"/>
                <wp:positionH relativeFrom="column">
                  <wp:posOffset>400685</wp:posOffset>
                </wp:positionH>
                <wp:positionV relativeFrom="paragraph">
                  <wp:posOffset>349885</wp:posOffset>
                </wp:positionV>
                <wp:extent cx="262890" cy="453390"/>
                <wp:effectExtent l="17145" t="8890" r="31115" b="29210"/>
                <wp:wrapNone/>
                <wp:docPr id="2" name=""/>
                <a:graphic xmlns:a="http://schemas.openxmlformats.org/drawingml/2006/main">
                  <a:graphicData uri="http://schemas.microsoft.com/office/word/2010/wordprocessingShape">
                    <wps:wsp>
                      <wps:cNvSpPr/>
                      <wps:spPr>
                        <a:xfrm>
                          <a:off x="0" y="0"/>
                          <a:ext cx="262800" cy="453240"/>
                        </a:xfrm>
                        <a:prstGeom prst="upArrow">
                          <a:avLst>
                            <a:gd name="adj1" fmla="val 50000"/>
                            <a:gd name="adj2" fmla="val 43116"/>
                          </a:avLst>
                        </a:prstGeom>
                        <a:gradFill rotWithShape="0">
                          <a:gsLst>
                            <a:gs pos="0">
                              <a:srgbClr val="b2a1c7"/>
                            </a:gs>
                            <a:gs pos="50000">
                              <a:srgbClr val="8064a2"/>
                            </a:gs>
                            <a:gs pos="100000">
                              <a:srgbClr val="b2a1c7"/>
                            </a:gs>
                          </a:gsLst>
                          <a:lin ang="5400000"/>
                        </a:gradFill>
                        <a:ln w="12600">
                          <a:solidFill>
                            <a:srgbClr val="8064a2"/>
                          </a:solidFill>
                          <a:miter/>
                        </a:ln>
                        <a:effectLst>
                          <a:outerShdw dist="25630" dir="3633274" blurRad="0" rotWithShape="0">
                            <a:srgbClr val="3f3151"/>
                          </a:outerShdw>
                        </a:effectLst>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8064a2" stroked="t" o:allowincell="f" style="position:absolute;margin-left:31.55pt;margin-top:27.55pt;width:20.65pt;height:35.65pt;mso-wrap-style:none;v-text-anchor:middle" type="_x0000_t68">
                <v:fill o:detectmouseclick="t" color2="#b2a1c7"/>
                <v:stroke color="#8064a2" weight="12600" joinstyle="miter" endcap="flat"/>
                <v:shadow on="t" obscured="f" color="#3f3151"/>
                <w10:wrap type="none"/>
              </v:shape>
            </w:pict>
          </mc:Fallback>
        </mc:AlternateContent>
        <mc:AlternateContent>
          <mc:Choice Requires="wps">
            <w:drawing>
              <wp:anchor behindDoc="0" distT="0" distB="0" distL="114935" distR="114935" simplePos="0" locked="0" layoutInCell="1" allowOverlap="1" relativeHeight="11">
                <wp:simplePos x="0" y="0"/>
                <wp:positionH relativeFrom="column">
                  <wp:posOffset>4064000</wp:posOffset>
                </wp:positionH>
                <wp:positionV relativeFrom="paragraph">
                  <wp:posOffset>-416560</wp:posOffset>
                </wp:positionV>
                <wp:extent cx="461645" cy="389890"/>
                <wp:effectExtent l="32385" t="6350" r="43815" b="29845"/>
                <wp:wrapNone/>
                <wp:docPr id="3" name=""/>
                <a:graphic xmlns:a="http://schemas.openxmlformats.org/drawingml/2006/main">
                  <a:graphicData uri="http://schemas.microsoft.com/office/word/2010/wordprocessingShape">
                    <wps:wsp>
                      <wps:cNvSpPr/>
                      <wps:spPr>
                        <a:xfrm>
                          <a:off x="0" y="0"/>
                          <a:ext cx="461520" cy="389880"/>
                        </a:xfrm>
                        <a:prstGeom prst="downArrow">
                          <a:avLst>
                            <a:gd name="adj1" fmla="val 50000"/>
                            <a:gd name="adj2" fmla="val 25000"/>
                          </a:avLst>
                        </a:prstGeom>
                        <a:gradFill rotWithShape="0">
                          <a:gsLst>
                            <a:gs pos="0">
                              <a:srgbClr val="b2a1c7"/>
                            </a:gs>
                            <a:gs pos="50000">
                              <a:srgbClr val="8064a2"/>
                            </a:gs>
                            <a:gs pos="100000">
                              <a:srgbClr val="b2a1c7"/>
                            </a:gs>
                          </a:gsLst>
                          <a:lin ang="5400000"/>
                        </a:gradFill>
                        <a:ln w="12600">
                          <a:solidFill>
                            <a:srgbClr val="8064a2"/>
                          </a:solidFill>
                          <a:miter/>
                        </a:ln>
                        <a:effectLst>
                          <a:outerShdw dist="25630" dir="3633274" blurRad="0" rotWithShape="0">
                            <a:srgbClr val="3f3151"/>
                          </a:outerShdw>
                        </a:effectLst>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fillcolor="#8064a2" stroked="t" o:allowincell="f" style="position:absolute;margin-left:320pt;margin-top:-32.8pt;width:36.3pt;height:30.65pt;mso-wrap-style:none;v-text-anchor:middle" type="_x0000_t67">
                <v:fill o:detectmouseclick="t" color2="#b2a1c7"/>
                <v:stroke color="#8064a2" weight="12600" joinstyle="miter" endcap="flat"/>
                <v:shadow on="t" obscured="f" color="#3f3151"/>
                <w10:wrap type="none"/>
              </v:shape>
            </w:pict>
          </mc:Fallback>
        </mc:AlternateContent>
      </w:r>
      <w:r>
        <w:rPr>
          <w:b/>
          <w:sz w:val="28"/>
        </w:rPr>
        <w:t>Occupational Referral SmartDoc</w:t>
      </w:r>
      <w:r>
        <w:rPr>
          <w:sz w:val="28"/>
        </w:rPr>
        <w:t xml:space="preserve"> </w:t>
      </w:r>
      <w:r>
        <w:rPr/>
        <w:t xml:space="preserve">-  version 0.5  </w:t>
      </w:r>
      <w:bookmarkStart w:id="0" w:name="tableloc"/>
      <w:bookmarkEnd w:id="0"/>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46.9pt;height:23.9pt" type="#_x0000_t75"/>
          <w:control r:id="rId3" w:name="CommandButton1" w:shapeid="control_shape_0"/>
        </w:object>
      </w:r>
      <w:r>
        <w:rPr/>
        <w:tab/>
      </w:r>
      <w:r>
        <mc:AlternateContent>
          <mc:Choice Requires="wps">
            <w:drawing>
              <wp:anchor behindDoc="0" distT="0" distB="0" distL="114935" distR="114935" simplePos="0" locked="0" layoutInCell="1" allowOverlap="1" relativeHeight="5">
                <wp:simplePos x="0" y="0"/>
                <wp:positionH relativeFrom="column">
                  <wp:posOffset>659130</wp:posOffset>
                </wp:positionH>
                <wp:positionV relativeFrom="paragraph">
                  <wp:posOffset>480695</wp:posOffset>
                </wp:positionV>
                <wp:extent cx="3662680" cy="828040"/>
                <wp:effectExtent l="0" t="0" r="0" b="0"/>
                <wp:wrapNone/>
                <wp:docPr id="4" name="Frame2"/>
                <a:graphic xmlns:a="http://schemas.openxmlformats.org/drawingml/2006/main">
                  <a:graphicData uri="http://schemas.microsoft.com/office/word/2010/wordprocessingShape">
                    <wps:wsp>
                      <wps:cNvSpPr txBox="1"/>
                      <wps:spPr>
                        <a:xfrm>
                          <a:off x="0" y="0"/>
                          <a:ext cx="3662680" cy="828040"/>
                        </a:xfrm>
                        <a:prstGeom prst="rect"/>
                        <a:solidFill>
                          <a:srgbClr val="FFFFFF"/>
                        </a:solidFill>
                        <a:ln w="9525">
                          <a:solidFill>
                            <a:srgbClr val="000000"/>
                          </a:solidFill>
                        </a:ln>
                      </wps:spPr>
                      <wps:txbx>
                        <w:txbxContent>
                          <w:p>
                            <w:pPr>
                              <w:pStyle w:val="Normal"/>
                              <w:rPr/>
                            </w:pPr>
                            <w:r>
                              <w:rPr/>
                              <w:t xml:space="preserve">The actual title seen in the SmartDoc interface is controlled via </w:t>
                            </w:r>
                          </w:p>
                          <w:p>
                            <w:pPr>
                              <w:pStyle w:val="Normal"/>
                              <w:spacing w:before="0" w:after="200"/>
                              <w:rPr>
                                <w:b/>
                              </w:rPr>
                            </w:pPr>
                            <w:r>
                              <w:rPr>
                                <w:b/>
                              </w:rPr>
                              <w:t>File--&gt;Info--&gt; Properties (Right-hand side) --&gt; Title</w:t>
                            </w:r>
                          </w:p>
                        </w:txbxContent>
                      </wps:txbx>
                      <wps:bodyPr anchor="t" lIns="91440" tIns="45720" rIns="91440" bIns="45720">
                        <a:noAutofit/>
                      </wps:bodyPr>
                    </wps:wsp>
                  </a:graphicData>
                </a:graphic>
              </wp:anchor>
            </w:drawing>
          </mc:Choice>
          <mc:Fallback>
            <w:pict>
              <v:rect fillcolor="#FFFFFF" strokecolor="#000000" strokeweight="0pt" style="position:absolute;rotation:-0;width:288.4pt;height:65.2pt;mso-wrap-distance-left:9.05pt;mso-wrap-distance-right:9.05pt;mso-wrap-distance-top:0pt;mso-wrap-distance-bottom:0pt;margin-top:37.85pt;mso-position-vertical-relative:text;margin-left:51.9pt;mso-position-horizontal-relative:text">
                <v:textbox>
                  <w:txbxContent>
                    <w:p>
                      <w:pPr>
                        <w:pStyle w:val="Normal"/>
                        <w:rPr/>
                      </w:pPr>
                      <w:r>
                        <w:rPr/>
                        <w:t xml:space="preserve">The actual title seen in the SmartDoc interface is controlled via </w:t>
                      </w:r>
                    </w:p>
                    <w:p>
                      <w:pPr>
                        <w:pStyle w:val="Normal"/>
                        <w:spacing w:before="0" w:after="200"/>
                        <w:rPr>
                          <w:b/>
                        </w:rPr>
                      </w:pPr>
                      <w:r>
                        <w:rPr>
                          <w:b/>
                        </w:rPr>
                        <w:t>File--&gt;Info--&gt; Properties (Right-hand side) --&gt; Title</w:t>
                      </w:r>
                    </w:p>
                  </w:txbxContent>
                </v:textbox>
                <w10:wrap type="none"/>
              </v:rect>
            </w:pict>
          </mc:Fallback>
        </mc:AlternateContent>
      </w:r>
      <w:r>
        <mc:AlternateContent>
          <mc:Choice Requires="wps">
            <w:drawing>
              <wp:anchor behindDoc="0" distT="0" distB="0" distL="114935" distR="114935" simplePos="0" locked="0" layoutInCell="1" allowOverlap="1" relativeHeight="10">
                <wp:simplePos x="0" y="0"/>
                <wp:positionH relativeFrom="column">
                  <wp:posOffset>758190</wp:posOffset>
                </wp:positionH>
                <wp:positionV relativeFrom="paragraph">
                  <wp:posOffset>-727710</wp:posOffset>
                </wp:positionV>
                <wp:extent cx="4568190" cy="517525"/>
                <wp:effectExtent l="0" t="0" r="0" b="0"/>
                <wp:wrapNone/>
                <wp:docPr id="5" name="Frame1"/>
                <a:graphic xmlns:a="http://schemas.openxmlformats.org/drawingml/2006/main">
                  <a:graphicData uri="http://schemas.microsoft.com/office/word/2010/wordprocessingShape">
                    <wps:wsp>
                      <wps:cNvSpPr txBox="1"/>
                      <wps:spPr>
                        <a:xfrm>
                          <a:off x="0" y="0"/>
                          <a:ext cx="4568190" cy="517525"/>
                        </a:xfrm>
                        <a:prstGeom prst="rect"/>
                        <a:solidFill>
                          <a:srgbClr val="FFFFFF"/>
                        </a:solidFill>
                        <a:ln w="9525">
                          <a:solidFill>
                            <a:srgbClr val="000000"/>
                          </a:solidFill>
                        </a:ln>
                      </wps:spPr>
                      <wps:txbx>
                        <w:txbxContent>
                          <w:p>
                            <w:pPr>
                              <w:pStyle w:val="Normal"/>
                              <w:widowControl/>
                              <w:bidi w:val="0"/>
                              <w:spacing w:lineRule="auto" w:line="276" w:before="0" w:after="200"/>
                              <w:rPr/>
                            </w:pPr>
                            <w:r>
                              <w:rPr/>
                              <w:t>You won't need this button if opened in Patient Documents as opens automatically</w:t>
                            </w:r>
                          </w:p>
                        </w:txbxContent>
                      </wps:txbx>
                      <wps:bodyPr anchor="t" lIns="91440" tIns="45720" rIns="91440" bIns="45720">
                        <a:noAutofit/>
                      </wps:bodyPr>
                    </wps:wsp>
                  </a:graphicData>
                </a:graphic>
              </wp:anchor>
            </w:drawing>
          </mc:Choice>
          <mc:Fallback>
            <w:pict>
              <v:rect fillcolor="#FFFFFF" strokecolor="#000000" strokeweight="0pt" style="position:absolute;rotation:-0;width:359.7pt;height:40.75pt;mso-wrap-distance-left:9.05pt;mso-wrap-distance-right:9.05pt;mso-wrap-distance-top:0pt;mso-wrap-distance-bottom:0pt;margin-top:-57.3pt;mso-position-vertical-relative:text;margin-left:59.7pt;mso-position-horizontal-relative:text">
                <v:textbox>
                  <w:txbxContent>
                    <w:p>
                      <w:pPr>
                        <w:pStyle w:val="Normal"/>
                        <w:widowControl/>
                        <w:bidi w:val="0"/>
                        <w:spacing w:lineRule="auto" w:line="276" w:before="0" w:after="200"/>
                        <w:rPr/>
                      </w:pPr>
                      <w:r>
                        <w:rPr/>
                        <w:t>You won't need this button if opened in Patient Documents as opens automatically</w:t>
                      </w:r>
                    </w:p>
                  </w:txbxContent>
                </v:textbox>
                <w10:wrap type="none"/>
              </v:rect>
            </w:pict>
          </mc:Fallback>
        </mc:AlternateContent>
      </w:r>
    </w:p>
    <w:p>
      <w:pPr>
        <w:pStyle w:val="Normal"/>
        <w:rPr/>
      </w:pPr>
      <w:r>
        <w:rPr/>
      </w:r>
    </w:p>
    <w:p>
      <w:pPr>
        <w:pStyle w:val="Normal"/>
        <w:rPr/>
      </w:pPr>
      <w:r>
        <w:rPr/>
      </w:r>
    </w:p>
    <w:p>
      <w:pPr>
        <w:pStyle w:val="Normal"/>
        <w:rPr/>
      </w:pPr>
      <w:r>
        <w:rPr/>
        <w:tab/>
        <w:tab/>
        <w:tab/>
        <w:tab/>
        <w:tab/>
        <w:tab/>
      </w:r>
      <w:r>
        <mc:AlternateContent>
          <mc:Choice Requires="wps">
            <w:drawing>
              <wp:anchor behindDoc="0" distT="0" distB="0" distL="114935" distR="114935" simplePos="0" locked="0" layoutInCell="1" allowOverlap="1" relativeHeight="7">
                <wp:simplePos x="0" y="0"/>
                <wp:positionH relativeFrom="column">
                  <wp:posOffset>4400550</wp:posOffset>
                </wp:positionH>
                <wp:positionV relativeFrom="paragraph">
                  <wp:posOffset>196850</wp:posOffset>
                </wp:positionV>
                <wp:extent cx="1972945" cy="1917065"/>
                <wp:effectExtent l="0" t="0" r="0" b="0"/>
                <wp:wrapNone/>
                <wp:docPr id="6" name="Frame3"/>
                <a:graphic xmlns:a="http://schemas.openxmlformats.org/drawingml/2006/main">
                  <a:graphicData uri="http://schemas.microsoft.com/office/word/2010/wordprocessingShape">
                    <wps:wsp>
                      <wps:cNvSpPr txBox="1"/>
                      <wps:spPr>
                        <a:xfrm>
                          <a:off x="0" y="0"/>
                          <a:ext cx="1972945" cy="1917065"/>
                        </a:xfrm>
                        <a:prstGeom prst="rect"/>
                        <a:solidFill>
                          <a:srgbClr val="FFFFFF"/>
                        </a:solidFill>
                        <a:ln w="9525">
                          <a:solidFill>
                            <a:srgbClr val="000000"/>
                          </a:solidFill>
                        </a:ln>
                      </wps:spPr>
                      <wps:txbx>
                        <w:txbxContent>
                          <w:p>
                            <w:pPr>
                              <w:pStyle w:val="Normal"/>
                              <w:widowControl/>
                              <w:bidi w:val="0"/>
                              <w:spacing w:lineRule="auto" w:line="276" w:before="0" w:after="200"/>
                              <w:rPr/>
                            </w:pPr>
                            <w:r>
                              <w:rPr/>
                              <w:t>Optional merge fields shown as examples - these will only populate if document opened via Patient Documents. If used outside the SmartForm tables then they have no effect on the eForm rendering per se but may provide useful information for the referrer.</w:t>
                            </w:r>
                          </w:p>
                        </w:txbxContent>
                      </wps:txbx>
                      <wps:bodyPr anchor="t" lIns="91440" tIns="45720" rIns="91440" bIns="45720">
                        <a:noAutofit/>
                      </wps:bodyPr>
                    </wps:wsp>
                  </a:graphicData>
                </a:graphic>
              </wp:anchor>
            </w:drawing>
          </mc:Choice>
          <mc:Fallback>
            <w:pict>
              <v:rect fillcolor="#FFFFFF" strokecolor="#000000" strokeweight="0pt" style="position:absolute;rotation:-0;width:155.35pt;height:150.95pt;mso-wrap-distance-left:9.05pt;mso-wrap-distance-right:9.05pt;mso-wrap-distance-top:0pt;mso-wrap-distance-bottom:0pt;margin-top:15.5pt;mso-position-vertical-relative:text;margin-left:346.5pt;mso-position-horizontal-relative:text">
                <v:textbox>
                  <w:txbxContent>
                    <w:p>
                      <w:pPr>
                        <w:pStyle w:val="Normal"/>
                        <w:widowControl/>
                        <w:bidi w:val="0"/>
                        <w:spacing w:lineRule="auto" w:line="276" w:before="0" w:after="200"/>
                        <w:rPr/>
                      </w:pPr>
                      <w:r>
                        <w:rPr/>
                        <w:t>Optional merge fields shown as examples - these will only populate if document opened via Patient Documents. If used outside the SmartForm tables then they have no effect on the eForm rendering per se but may provide useful information for the referrer.</w:t>
                      </w:r>
                    </w:p>
                  </w:txbxContent>
                </v:textbox>
                <w10:wrap type="none"/>
              </v:rect>
            </w:pict>
          </mc:Fallback>
        </mc:AlternateContent>
      </w:r>
    </w:p>
    <w:tbl>
      <w:tblPr>
        <w:tblW w:w="9242" w:type="dxa"/>
        <w:jc w:val="start"/>
        <w:tblInd w:w="0" w:type="dxa"/>
        <w:tblLayout w:type="fixed"/>
        <w:tblCellMar>
          <w:top w:w="0" w:type="dxa"/>
          <w:start w:w="108" w:type="dxa"/>
          <w:bottom w:w="0" w:type="dxa"/>
          <w:end w:w="108" w:type="dxa"/>
        </w:tblCellMar>
      </w:tblPr>
      <w:tblGrid>
        <w:gridCol w:w="4293"/>
        <w:gridCol w:w="4949"/>
      </w:tblGrid>
      <w:tr>
        <w:trPr/>
        <w:tc>
          <w:tcPr>
            <w:tcW w:w="9242" w:type="dxa"/>
            <w:gridSpan w:val="2"/>
            <w:tcBorders/>
          </w:tcPr>
          <w:p>
            <w:pPr>
              <w:pStyle w:val="Normal"/>
              <w:widowControl/>
              <w:bidi w:val="0"/>
              <w:spacing w:lineRule="auto" w:line="276" w:before="0" w:after="200"/>
              <w:rPr/>
            </w:pPr>
            <w:r>
              <mc:AlternateContent>
                <mc:Choice Requires="wps">
                  <w:drawing>
                    <wp:anchor behindDoc="0" distT="0" distB="0" distL="114935" distR="114935" simplePos="0" locked="0" layoutInCell="1" allowOverlap="1" relativeHeight="6">
                      <wp:simplePos x="0" y="0"/>
                      <wp:positionH relativeFrom="column">
                        <wp:posOffset>3864610</wp:posOffset>
                      </wp:positionH>
                      <wp:positionV relativeFrom="paragraph">
                        <wp:posOffset>60960</wp:posOffset>
                      </wp:positionV>
                      <wp:extent cx="540385" cy="318135"/>
                      <wp:effectExtent l="9525" t="18415" r="18415" b="40005"/>
                      <wp:wrapNone/>
                      <wp:docPr id="7" name=""/>
                      <a:graphic xmlns:a="http://schemas.openxmlformats.org/drawingml/2006/main">
                        <a:graphicData uri="http://schemas.microsoft.com/office/word/2010/wordprocessingShape">
                          <wps:wsp>
                            <wps:cNvSpPr/>
                            <wps:spPr>
                              <a:xfrm>
                                <a:off x="0" y="0"/>
                                <a:ext cx="540360" cy="318240"/>
                              </a:xfrm>
                              <a:prstGeom prst="leftArrow">
                                <a:avLst>
                                  <a:gd name="adj1" fmla="val 50000"/>
                                  <a:gd name="adj2" fmla="val 42449"/>
                                </a:avLst>
                              </a:prstGeom>
                              <a:gradFill rotWithShape="0">
                                <a:gsLst>
                                  <a:gs pos="0">
                                    <a:srgbClr val="b2a1c7"/>
                                  </a:gs>
                                  <a:gs pos="50000">
                                    <a:srgbClr val="8064a2"/>
                                  </a:gs>
                                  <a:gs pos="100000">
                                    <a:srgbClr val="b2a1c7"/>
                                  </a:gs>
                                </a:gsLst>
                                <a:lin ang="5400000"/>
                              </a:gradFill>
                              <a:ln w="12600">
                                <a:solidFill>
                                  <a:srgbClr val="8064a2"/>
                                </a:solidFill>
                                <a:miter/>
                              </a:ln>
                              <a:effectLst>
                                <a:outerShdw dist="25630" dir="3633274" blurRad="0" rotWithShape="0">
                                  <a:srgbClr val="3f3151"/>
                                </a:outerShdw>
                              </a:effectLst>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8064a2" stroked="t" o:allowincell="t" style="position:absolute;margin-left:304.3pt;margin-top:4.8pt;width:42.5pt;height:25pt;mso-wrap-style:none;v-text-anchor:middle" type="_x0000_t66">
                      <v:fill o:detectmouseclick="t" color2="#b2a1c7"/>
                      <v:stroke color="#8064a2" weight="12600" joinstyle="miter" endcap="flat"/>
                      <v:shadow on="t" obscured="f" color="#3f3151"/>
                      <w10:wrap type="none"/>
                    </v:shape>
                  </w:pict>
                </mc:Fallback>
              </mc:AlternateContent>
            </w:r>
            <w:r>
              <w:rPr/>
              <w:t xml:space="preserve">Subject: </w:t>
            </w:r>
            <w:r>
              <w:fldChar w:fldCharType="begin">
                <w:ffData>
                  <w:name w:val="Title_1"/>
                  <w:enabled/>
                  <w:calcOnExit w:val="0"/>
                  <w:textInput/>
                </w:ffData>
              </w:fldChar>
            </w:r>
            <w:r>
              <w:rPr/>
              <w:instrText xml:space="preserve"> FORMTEXT </w:instrText>
            </w:r>
            <w:r>
              <w:rPr/>
            </w:r>
            <w:r>
              <w:rPr/>
              <w:fldChar w:fldCharType="separate"/>
            </w:r>
            <w:r>
              <w:rPr/>
              <w:t>Rank/Title</w:t>
            </w:r>
            <w:r>
              <w:rPr/>
            </w:r>
            <w:r>
              <w:rPr/>
              <w:fldChar w:fldCharType="end"/>
            </w:r>
            <w:r>
              <w:rPr/>
              <w:t xml:space="preserve"> </w:t>
            </w:r>
            <w:r>
              <w:fldChar w:fldCharType="begin">
                <w:ffData>
                  <w:name w:val="Surname_1"/>
                  <w:enabled/>
                  <w:calcOnExit w:val="0"/>
                  <w:textInput/>
                </w:ffData>
              </w:fldChar>
            </w:r>
            <w:r>
              <w:rPr/>
              <w:instrText xml:space="preserve"> FORMTEXT </w:instrText>
            </w:r>
            <w:r>
              <w:rPr/>
            </w:r>
            <w:r>
              <w:rPr/>
              <w:fldChar w:fldCharType="separate"/>
            </w:r>
            <w:r>
              <w:rPr/>
              <w:t>Surname</w:t>
            </w:r>
            <w:r>
              <w:rPr/>
            </w:r>
            <w:r>
              <w:rPr/>
              <w:fldChar w:fldCharType="end"/>
            </w:r>
            <w:r>
              <w:rPr/>
              <w:t xml:space="preserve"> , </w:t>
            </w:r>
            <w:r>
              <w:fldChar w:fldCharType="begin">
                <w:ffData>
                  <w:name w:val="Forenames_1"/>
                  <w:enabled/>
                  <w:calcOnExit w:val="0"/>
                  <w:textInput/>
                </w:ffData>
              </w:fldChar>
            </w:r>
            <w:r>
              <w:rPr/>
              <w:instrText xml:space="preserve"> FORMTEXT </w:instrText>
            </w:r>
            <w:r>
              <w:rPr/>
            </w:r>
            <w:r>
              <w:rPr/>
              <w:fldChar w:fldCharType="separate"/>
            </w:r>
            <w:r>
              <w:rPr/>
              <w:t>Forenames</w:t>
            </w:r>
            <w:r>
              <w:rPr/>
            </w:r>
            <w:r>
              <w:rPr/>
              <w:fldChar w:fldCharType="end"/>
            </w:r>
            <w:r>
              <w:rPr/>
              <w:t xml:space="preserve"> - </w:t>
            </w:r>
            <w:r>
              <w:fldChar w:fldCharType="begin">
                <w:ffData>
                  <w:name w:val="Service_No_1"/>
                  <w:enabled/>
                  <w:calcOnExit w:val="0"/>
                  <w:textInput/>
                </w:ffData>
              </w:fldChar>
            </w:r>
            <w:r>
              <w:rPr/>
              <w:instrText xml:space="preserve"> FORMTEXT </w:instrText>
            </w:r>
            <w:r>
              <w:rPr/>
            </w:r>
            <w:r>
              <w:rPr/>
              <w:fldChar w:fldCharType="separate"/>
            </w:r>
            <w:r>
              <w:rPr/>
              <w:t>Service Number</w:t>
            </w:r>
            <w:r>
              <w:rPr/>
            </w:r>
            <w:r>
              <w:rPr/>
              <w:fldChar w:fldCharType="end"/>
            </w:r>
            <w:r>
              <w:rPr/>
              <w:t xml:space="preserve"> - </w:t>
            </w:r>
            <w:r>
              <w:fldChar w:fldCharType="begin">
                <w:ffData>
                  <w:name w:val="DOB_1"/>
                  <w:enabled/>
                  <w:calcOnExit w:val="0"/>
                  <w:textInput/>
                </w:ffData>
              </w:fldChar>
            </w:r>
            <w:r>
              <w:rPr/>
              <w:instrText xml:space="preserve"> FORMTEXT </w:instrText>
            </w:r>
            <w:r>
              <w:rPr/>
            </w:r>
            <w:r>
              <w:rPr/>
              <w:fldChar w:fldCharType="separate"/>
            </w:r>
            <w:r>
              <w:rPr/>
              <w:t>DOB</w:t>
            </w:r>
            <w:r>
              <w:rPr/>
            </w:r>
            <w:r>
              <w:rPr/>
              <w:fldChar w:fldCharType="end"/>
            </w:r>
            <w:r>
              <w:rPr/>
              <w:t xml:space="preserve"> </w:t>
            </w:r>
          </w:p>
        </w:tc>
      </w:tr>
      <w:tr>
        <w:trPr/>
        <w:tc>
          <w:tcPr>
            <w:tcW w:w="9242" w:type="dxa"/>
            <w:gridSpan w:val="2"/>
            <w:tcBorders/>
          </w:tcPr>
          <w:p>
            <w:pPr>
              <w:pStyle w:val="Normal"/>
              <w:widowControl/>
              <w:bidi w:val="0"/>
              <w:spacing w:lineRule="auto" w:line="276" w:before="0" w:after="200"/>
              <w:rPr/>
            </w:pPr>
            <w:bookmarkStart w:id="1" w:name="Outcome"/>
            <w:bookmarkEnd w:id="1"/>
            <w:r>
              <w:rPr/>
              <w:t>Outcome:</w:t>
            </w:r>
          </w:p>
        </w:tc>
      </w:tr>
      <w:tr>
        <w:trPr/>
        <w:tc>
          <w:tcPr>
            <w:tcW w:w="4293" w:type="dxa"/>
            <w:tcBorders/>
          </w:tcPr>
          <w:p>
            <w:pPr>
              <w:pStyle w:val="Normal"/>
              <w:widowControl/>
              <w:bidi w:val="0"/>
              <w:spacing w:lineRule="auto" w:line="276" w:before="0" w:after="200"/>
              <w:rPr/>
            </w:pPr>
            <w:r>
              <w:rPr/>
              <w:t xml:space="preserve">Clinician: </w:t>
            </w: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tc>
        <w:tc>
          <w:tcPr>
            <w:tcW w:w="4949" w:type="dxa"/>
            <w:tcBorders/>
          </w:tcPr>
          <w:p>
            <w:pPr>
              <w:pStyle w:val="Normal"/>
              <w:widowControl/>
              <w:bidi w:val="0"/>
              <w:spacing w:lineRule="auto" w:line="276" w:before="0" w:after="200"/>
              <w:rPr/>
            </w:pPr>
            <w:r>
              <w:rPr/>
              <w:t xml:space="preserve">Date: </w:t>
            </w: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 xml:space="preserve"> </w:t>
            </w:r>
          </w:p>
        </w:tc>
      </w:tr>
    </w:tbl>
    <w:p>
      <w:pPr>
        <w:pStyle w:val="Normal"/>
        <w:rPr>
          <w:b/>
          <w:u w:val="single"/>
        </w:rPr>
      </w:pPr>
      <w:r>
        <w:rPr>
          <w:b/>
          <w:u w:val="single"/>
        </w:rPr>
        <w:t>DMICP Record Information</w:t>
      </w:r>
    </w:p>
    <w:p>
      <w:pPr>
        <w:pStyle w:val="Normal"/>
        <w:rPr>
          <w:b/>
        </w:rPr>
      </w:pPr>
      <w:r>
        <w:rPr>
          <w:b/>
        </w:rPr>
        <w:t>Current JMES + PULHHEEMS Standards + Any Downgrading in last 12 months</w:t>
      </w:r>
    </w:p>
    <w:p>
      <w:pPr>
        <w:pStyle w:val="Normal"/>
        <w:rPr>
          <w:b/>
        </w:rPr>
      </w:pPr>
      <w:r>
        <w:fldChar w:fldCharType="begin">
          <w:ffData>
            <w:name w:val="PULHHEEMS_T_2"/>
            <w:enabled/>
            <w:calcOnExit w:val="0"/>
            <w:textInput/>
          </w:ffData>
        </w:fldChar>
      </w:r>
      <w:r>
        <w:rPr>
          <w:b/>
        </w:rPr>
        <w:instrText xml:space="preserve"> FORMTEXT </w:instrText>
      </w:r>
      <w:r>
        <w:rPr>
          <w:b/>
        </w:rPr>
      </w:r>
      <w:r>
        <w:rPr>
          <w:b/>
        </w:rPr>
        <w:fldChar w:fldCharType="separate"/>
      </w:r>
      <w:r>
        <w:rPr>
          <w:b/>
        </w:rPr>
        <w:t>PULHHEEMS Table</w:t>
      </w:r>
      <w:r/>
      <w:r>
        <w:rPr>
          <w:b/>
        </w:rPr>
        <w:fldChar w:fldCharType="end"/>
      </w:r>
      <w:r>
        <w:rPr>
          <w:b/>
        </w:rPr>
      </w:r>
    </w:p>
    <w:p>
      <w:pPr>
        <w:pStyle w:val="Normal"/>
        <w:rPr>
          <w:b/>
        </w:rPr>
      </w:pPr>
      <w:r>
        <w:rPr>
          <w:b/>
          <w:highlight w:val="yellow"/>
        </w:rPr>
        <w:t>For medical history - review consultations</w:t>
      </w:r>
    </w:p>
    <w:p>
      <w:pPr>
        <w:pStyle w:val="Normal"/>
        <w:rPr>
          <w:b/>
        </w:rPr>
      </w:pPr>
      <w:r>
        <w:rPr>
          <w:b/>
        </w:rPr>
      </w:r>
    </w:p>
    <w:p>
      <w:pPr>
        <w:pStyle w:val="Normal"/>
        <w:rPr/>
      </w:pPr>
      <w:r>
        <w:rPr>
          <w:b/>
          <w:u w:val="single"/>
        </w:rPr>
        <w:t>Acuity</w:t>
      </w:r>
      <w:r>
        <w:rPr/>
        <w:t xml:space="preserve"> - </w:t>
      </w:r>
      <w:r>
        <w:rPr>
          <w:i/>
        </w:rPr>
        <w:t>May not appear for all patients – should be as PULHHEEMS above</w:t>
      </w:r>
    </w:p>
    <w:tbl>
      <w:tblPr>
        <w:tblW w:w="5130" w:type="dxa"/>
        <w:jc w:val="start"/>
        <w:tblInd w:w="0" w:type="dxa"/>
        <w:tblLayout w:type="fixed"/>
        <w:tblCellMar>
          <w:top w:w="0" w:type="dxa"/>
          <w:start w:w="108" w:type="dxa"/>
          <w:bottom w:w="0" w:type="dxa"/>
          <w:end w:w="108" w:type="dxa"/>
        </w:tblCellMar>
      </w:tblPr>
      <w:tblGrid>
        <w:gridCol w:w="1938"/>
        <w:gridCol w:w="1311"/>
        <w:gridCol w:w="285"/>
        <w:gridCol w:w="954"/>
        <w:gridCol w:w="471"/>
        <w:gridCol w:w="171"/>
      </w:tblGrid>
      <w:tr>
        <w:trPr/>
        <w:tc>
          <w:tcPr>
            <w:tcW w:w="1938" w:type="dxa"/>
            <w:tcBorders/>
          </w:tcPr>
          <w:p>
            <w:pPr>
              <w:pStyle w:val="Normal"/>
              <w:spacing w:before="0" w:after="200"/>
              <w:rPr>
                <w:rFonts w:ascii="Arial" w:hAnsi="Arial" w:cs="Arial"/>
                <w:sz w:val="17"/>
                <w:szCs w:val="17"/>
              </w:rPr>
            </w:pPr>
            <w:r>
              <w:rPr>
                <w:rFonts w:cs="Arial" w:ascii="Arial" w:hAnsi="Arial"/>
                <w:sz w:val="17"/>
                <w:szCs w:val="17"/>
              </w:rPr>
              <w:t>89. Vision</w:t>
            </w:r>
          </w:p>
        </w:tc>
        <w:tc>
          <w:tcPr>
            <w:tcW w:w="1311" w:type="dxa"/>
            <w:tcBorders>
              <w:bottom w:val="single" w:sz="4" w:space="0" w:color="000000"/>
            </w:tcBorders>
          </w:tcPr>
          <w:p>
            <w:pPr>
              <w:pStyle w:val="Normal"/>
              <w:spacing w:before="0" w:after="200"/>
              <w:jc w:val="center"/>
              <w:rPr>
                <w:rFonts w:ascii="Arial" w:hAnsi="Arial" w:cs="Arial"/>
                <w:b/>
                <w:sz w:val="17"/>
                <w:szCs w:val="17"/>
              </w:rPr>
            </w:pPr>
            <w:r>
              <w:rPr>
                <w:rFonts w:cs="Arial" w:ascii="Arial" w:hAnsi="Arial"/>
                <w:b/>
                <w:sz w:val="17"/>
                <w:szCs w:val="17"/>
              </w:rPr>
              <w:t>R</w:t>
            </w:r>
          </w:p>
        </w:tc>
        <w:tc>
          <w:tcPr>
            <w:tcW w:w="1239" w:type="dxa"/>
            <w:gridSpan w:val="2"/>
            <w:tcBorders>
              <w:bottom w:val="single" w:sz="4" w:space="0" w:color="000000"/>
            </w:tcBorders>
          </w:tcPr>
          <w:p>
            <w:pPr>
              <w:pStyle w:val="Normal"/>
              <w:spacing w:before="0" w:after="200"/>
              <w:jc w:val="center"/>
              <w:rPr>
                <w:rFonts w:ascii="Arial" w:hAnsi="Arial" w:cs="Arial"/>
                <w:b/>
                <w:sz w:val="17"/>
                <w:szCs w:val="17"/>
              </w:rPr>
            </w:pPr>
            <w:r>
              <w:rPr>
                <w:rFonts w:cs="Arial" w:ascii="Arial" w:hAnsi="Arial"/>
                <w:b/>
                <w:sz w:val="17"/>
                <w:szCs w:val="17"/>
              </w:rPr>
              <w:t>L</w:t>
            </w:r>
          </w:p>
        </w:tc>
        <w:tc>
          <w:tcPr>
            <w:tcW w:w="471" w:type="dxa"/>
            <w:tcBorders/>
          </w:tcPr>
          <w:p>
            <w:pPr>
              <w:pStyle w:val="Normal"/>
              <w:snapToGrid w:val="false"/>
              <w:spacing w:before="0" w:after="200"/>
              <w:rPr>
                <w:rFonts w:ascii="Arial" w:hAnsi="Arial" w:cs="Arial"/>
                <w:b/>
                <w:sz w:val="17"/>
                <w:szCs w:val="17"/>
              </w:rPr>
            </w:pPr>
            <w:r>
              <w:rPr>
                <w:rFonts w:cs="Arial" w:ascii="Arial" w:hAnsi="Arial"/>
                <w:b/>
                <w:sz w:val="17"/>
                <w:szCs w:val="17"/>
              </w:rPr>
            </w:r>
          </w:p>
        </w:tc>
        <w:tc>
          <w:tcPr>
            <w:tcW w:w="171" w:type="dxa"/>
            <w:tcBorders/>
            <w:tcMar>
              <w:start w:w="0" w:type="dxa"/>
              <w:end w:w="0" w:type="dxa"/>
            </w:tcMar>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1938" w:type="dxa"/>
            <w:tcBorders>
              <w:end w:val="single" w:sz="4" w:space="0" w:color="000000"/>
            </w:tcBorders>
          </w:tcPr>
          <w:p>
            <w:pPr>
              <w:pStyle w:val="Normal"/>
              <w:spacing w:before="0" w:after="200"/>
              <w:jc w:val="end"/>
              <w:rPr>
                <w:rFonts w:ascii="Arial" w:hAnsi="Arial" w:cs="Arial"/>
                <w:sz w:val="16"/>
                <w:szCs w:val="16"/>
              </w:rPr>
            </w:pPr>
            <w:r>
              <w:rPr>
                <w:rFonts w:cs="Arial" w:ascii="Arial" w:hAnsi="Arial"/>
                <w:sz w:val="16"/>
                <w:szCs w:val="16"/>
              </w:rPr>
              <w:t>Distance unaided</w:t>
            </w:r>
          </w:p>
        </w:tc>
        <w:tc>
          <w:tcPr>
            <w:tcW w:w="1596"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lineRule="auto" w:line="276" w:before="0" w:after="200"/>
              <w:rPr/>
            </w:pPr>
            <w:r>
              <w:fldChar w:fldCharType="begin">
                <w:ffData>
                  <w:name w:val="Read_Code_F_1"/>
                  <w:enabled/>
                  <w:calcOnExit w:val="0"/>
                  <w:textInput/>
                </w:ffData>
              </w:fldChar>
            </w:r>
            <w:r>
              <w:rPr>
                <w:sz w:val="14"/>
                <w:szCs w:val="14"/>
                <w:rFonts w:cs="Arial" w:ascii="Arial" w:hAnsi="Arial"/>
              </w:rPr>
              <w:instrText xml:space="preserve"> FORMTEXT </w:instrText>
            </w:r>
            <w:r>
              <w:rPr>
                <w:rFonts w:cs="Arial" w:ascii="Arial" w:hAnsi="Arial"/>
                <w:sz w:val="14"/>
                <w:szCs w:val="14"/>
              </w:rPr>
            </w:r>
            <w:r>
              <w:rPr>
                <w:sz w:val="14"/>
                <w:szCs w:val="14"/>
                <w:rFonts w:cs="Arial" w:ascii="Arial" w:hAnsi="Arial"/>
              </w:rPr>
              <w:fldChar w:fldCharType="separate"/>
            </w:r>
            <w:r>
              <w:rPr>
                <w:rFonts w:cs="Arial" w:ascii="Arial" w:hAnsi="Arial"/>
                <w:sz w:val="14"/>
                <w:szCs w:val="14"/>
              </w:rPr>
              <w:t>Read Code Fields - 2B6</w:t>
            </w:r>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w:t>
            </w:r>
          </w:p>
        </w:tc>
        <w:tc>
          <w:tcPr>
            <w:tcW w:w="1596" w:type="dxa"/>
            <w:gridSpan w:val="3"/>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lineRule="auto" w:line="276" w:before="0" w:after="200"/>
              <w:rPr/>
            </w:pPr>
            <w:r>
              <w:fldChar w:fldCharType="begin">
                <w:ffData>
                  <w:name w:val="Read_Code_F_2"/>
                  <w:enabled/>
                  <w:calcOnExit w:val="0"/>
                  <w:textInput/>
                </w:ffData>
              </w:fldChar>
            </w:r>
            <w:r>
              <w:rPr>
                <w:sz w:val="14"/>
                <w:szCs w:val="14"/>
                <w:rFonts w:cs="Arial" w:ascii="Arial" w:hAnsi="Arial"/>
              </w:rPr>
              <w:instrText xml:space="preserve"> FORMTEXT </w:instrText>
            </w:r>
            <w:r>
              <w:rPr>
                <w:rFonts w:cs="Arial" w:ascii="Arial" w:hAnsi="Arial"/>
                <w:sz w:val="14"/>
                <w:szCs w:val="14"/>
              </w:rPr>
            </w:r>
            <w:r>
              <w:rPr>
                <w:sz w:val="14"/>
                <w:szCs w:val="14"/>
                <w:rFonts w:cs="Arial" w:ascii="Arial" w:hAnsi="Arial"/>
              </w:rPr>
              <w:fldChar w:fldCharType="separate"/>
            </w:r>
            <w:r>
              <w:rPr>
                <w:rFonts w:cs="Arial" w:ascii="Arial" w:hAnsi="Arial"/>
                <w:sz w:val="14"/>
                <w:szCs w:val="14"/>
              </w:rPr>
              <w:t>Read Code Fields - 2B7</w:t>
            </w:r>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w:t>
            </w:r>
          </w:p>
        </w:tc>
      </w:tr>
      <w:tr>
        <w:trPr/>
        <w:tc>
          <w:tcPr>
            <w:tcW w:w="1938" w:type="dxa"/>
            <w:tcBorders>
              <w:end w:val="single" w:sz="4" w:space="0" w:color="000000"/>
            </w:tcBorders>
          </w:tcPr>
          <w:p>
            <w:pPr>
              <w:pStyle w:val="Normal"/>
              <w:spacing w:before="0" w:after="200"/>
              <w:jc w:val="end"/>
              <w:rPr>
                <w:rFonts w:ascii="Arial" w:hAnsi="Arial" w:cs="Arial"/>
                <w:sz w:val="16"/>
                <w:szCs w:val="16"/>
              </w:rPr>
            </w:pPr>
            <w:r>
              <w:rPr>
                <w:rFonts w:cs="Arial" w:ascii="Arial" w:hAnsi="Arial"/>
                <w:sz w:val="16"/>
                <w:szCs w:val="16"/>
              </w:rPr>
              <w:t>Distance aided</w:t>
            </w:r>
          </w:p>
        </w:tc>
        <w:tc>
          <w:tcPr>
            <w:tcW w:w="1596"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lineRule="auto" w:line="276" w:before="0" w:after="200"/>
              <w:rPr/>
            </w:pPr>
            <w:r>
              <w:fldChar w:fldCharType="begin">
                <w:ffData>
                  <w:name w:val="Read_Code_F_3"/>
                  <w:enabled/>
                  <w:calcOnExit w:val="0"/>
                  <w:textInput/>
                </w:ffData>
              </w:fldChar>
            </w:r>
            <w:r>
              <w:rPr>
                <w:sz w:val="14"/>
                <w:szCs w:val="14"/>
                <w:rFonts w:cs="Arial" w:ascii="Arial" w:hAnsi="Arial"/>
              </w:rPr>
              <w:instrText xml:space="preserve"> FORMTEXT </w:instrText>
            </w:r>
            <w:r>
              <w:rPr>
                <w:rFonts w:cs="Arial" w:ascii="Arial" w:hAnsi="Arial"/>
                <w:sz w:val="14"/>
                <w:szCs w:val="14"/>
              </w:rPr>
            </w:r>
            <w:r>
              <w:rPr>
                <w:sz w:val="14"/>
                <w:szCs w:val="14"/>
                <w:rFonts w:cs="Arial" w:ascii="Arial" w:hAnsi="Arial"/>
              </w:rPr>
              <w:fldChar w:fldCharType="separate"/>
            </w:r>
            <w:r>
              <w:rPr>
                <w:rFonts w:cs="Arial" w:ascii="Arial" w:hAnsi="Arial"/>
                <w:sz w:val="14"/>
                <w:szCs w:val="14"/>
              </w:rPr>
              <w:t>Read Code Fields - TRISOZ1</w:t>
            </w:r>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w:t>
            </w:r>
          </w:p>
        </w:tc>
        <w:tc>
          <w:tcPr>
            <w:tcW w:w="1596" w:type="dxa"/>
            <w:gridSpan w:val="3"/>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lineRule="auto" w:line="276" w:before="0" w:after="200"/>
              <w:rPr/>
            </w:pPr>
            <w:r>
              <w:fldChar w:fldCharType="begin">
                <w:ffData>
                  <w:name w:val="Read_Code_F_4"/>
                  <w:enabled/>
                  <w:calcOnExit w:val="0"/>
                  <w:textInput/>
                </w:ffData>
              </w:fldChar>
            </w:r>
            <w:r>
              <w:rPr>
                <w:sz w:val="14"/>
                <w:szCs w:val="14"/>
                <w:rFonts w:cs="Arial" w:ascii="Arial" w:hAnsi="Arial"/>
              </w:rPr>
              <w:instrText xml:space="preserve"> FORMTEXT </w:instrText>
            </w:r>
            <w:r>
              <w:rPr>
                <w:rFonts w:cs="Arial" w:ascii="Arial" w:hAnsi="Arial"/>
                <w:sz w:val="14"/>
                <w:szCs w:val="14"/>
              </w:rPr>
            </w:r>
            <w:r>
              <w:rPr>
                <w:sz w:val="14"/>
                <w:szCs w:val="14"/>
                <w:rFonts w:cs="Arial" w:ascii="Arial" w:hAnsi="Arial"/>
              </w:rPr>
              <w:fldChar w:fldCharType="separate"/>
            </w:r>
            <w:r>
              <w:rPr>
                <w:rFonts w:cs="Arial" w:ascii="Arial" w:hAnsi="Arial"/>
                <w:sz w:val="14"/>
                <w:szCs w:val="14"/>
              </w:rPr>
              <w:t>Read Code Fields - TRISO/36</w:t>
            </w:r>
            <w:r>
              <w:rPr>
                <w:rFonts w:cs="Arial" w:ascii="Arial" w:hAnsi="Arial"/>
                <w:sz w:val="14"/>
                <w:szCs w:val="14"/>
              </w:rPr>
            </w:r>
            <w:r>
              <w:rPr>
                <w:sz w:val="14"/>
                <w:szCs w:val="14"/>
                <w:rFonts w:cs="Arial" w:ascii="Arial" w:hAnsi="Arial"/>
              </w:rPr>
              <w:fldChar w:fldCharType="end"/>
            </w:r>
            <w:r>
              <w:rPr>
                <w:rFonts w:cs="Arial" w:ascii="Arial" w:hAnsi="Arial"/>
                <w:sz w:val="14"/>
                <w:szCs w:val="14"/>
              </w:rPr>
              <w:t xml:space="preserve"> </w:t>
            </w:r>
          </w:p>
        </w:tc>
      </w:tr>
    </w:tbl>
    <w:p>
      <w:pPr>
        <w:pStyle w:val="Normal"/>
        <w:rPr>
          <w:b/>
          <w:u w:val="single"/>
        </w:rPr>
      </w:pPr>
      <w:r>
        <w:rPr>
          <w:b/>
          <w:u w:val="single"/>
        </w:rPr>
        <w:t>Audio</w:t>
      </w:r>
    </w:p>
    <w:p>
      <w:pPr>
        <w:pStyle w:val="Normal"/>
        <w:rPr/>
      </w:pPr>
      <w:r>
        <w:fldChar w:fldCharType="begin">
          <w:ffData>
            <w:name w:val="Audiometry_C_1"/>
            <w:enabled/>
            <w:calcOnExit w:val="0"/>
            <w:textInput/>
          </w:ffData>
        </w:fldChar>
      </w:r>
      <w:r>
        <w:rPr/>
        <w:instrText xml:space="preserve"> FORMTEXT </w:instrText>
      </w:r>
      <w:r>
        <w:rPr/>
      </w:r>
      <w:r>
        <w:rPr/>
        <w:fldChar w:fldCharType="separate"/>
      </w:r>
      <w:r>
        <w:rPr/>
        <w:t>Audiogram Chart</w:t>
      </w:r>
      <w:r>
        <w:rPr/>
      </w:r>
      <w:r>
        <w:rPr/>
        <w:fldChar w:fldCharType="end"/>
      </w:r>
      <w:r>
        <w:rPr/>
        <w:t xml:space="preserve"> </w:t>
      </w:r>
    </w:p>
    <w:p>
      <w:pPr>
        <w:pStyle w:val="Normal"/>
        <w:rPr/>
      </w:pPr>
      <w:r>
        <w:fldChar w:fldCharType="begin">
          <w:ffData>
            <w:name w:val="Audiometry_T_1"/>
            <w:enabled/>
            <w:calcOnExit w:val="0"/>
            <w:textInput/>
          </w:ffData>
        </w:fldChar>
      </w:r>
      <w:r>
        <w:rPr/>
        <w:instrText xml:space="preserve"> FORMTEXT </w:instrText>
      </w:r>
      <w:r>
        <w:rPr/>
      </w:r>
      <w:r>
        <w:rPr/>
        <w:fldChar w:fldCharType="separate"/>
      </w:r>
      <w:r>
        <w:rPr/>
        <w:t>Audiometry Table</w:t>
      </w:r>
      <w:r/>
      <w:r>
        <w:rPr/>
        <w:fldChar w:fldCharType="end"/>
      </w:r>
      <w:r>
        <w:rPr/>
      </w:r>
    </w:p>
    <w:p>
      <w:pPr>
        <w:pStyle w:val="Normal"/>
        <w:rPr>
          <w:b/>
          <w:u w:val="single"/>
        </w:rPr>
      </w:pPr>
      <w:r>
        <w:rPr>
          <w:b/>
          <w:u w:val="single"/>
        </w:rPr>
        <w:t>Diary Entries</w:t>
      </w:r>
    </w:p>
    <w:p>
      <w:pPr>
        <w:pStyle w:val="Normal"/>
        <w:rPr/>
      </w:pPr>
      <w:r>
        <w:fldChar w:fldCharType="begin">
          <w:ffData>
            <w:name w:val="Diary_Entry_T_1"/>
            <w:enabled/>
            <w:calcOnExit w:val="0"/>
            <w:textInput/>
          </w:ffData>
        </w:fldChar>
      </w:r>
      <w:r>
        <w:rPr/>
        <w:instrText xml:space="preserve"> FORMTEXT </w:instrText>
      </w:r>
      <w:r>
        <w:rPr/>
      </w:r>
      <w:r>
        <w:rPr/>
        <w:fldChar w:fldCharType="separate"/>
      </w:r>
      <w:r>
        <w:rPr/>
        <w:t>Diary Entry Table</w:t>
      </w:r>
      <w:r/>
      <w:r>
        <w:rPr/>
        <w:fldChar w:fldCharType="end"/>
      </w:r>
      <w:r>
        <w:rPr/>
      </w:r>
    </w:p>
    <w:p>
      <w:pPr>
        <w:pStyle w:val="Normal"/>
        <w:numPr>
          <w:ilvl w:val="0"/>
          <w:numId w:val="0"/>
        </w:numPr>
        <w:rPr/>
      </w:pPr>
      <w:r>
        <w:rPr/>
      </w:r>
      <w:r>
        <w:br w:type="page"/>
      </w:r>
      <w:r>
        <mc:AlternateContent>
          <mc:Choice Requires="wps">
            <w:drawing>
              <wp:anchor behindDoc="0" distT="0" distB="0" distL="114935" distR="114935" simplePos="0" locked="0" layoutInCell="1" allowOverlap="1" relativeHeight="12">
                <wp:simplePos x="0" y="0"/>
                <wp:positionH relativeFrom="column">
                  <wp:posOffset>481330</wp:posOffset>
                </wp:positionH>
                <wp:positionV relativeFrom="paragraph">
                  <wp:posOffset>1008380</wp:posOffset>
                </wp:positionV>
                <wp:extent cx="4357370" cy="652780"/>
                <wp:effectExtent l="0" t="0" r="0" b="0"/>
                <wp:wrapNone/>
                <wp:docPr id="8" name="Frame4"/>
                <a:graphic xmlns:a="http://schemas.openxmlformats.org/drawingml/2006/main">
                  <a:graphicData uri="http://schemas.microsoft.com/office/word/2010/wordprocessingShape">
                    <wps:wsp>
                      <wps:cNvSpPr txBox="1"/>
                      <wps:spPr>
                        <a:xfrm>
                          <a:off x="0" y="0"/>
                          <a:ext cx="4357370" cy="652780"/>
                        </a:xfrm>
                        <a:prstGeom prst="rect"/>
                        <a:solidFill>
                          <a:srgbClr val="FFFFFF"/>
                        </a:solidFill>
                        <a:ln w="9525">
                          <a:solidFill>
                            <a:srgbClr val="000000"/>
                          </a:solidFill>
                        </a:ln>
                      </wps:spPr>
                      <wps:txbx>
                        <w:txbxContent>
                          <w:p>
                            <w:pPr>
                              <w:pStyle w:val="Normal"/>
                              <w:shd w:fill="E5DFEC" w:val="clear"/>
                              <w:spacing w:before="0" w:after="200"/>
                              <w:jc w:val="center"/>
                              <w:rPr>
                                <w:b/>
                              </w:rPr>
                            </w:pPr>
                            <w:r>
                              <w:rPr>
                                <w:b/>
                              </w:rPr>
                              <w:t>See "Example Demo" table at the end of the document for a guide to using the SmartForm tables to control the rendering of the eForms.</w:t>
                            </w:r>
                          </w:p>
                        </w:txbxContent>
                      </wps:txbx>
                      <wps:bodyPr anchor="t" lIns="91440" tIns="45720" rIns="91440" bIns="45720">
                        <a:noAutofit/>
                      </wps:bodyPr>
                    </wps:wsp>
                  </a:graphicData>
                </a:graphic>
              </wp:anchor>
            </w:drawing>
          </mc:Choice>
          <mc:Fallback>
            <w:pict>
              <v:rect fillcolor="#FFFFFF" strokecolor="#000000" strokeweight="0pt" style="position:absolute;rotation:-0;width:343.1pt;height:51.4pt;mso-wrap-distance-left:9.05pt;mso-wrap-distance-right:9.05pt;mso-wrap-distance-top:0pt;mso-wrap-distance-bottom:0pt;margin-top:79.4pt;mso-position-vertical-relative:text;margin-left:37.9pt;mso-position-horizontal-relative:text">
                <v:textbox>
                  <w:txbxContent>
                    <w:p>
                      <w:pPr>
                        <w:pStyle w:val="Normal"/>
                        <w:shd w:fill="E5DFEC" w:val="clear"/>
                        <w:spacing w:before="0" w:after="200"/>
                        <w:jc w:val="center"/>
                        <w:rPr>
                          <w:b/>
                        </w:rPr>
                      </w:pPr>
                      <w:r>
                        <w:rPr>
                          <w:b/>
                        </w:rPr>
                        <w:t>See "Example Demo" table at the end of the document for a guide to using the SmartForm tables to control the rendering of the eForms.</w:t>
                      </w:r>
                    </w:p>
                  </w:txbxContent>
                </v:textbox>
                <w10:wrap type="none"/>
              </v:rect>
            </w:pict>
          </mc:Fallback>
        </mc:AlternateContent>
      </w:r>
    </w:p>
    <w:p>
      <w:pPr>
        <w:pStyle w:val="Normal"/>
        <w:rPr>
          <w:highlight w:val="yellow"/>
        </w:rPr>
      </w:pPr>
      <w:r>
        <w:rPr>
          <w:highlight w:val="yellow"/>
        </w:rPr>
        <w:t>Note: If inserting a new table, make sure there is adequate space otherwise the table will tend to be joined to the preceding or following table (or both) rather than being a standalone table.</w:t>
      </w:r>
    </w:p>
    <w:p>
      <w:pPr>
        <w:pStyle w:val="Normal"/>
        <w:rPr>
          <w:lang w:val="en-GB" w:eastAsia="en-GB"/>
        </w:rPr>
      </w:pPr>
      <w:r>
        <w:rPr>
          <w:lang w:val="en-GB" w:eastAsia="en-GB"/>
        </w:rPr>
        <mc:AlternateContent>
          <mc:Choice Requires="wps">
            <w:drawing>
              <wp:anchor behindDoc="0" distT="0" distB="0" distL="114935" distR="114935" simplePos="0" locked="0" layoutInCell="1" allowOverlap="1" relativeHeight="9">
                <wp:simplePos x="0" y="0"/>
                <wp:positionH relativeFrom="column">
                  <wp:posOffset>245745</wp:posOffset>
                </wp:positionH>
                <wp:positionV relativeFrom="paragraph">
                  <wp:posOffset>-74295</wp:posOffset>
                </wp:positionV>
                <wp:extent cx="461645" cy="389890"/>
                <wp:effectExtent l="32385" t="6350" r="43815" b="29845"/>
                <wp:wrapNone/>
                <wp:docPr id="9" name=""/>
                <a:graphic xmlns:a="http://schemas.openxmlformats.org/drawingml/2006/main">
                  <a:graphicData uri="http://schemas.microsoft.com/office/word/2010/wordprocessingShape">
                    <wps:wsp>
                      <wps:cNvSpPr/>
                      <wps:spPr>
                        <a:xfrm>
                          <a:off x="0" y="0"/>
                          <a:ext cx="461520" cy="389880"/>
                        </a:xfrm>
                        <a:prstGeom prst="downArrow">
                          <a:avLst>
                            <a:gd name="adj1" fmla="val 50000"/>
                            <a:gd name="adj2" fmla="val 25000"/>
                          </a:avLst>
                        </a:prstGeom>
                        <a:gradFill rotWithShape="0">
                          <a:gsLst>
                            <a:gs pos="0">
                              <a:srgbClr val="b2a1c7"/>
                            </a:gs>
                            <a:gs pos="50000">
                              <a:srgbClr val="8064a2"/>
                            </a:gs>
                            <a:gs pos="100000">
                              <a:srgbClr val="b2a1c7"/>
                            </a:gs>
                          </a:gsLst>
                          <a:lin ang="5400000"/>
                        </a:gradFill>
                        <a:ln w="12600">
                          <a:solidFill>
                            <a:srgbClr val="8064a2"/>
                          </a:solidFill>
                          <a:miter/>
                        </a:ln>
                        <a:effectLst>
                          <a:outerShdw dist="25630" dir="3633274" blurRad="0" rotWithShape="0">
                            <a:srgbClr val="3f3151"/>
                          </a:outerShdw>
                        </a:effectLst>
                      </wps:spPr>
                      <wps:style>
                        <a:lnRef idx="0"/>
                        <a:fillRef idx="0"/>
                        <a:effectRef idx="0"/>
                        <a:fontRef idx="minor"/>
                      </wps:style>
                      <wps:bodyPr/>
                    </wps:wsp>
                  </a:graphicData>
                </a:graphic>
              </wp:anchor>
            </w:drawing>
          </mc:Choice>
          <mc:Fallback>
            <w:pict>
              <v:shape id="shape_0" fillcolor="#8064a2" stroked="t" o:allowincell="f" style="position:absolute;margin-left:19.35pt;margin-top:-5.85pt;width:36.3pt;height:30.65pt;mso-wrap-style:none;v-text-anchor:middle" type="_x0000_t67">
                <v:fill o:detectmouseclick="t" color2="#b2a1c7"/>
                <v:stroke color="#8064a2" weight="12600" joinstyle="miter" endcap="flat"/>
                <v:shadow on="t" obscured="f" color="#3f3151"/>
                <w10:wrap type="none"/>
              </v:shape>
            </w:pict>
          </mc:Fallback>
        </mc:AlternateContent>
      </w:r>
      <w:r>
        <mc:AlternateContent>
          <mc:Choice Requires="wps">
            <w:drawing>
              <wp:anchor behindDoc="0" distT="0" distB="0" distL="114935" distR="114935" simplePos="0" locked="0" layoutInCell="1" allowOverlap="1" relativeHeight="8">
                <wp:simplePos x="0" y="0"/>
                <wp:positionH relativeFrom="column">
                  <wp:posOffset>526415</wp:posOffset>
                </wp:positionH>
                <wp:positionV relativeFrom="paragraph">
                  <wp:posOffset>-78740</wp:posOffset>
                </wp:positionV>
                <wp:extent cx="4702175" cy="315595"/>
                <wp:effectExtent l="0" t="0" r="0" b="0"/>
                <wp:wrapNone/>
                <wp:docPr id="10" name="Frame5"/>
                <a:graphic xmlns:a="http://schemas.openxmlformats.org/drawingml/2006/main">
                  <a:graphicData uri="http://schemas.microsoft.com/office/word/2010/wordprocessingShape">
                    <wps:wsp>
                      <wps:cNvSpPr txBox="1"/>
                      <wps:spPr>
                        <a:xfrm>
                          <a:off x="0" y="0"/>
                          <a:ext cx="4702175" cy="315595"/>
                        </a:xfrm>
                        <a:prstGeom prst="rect"/>
                        <a:solidFill>
                          <a:srgbClr val="FFFFFF"/>
                        </a:solidFill>
                        <a:ln w="9525">
                          <a:solidFill>
                            <a:srgbClr val="000000"/>
                          </a:solidFill>
                        </a:ln>
                      </wps:spPr>
                      <wps:txbx>
                        <w:txbxContent>
                          <w:p>
                            <w:pPr>
                              <w:pStyle w:val="Normal"/>
                              <w:widowControl/>
                              <w:bidi w:val="0"/>
                              <w:spacing w:lineRule="auto" w:line="276" w:before="0" w:after="200"/>
                              <w:rPr/>
                            </w:pPr>
                            <w:r>
                              <w:rPr/>
                              <w:t>Each table needs to have this specific text in the first cell. Shading is optional.</w:t>
                            </w:r>
                          </w:p>
                        </w:txbxContent>
                      </wps:txbx>
                      <wps:bodyPr anchor="t" lIns="91440" tIns="45720" rIns="91440" bIns="45720">
                        <a:noAutofit/>
                      </wps:bodyPr>
                    </wps:wsp>
                  </a:graphicData>
                </a:graphic>
              </wp:anchor>
            </w:drawing>
          </mc:Choice>
          <mc:Fallback>
            <w:pict>
              <v:rect fillcolor="#FFFFFF" strokecolor="#000000" strokeweight="0pt" style="position:absolute;rotation:-0;width:370.25pt;height:24.85pt;mso-wrap-distance-left:9.05pt;mso-wrap-distance-right:9.05pt;mso-wrap-distance-top:0pt;mso-wrap-distance-bottom:0pt;margin-top:-6.2pt;mso-position-vertical-relative:text;margin-left:41.45pt;mso-position-horizontal-relative:text">
                <v:textbox>
                  <w:txbxContent>
                    <w:p>
                      <w:pPr>
                        <w:pStyle w:val="Normal"/>
                        <w:widowControl/>
                        <w:bidi w:val="0"/>
                        <w:spacing w:lineRule="auto" w:line="276" w:before="0" w:after="200"/>
                        <w:rPr/>
                      </w:pPr>
                      <w:r>
                        <w:rPr/>
                        <w:t>Each table needs to have this specific text in the first cell. Shading is optional.</w:t>
                      </w:r>
                    </w:p>
                  </w:txbxContent>
                </v:textbox>
                <w10:wrap type="none"/>
              </v:rect>
            </w:pict>
          </mc:Fallback>
        </mc:AlternateContent>
      </w:r>
    </w:p>
    <w:p>
      <w:pPr>
        <w:pStyle w:val="Normal"/>
        <w:rPr/>
      </w:pPr>
      <w:r>
        <w:rPr/>
      </w:r>
    </w:p>
    <w:tbl>
      <w:tblPr>
        <w:tblW w:w="8046" w:type="dxa"/>
        <w:jc w:val="start"/>
        <w:tblInd w:w="0" w:type="dxa"/>
        <w:tblLayout w:type="fixed"/>
        <w:tblCellMar>
          <w:top w:w="0" w:type="dxa"/>
          <w:start w:w="108" w:type="dxa"/>
          <w:bottom w:w="0" w:type="dxa"/>
          <w:end w:w="108" w:type="dxa"/>
        </w:tblCellMar>
      </w:tblPr>
      <w:tblGrid>
        <w:gridCol w:w="2917"/>
        <w:gridCol w:w="5129"/>
      </w:tblGrid>
      <w:tr>
        <w:trPr/>
        <w:tc>
          <w:tcPr>
            <w:tcW w:w="2917"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5129"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Referral To ROHT For Advice</w:t>
            </w:r>
          </w:p>
        </w:tc>
      </w:tr>
      <w:tr>
        <w:trPr/>
        <w:tc>
          <w:tcPr>
            <w:tcW w:w="291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Question for ROHT</w:t>
            </w:r>
          </w:p>
        </w:tc>
        <w:tc>
          <w:tcPr>
            <w:tcW w:w="512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29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Job role</w:t>
            </w:r>
          </w:p>
        </w:tc>
        <w:tc>
          <w:tcPr>
            <w:tcW w:w="512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291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w:t>
            </w:r>
          </w:p>
        </w:tc>
        <w:tc>
          <w:tcPr>
            <w:tcW w:w="512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291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Summary of other conditions affecting JMES</w:t>
            </w:r>
          </w:p>
        </w:tc>
        <w:tc>
          <w:tcPr>
            <w:tcW w:w="512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291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functional summary</w:t>
            </w:r>
          </w:p>
        </w:tc>
        <w:tc>
          <w:tcPr>
            <w:tcW w:w="512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Hearing Advice</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Functional impairment at work</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Functional impairment off duty / at home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Tinnitus Handicap Inventory (THI) completed (if indicated)</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Specialist audiograms have been transcribed onto DMICP</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Previous or imminent input from ENT and / or DAS</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Details of occupational noise exposure, including hearing protection used</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Details of AAT (if any)</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Question for ROHT</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L6 Temp Authorisation / Continuation</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rFonts w:cs="Arial" w:ascii="Arial" w:hAnsi="Arial"/>
                <w:sz w:val="20"/>
                <w:szCs w:val="20"/>
              </w:rPr>
              <w:t>Medical barriers to being in work</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Non-medical barriers to remaining in work</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Last date functioning in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rFonts w:ascii="Arial" w:hAnsi="Arial" w:cs="Arial"/>
                <w:sz w:val="20"/>
                <w:szCs w:val="20"/>
              </w:rPr>
            </w:pPr>
            <w:r>
              <w:rPr>
                <w:rFonts w:cs="Arial" w:ascii="Arial" w:hAnsi="Arial"/>
                <w:sz w:val="20"/>
                <w:szCs w:val="20"/>
              </w:rPr>
              <w:t>Possible adjustments already considered</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Any adjustments already considered</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bl>
    <w:p>
      <w:pPr>
        <w:pStyle w:val="Normal"/>
        <w:rPr/>
      </w:pPr>
      <w:r>
        <w:rPr/>
      </w:r>
    </w:p>
    <w:tbl>
      <w:tblPr>
        <w:tblW w:w="9016" w:type="dxa"/>
        <w:jc w:val="start"/>
        <w:tblInd w:w="0" w:type="dxa"/>
        <w:tblLayout w:type="fixed"/>
        <w:tblCellMar>
          <w:top w:w="0" w:type="dxa"/>
          <w:start w:w="108" w:type="dxa"/>
          <w:bottom w:w="0" w:type="dxa"/>
          <w:end w:w="108" w:type="dxa"/>
        </w:tblCellMar>
      </w:tblPr>
      <w:tblGrid>
        <w:gridCol w:w="3042"/>
        <w:gridCol w:w="3221"/>
        <w:gridCol w:w="2753"/>
      </w:tblGrid>
      <w:tr>
        <w:trPr/>
        <w:tc>
          <w:tcPr>
            <w:tcW w:w="3042"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32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Full Medical Board</w:t>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Job role</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functional summary</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Justification for FMB</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Previous or imminent input from secondary care</w:t>
            </w:r>
          </w:p>
        </w:tc>
        <w:tc>
          <w:tcPr>
            <w:tcW w:w="32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None*;Details</w:t>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 xml:space="preserve">Psych cases – Cons Psych opinion </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c>
          <w:tcPr>
            <w:tcW w:w="275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On fitness / risk of harm if retained available / requested (S8 recommendation)</w:t>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Specialist prognosis</w:t>
            </w:r>
          </w:p>
        </w:tc>
        <w:tc>
          <w:tcPr>
            <w:tcW w:w="3221"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SP is aware FMB has been requested</w:t>
            </w:r>
          </w:p>
        </w:tc>
        <w:tc>
          <w:tcPr>
            <w:tcW w:w="32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042"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App 18 requested / available on PAPMIS</w:t>
            </w:r>
          </w:p>
        </w:tc>
        <w:tc>
          <w:tcPr>
            <w:tcW w:w="322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c>
          <w:tcPr>
            <w:tcW w:w="275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MND Perm Ratification</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App 9 completed and on DMICP</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rFonts w:cs="Arial" w:ascii="Arial" w:hAnsi="Arial"/>
                <w:sz w:val="20"/>
                <w:szCs w:val="20"/>
              </w:rPr>
              <w:t>App 17b Completed and on DMICP</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App 18 Completed and on DMICP / uploaded to PAPMIS</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FMed23 Completed and on DMICP</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Extension Of Temp JMES</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Date of initial downgrade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Prognosis (expected return to working grade)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Timelines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Any other conditions impacting on grade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Justification for extension</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GRoW</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functional summary</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Potential barriers to return to work</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bl>
    <w:p>
      <w:pPr>
        <w:pStyle w:val="Normal"/>
        <w:rPr/>
      </w:pPr>
      <w:r>
        <w:rPr/>
      </w:r>
    </w:p>
    <w:tbl>
      <w:tblPr>
        <w:tblW w:w="8075" w:type="dxa"/>
        <w:jc w:val="start"/>
        <w:tblInd w:w="0" w:type="dxa"/>
        <w:tblLayout w:type="fixed"/>
        <w:tblCellMar>
          <w:top w:w="0" w:type="dxa"/>
          <w:start w:w="108" w:type="dxa"/>
          <w:bottom w:w="0" w:type="dxa"/>
          <w:end w:w="108" w:type="dxa"/>
        </w:tblCellMar>
      </w:tblPr>
      <w:tblGrid>
        <w:gridCol w:w="3823"/>
        <w:gridCol w:w="4252"/>
      </w:tblGrid>
      <w:tr>
        <w:trPr/>
        <w:tc>
          <w:tcPr>
            <w:tcW w:w="3823"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IndRA Input</w:t>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functional summary</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Date of last JMES review</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Any clinical change or secondary care input since last JMES review</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IndRA gives an accurate description of deployed task / role</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IndRA considers current App 9 restrictions</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MO comment on endorsement of the IndRA</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r>
        <w:trPr/>
        <w:tc>
          <w:tcPr>
            <w:tcW w:w="3823"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Date of review of JMES (future)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20"/>
                <w:szCs w:val="20"/>
              </w:rPr>
            </w:pPr>
            <w:r>
              <w:rPr>
                <w:rFonts w:cs="Arial" w:ascii="Arial" w:hAnsi="Arial"/>
                <w:sz w:val="20"/>
                <w:szCs w:val="20"/>
              </w:rPr>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Ergonomic Assessment</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sz w:val="20"/>
                <w:szCs w:val="20"/>
              </w:rPr>
            </w:pPr>
            <w:r>
              <w:rPr>
                <w:sz w:val="20"/>
                <w:szCs w:val="2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Condition requiring ergonomic assessment at work</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JMES up to date / appropriate</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SP confirm access to office furniture protocol followed</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Office Safety Training completed and implemented</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rFonts w:ascii="Arial" w:hAnsi="Arial" w:cs="Arial"/>
                <w:sz w:val="20"/>
                <w:szCs w:val="20"/>
              </w:rPr>
            </w:pPr>
            <w:r>
              <w:rPr>
                <w:rFonts w:cs="Arial" w:ascii="Arial" w:hAnsi="Arial"/>
                <w:sz w:val="20"/>
                <w:szCs w:val="20"/>
              </w:rPr>
              <w:t>DSE assessment (MOD Form 5013) completed (please upload copy to DMICP)</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rFonts w:cs="Arial" w:ascii="Arial" w:hAnsi="Arial"/>
                <w:sz w:val="20"/>
                <w:szCs w:val="20"/>
              </w:rPr>
              <w:t>‘</w:t>
            </w:r>
            <w:r>
              <w:rPr>
                <w:rFonts w:cs="Arial" w:ascii="Arial" w:hAnsi="Arial"/>
                <w:sz w:val="20"/>
                <w:szCs w:val="20"/>
              </w:rPr>
              <w:t>Mild complaint’ - adjustable product procured via Unit DAS supplier but failed to alleviate symptoms.</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DCCT</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r>
    </w:tbl>
    <w:p>
      <w:pPr>
        <w:pStyle w:val="Normal"/>
        <w:rPr/>
      </w:pPr>
      <w:r>
        <w:rPr/>
      </w:r>
    </w:p>
    <w:tbl>
      <w:tblPr>
        <w:tblW w:w="8046" w:type="dxa"/>
        <w:jc w:val="start"/>
        <w:tblInd w:w="0" w:type="dxa"/>
        <w:tblLayout w:type="fixed"/>
        <w:tblCellMar>
          <w:top w:w="0" w:type="dxa"/>
          <w:start w:w="108" w:type="dxa"/>
          <w:bottom w:w="0" w:type="dxa"/>
          <w:end w:w="108" w:type="dxa"/>
        </w:tblCellMar>
      </w:tblPr>
      <w:tblGrid>
        <w:gridCol w:w="3794"/>
        <w:gridCol w:w="4252"/>
      </w:tblGrid>
      <w:tr>
        <w:trPr/>
        <w:tc>
          <w:tcPr>
            <w:tcW w:w="379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425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Referral To ROHT For Input To MODCAP Funding Application</w:t>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Job role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clinical summary (incl diagnoses)</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cs="Arial"/>
                <w:color w:val="000000"/>
              </w:rPr>
            </w:pPr>
            <w:r>
              <w:rPr>
                <w:rFonts w:cs="Arial"/>
                <w:color w:val="000000"/>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Brief functional summary</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Justification iaw JSP 950 Part 1 Lft 1-3-7 Annex B</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r>
        <w:trPr/>
        <w:tc>
          <w:tcPr>
            <w:tcW w:w="3794"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sz w:val="20"/>
                <w:szCs w:val="20"/>
              </w:rPr>
              <w:t>Prognosis and recovery timeline</w:t>
            </w:r>
          </w:p>
        </w:tc>
        <w:tc>
          <w:tcPr>
            <w:tcW w:w="4252"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pPr>
            <w:r>
              <w:rPr/>
            </w:r>
          </w:p>
        </w:tc>
      </w:tr>
    </w:tbl>
    <w:p>
      <w:pPr>
        <w:pStyle w:val="Normal"/>
        <w:rPr/>
      </w:pPr>
      <w:r>
        <w:rPr/>
      </w:r>
    </w:p>
    <w:p>
      <w:pPr>
        <w:pStyle w:val="Normal"/>
        <w:rPr/>
      </w:pPr>
      <w:r>
        <w:rPr/>
      </w:r>
    </w:p>
    <w:tbl>
      <w:tblPr>
        <w:tblW w:w="9242" w:type="dxa"/>
        <w:jc w:val="start"/>
        <w:tblInd w:w="0" w:type="dxa"/>
        <w:tblLayout w:type="fixed"/>
        <w:tblCellMar>
          <w:top w:w="0" w:type="dxa"/>
          <w:start w:w="108" w:type="dxa"/>
          <w:bottom w:w="0" w:type="dxa"/>
          <w:end w:w="108" w:type="dxa"/>
        </w:tblCellMar>
      </w:tblPr>
      <w:tblGrid>
        <w:gridCol w:w="2964"/>
        <w:gridCol w:w="3351"/>
        <w:gridCol w:w="2927"/>
      </w:tblGrid>
      <w:tr>
        <w:trPr/>
        <w:tc>
          <w:tcPr>
            <w:tcW w:w="2964" w:type="dxa"/>
            <w:tcBorders>
              <w:top w:val="single" w:sz="4" w:space="0" w:color="000000"/>
              <w:start w:val="single" w:sz="4" w:space="0" w:color="000000"/>
              <w:bottom w:val="single" w:sz="4" w:space="0" w:color="000000"/>
              <w:end w:val="single" w:sz="4" w:space="0" w:color="000000"/>
            </w:tcBorders>
            <w:shd w:fill="E5DFEC" w:val="clear"/>
          </w:tcPr>
          <w:p>
            <w:pPr>
              <w:pStyle w:val="Normal"/>
              <w:widowControl/>
              <w:bidi w:val="0"/>
              <w:spacing w:lineRule="auto" w:line="276" w:before="0" w:after="200"/>
              <w:rPr/>
            </w:pPr>
            <w:r>
              <w:rPr/>
              <w:t>SmartDoc SmartForm</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ExampleDemo</w:t>
            </w:r>
          </w:p>
        </w:tc>
        <w:tc>
          <w:tcPr>
            <w:tcW w:w="2927" w:type="dxa"/>
            <w:tcBorders>
              <w:top w:val="single" w:sz="4" w:space="0" w:color="000000"/>
              <w:start w:val="single" w:sz="4" w:space="0" w:color="000000"/>
              <w:bottom w:val="single" w:sz="4" w:space="0" w:color="000000"/>
              <w:end w:val="single" w:sz="4" w:space="0" w:color="000000"/>
            </w:tcBorders>
          </w:tcPr>
          <w:p>
            <w:pPr>
              <w:pStyle w:val="Normal"/>
              <w:spacing w:before="0" w:after="200"/>
              <w:rPr>
                <w:sz w:val="20"/>
              </w:rPr>
            </w:pPr>
            <w:r>
              <w:rPr>
                <w:sz w:val="20"/>
              </w:rPr>
              <w:t>Entering text here will create a  info button next to the main options which displays this text when pressed</w:t>
            </w:r>
          </w:p>
        </w:tc>
      </w:tr>
      <w:tr>
        <w:trPr/>
        <w:tc>
          <w:tcPr>
            <w:tcW w:w="296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Check/Tickbox Control</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Tick</w:t>
            </w:r>
          </w:p>
        </w:tc>
        <w:tc>
          <w:tcPr>
            <w:tcW w:w="2927" w:type="dxa"/>
            <w:tcBorders>
              <w:top w:val="single" w:sz="4" w:space="0" w:color="000000"/>
              <w:start w:val="single" w:sz="4" w:space="0" w:color="000000"/>
              <w:bottom w:val="single" w:sz="4" w:space="0" w:color="000000"/>
              <w:end w:val="single" w:sz="4" w:space="0" w:color="000000"/>
            </w:tcBorders>
          </w:tcPr>
          <w:p>
            <w:pPr>
              <w:pStyle w:val="Normal"/>
              <w:spacing w:before="0" w:after="200"/>
              <w:rPr>
                <w:sz w:val="20"/>
              </w:rPr>
            </w:pPr>
            <w:r>
              <w:rPr>
                <w:sz w:val="20"/>
              </w:rPr>
              <w:t>As above but the button is added in line with the control. Here a tickbox. Selecting the tick box causes the background to turn green.</w:t>
            </w:r>
          </w:p>
        </w:tc>
      </w:tr>
      <w:tr>
        <w:trPr/>
        <w:tc>
          <w:tcPr>
            <w:tcW w:w="296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Text control</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"Optional default text</w:t>
            </w:r>
          </w:p>
        </w:tc>
        <w:tc>
          <w:tcPr>
            <w:tcW w:w="292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sz w:val="20"/>
              </w:rPr>
            </w:pPr>
            <w:r>
              <w:rPr>
                <w:sz w:val="20"/>
              </w:rPr>
              <w:t xml:space="preserve">As above for the info button. The speech mark indicates the text that follows speech mark should be used as default. </w:t>
            </w:r>
          </w:p>
        </w:tc>
      </w:tr>
      <w:tr>
        <w:trPr/>
        <w:tc>
          <w:tcPr>
            <w:tcW w:w="296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Combobox Control</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First Option;Second Option with star at end*;Third Option</w:t>
            </w:r>
          </w:p>
        </w:tc>
        <w:tc>
          <w:tcPr>
            <w:tcW w:w="292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sz w:val="20"/>
              </w:rPr>
            </w:pPr>
            <w:r>
              <w:rPr>
                <w:sz w:val="20"/>
              </w:rPr>
              <w:t>As above for the info button. The semicolon separates each option. Optional star at end of the option indicates it is the default.</w:t>
            </w:r>
          </w:p>
        </w:tc>
      </w:tr>
      <w:tr>
        <w:trPr/>
        <w:tc>
          <w:tcPr>
            <w:tcW w:w="296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Multiline Data Control</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First Value#Second Value#Third Value</w:t>
            </w:r>
          </w:p>
        </w:tc>
        <w:tc>
          <w:tcPr>
            <w:tcW w:w="292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sz w:val="20"/>
              </w:rPr>
              <w:t>As above for the info button. The hash separates each item. Multiple entries can be made.</w:t>
            </w:r>
          </w:p>
        </w:tc>
      </w:tr>
      <w:tr>
        <w:trPr/>
        <w:tc>
          <w:tcPr>
            <w:tcW w:w="2964"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InfoBox</w:t>
            </w:r>
          </w:p>
        </w:tc>
        <w:tc>
          <w:tcPr>
            <w:tcW w:w="335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t>Infobox text that appears</w:t>
            </w:r>
          </w:p>
        </w:tc>
        <w:tc>
          <w:tcPr>
            <w:tcW w:w="292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rPr/>
            </w:pPr>
            <w:r>
              <w:rPr>
                <w:sz w:val="20"/>
              </w:rPr>
              <w:t>Entering text will change the button caption, default is simply  "i"</w:t>
            </w:r>
          </w:p>
        </w:tc>
      </w:tr>
    </w:tbl>
    <w:p>
      <w:pPr>
        <w:pStyle w:val="Normal"/>
        <w:rPr/>
      </w:pPr>
      <w:r>
        <w:rPr/>
      </w:r>
    </w:p>
    <w:p>
      <w:pPr>
        <w:pStyle w:val="Normal"/>
        <w:spacing w:before="0" w:after="200"/>
        <w:rPr/>
      </w:pPr>
      <w:r>
        <w:rPr/>
      </w:r>
    </w:p>
    <w:sectPr>
      <w:headerReference w:type="default" r:id="rId4"/>
      <w:footerReference w:type="default" r:id="rId5"/>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t>Version 0_7: 11 FEB 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5589" w:leader="none"/>
      </w:tabs>
      <w:spacing w:before="0" w:after="20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docVars>
    <w:docVar w:name="ALT_T_1" w:val="1|10"/>
    <w:docVar w:name="Audiometry_C_1" w:val="2"/>
    <w:docVar w:name="Audiometry_T_1" w:val="1|2"/>
    <w:docVar w:name="Blood_Glucose_T_1" w:val="3|ALL"/>
    <w:docVar w:name="Diary_Entry_T_1" w:val="3|ALL"/>
    <w:docVar w:name="Haematology_T_1" w:val="3|ALL"/>
    <w:docVar w:name="Immunisation_T_1" w:val="3|ALL"/>
    <w:docVar w:name="Investigations_T_1" w:val="1|10"/>
    <w:docVar w:name="Lipids_T_1" w:val="3|ALL"/>
    <w:docVar w:name="Liver_T_1" w:val="3|ALL"/>
    <w:docVar w:name="Medication_T_1" w:val="C,A|3|ALL"/>
    <w:docVar w:name="Pathology_T_1" w:val="3|ALL"/>
    <w:docVar w:name="PCS_DOCUMENT_NAME" w:val="Occupational_Referral_SmartDoc-SD-P_or_W_U.dot"/>
    <w:docVar w:name="PCS_HANDLE" w:val="65944"/>
    <w:docVar w:name="PCS_MSG" w:val="49659"/>
    <w:docVar w:name="Problem_T_1" w:val="SA,MA,HA,SP,MP,T|3|ALL"/>
    <w:docVar w:name="PULHHEEMS_T_1" w:val="1|1"/>
    <w:docVar w:name="PULHHEEMS_T_2" w:val="1|5"/>
    <w:docVar w:name="Read_Code_F_1" w:val="2B6|O/E - visual acuity R-eye|1|V,H"/>
    <w:docVar w:name="Read_Code_F_2" w:val="2B7|O/E - visual acuity L-eye|1|V,H"/>
    <w:docVar w:name="Read_Code_F_3" w:val="TRISOZ1|O/E - visual acuity (corrected) R eye|1|V,H"/>
    <w:docVar w:name="Read_Code_F_4" w:val="TRISO/36|O/E - visual acuity (corrected) L-eye|1|V,H"/>
    <w:docVar w:name="Read_Code_F_5" w:val="TRISCP1|Colour perception|1|V,H"/>
    <w:docVar w:name="Read_Code_F_6" w:val="229|O/E - height|2|V,T,H"/>
    <w:docVar w:name="Read_Code_F_7" w:val="22A|O/E - weight|2|V,T,H"/>
    <w:docVar w:name="Read_Code_Q_1" w:val="S2|Fracture of upper limb|3|T,C,D,H"/>
    <w:docVar w:name="Read_Code_Q_10" w:val="1Z14|Chronic kidney disease stage 5|7|V,U,D,T,Q,C,A,H"/>
    <w:docVar w:name="Read_Code_Q_11" w:val="G5730|Atrial fibrillation|7|V,U,D,T,Q,C,A,H"/>
    <w:docVar w:name="Read_Code_Q_12" w:val="F26|Migraine|7|V,U,D,T,Q,C,A,H"/>
    <w:docVar w:name="Read_Code_Q_13" w:val="N040|Rheumatoid arthritis|7|V,U,D,T,Q,C,A,H"/>
    <w:docVar w:name="Read_Code_Q_14" w:val="N000|Systemic lupus erythematosus|7|V,U,D,T,Q,C,A,H"/>
    <w:docVar w:name="Read_Code_Q_15" w:val="Eu|[X]Mental and behavioural disorders|7|V,U,D,T,Q,C,A,H"/>
    <w:docVar w:name="Read_Code_Q_16" w:val="E2273-1|Erectile dysfunction|7|V,U,D,T,Q,C,A,H"/>
    <w:docVar w:name="Read_Code_Q_17" w:val="137P|Cigarette smoker|7|V,U,D,T,Q,C,A,H"/>
    <w:docVar w:name="Read_Code_Q_2" w:val="C10|Diabetes mellitus|7|A,V,U,D,T,Q,C,H"/>
    <w:docVar w:name="Read_Code_Q_3" w:val="G33|Angina pectoris|7|V,U,D,T,Q,C,A,H"/>
    <w:docVar w:name="Read_Code_Q_4" w:val="2469|Systolic blood pressure|1|D,H"/>
    <w:docVar w:name="Read_Code_Q_5" w:val="229|O/E - height|1|D,H"/>
    <w:docVar w:name="Read_Code_Q_6" w:val="22A|O/E - weight|1|D,H"/>
    <w:docVar w:name="Read_Code_Q_7" w:val="22K|Body Mass Index|1|D,H"/>
    <w:docVar w:name="Read_Code_Q_8" w:val="1Z12|Chronic kidney disease stage 3|7|V,U,D,T,Q,C,A,H"/>
    <w:docVar w:name="Read_Code_Q_9" w:val="1Z13|Chronic kidney disease stage 4|7|V,U,D,T,Q,C,A,H"/>
    <w:docVar w:name="Read_Code_T_1" w:val="S20|Fracture of clavicle|7|V,U,D,T,Q,C,A,H|2|2Y"/>
    <w:docVar w:name="Smoking_T_1" w:val="1|1"/>
    <w:docVar w:name="Triglycerides_T_1" w:val="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qFormat/>
    <w:rPr>
      <w:sz w:val="22"/>
      <w:szCs w:val="22"/>
    </w:rPr>
  </w:style>
  <w:style w:type="character" w:styleId="FooterChar">
    <w:name w:val="Footer Char"/>
    <w:qFormat/>
    <w:rPr>
      <w:sz w:val="22"/>
      <w:szCs w:val="22"/>
    </w:rPr>
  </w:style>
  <w:style w:type="character" w:styleId="FootnoteTextChar">
    <w:name w:val="Footnote Text Cha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ListBullet">
    <w:name w:val="List Bullet"/>
    <w:basedOn w:val="Normal"/>
    <w:qFormat/>
    <w:pPr>
      <w:numPr>
        <w:ilvl w:val="0"/>
        <w:numId w:val="1"/>
      </w:numPr>
      <w:spacing w:before="0" w:after="20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FootnoteText">
    <w:name w:val="footnote text"/>
    <w:basedOn w:val="Normal"/>
    <w:pPr>
      <w:spacing w:lineRule="auto" w:line="240" w:before="0" w:after="0"/>
    </w:pPr>
    <w:rPr>
      <w:rFonts w:ascii="Calibri" w:hAnsi="Calibri" w:cs="Calibri"/>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control" Target="activeX/activeX1.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D7053240-CE69-11CD-a777-00dd01143c57}"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Occupational_Referral_SmartDoc-SD-P_or_W_U.dot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2024-02-21T22:45:00Z</dcterms:created>
  <dc:creator>Forde, Mike Maj</dc:creator>
  <dc:description/>
  <cp:keywords>v0_7</cp:keywords>
  <dc:language>en-GB</dc:language>
  <cp:lastModifiedBy>Forde, Mike Maj</cp:lastModifiedBy>
  <cp:lastPrinted>2020-04-24T10:14:00Z</cp:lastPrinted>
  <dcterms:modified xsi:type="dcterms:W3CDTF">2025-02-11T18:25:00Z</dcterms:modified>
  <cp:revision>46</cp:revision>
  <dc:subject/>
  <dc:title>Occupational Referral SmartDoc</dc:title>
</cp:coreProperties>
</file>