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Application for ARITC Private Healthcare Pathway (PHCP) </w:t>
      </w:r>
      <w:r>
        <mc:AlternateContent>
          <mc:Choice Requires="wps">
            <w:drawing>
              <wp:anchor behindDoc="0" distT="0" distB="0" distL="114935" distR="0" simplePos="0" locked="0" layoutInCell="0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-356235</wp:posOffset>
                </wp:positionV>
                <wp:extent cx="1759585" cy="4191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585" cy="4191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ARITC -PHCP001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i/>
                                <w:sz w:val="18"/>
                              </w:rPr>
                              <w:t>(Revised Oct 2020)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8.55pt;height:33pt;mso-wrap-distance-left:9.05pt;mso-wrap-distance-right:0pt;mso-wrap-distance-top:0pt;mso-wrap-distance-bottom:0pt;margin-top:-28.05pt;mso-position-vertical-relative:text;margin-left:400.05pt;mso-position-horizontal:righ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end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cs="Arial" w:ascii="Arial" w:hAnsi="Arial"/>
                        </w:rPr>
                        <w:t>ARITC -PHCP001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</w:rPr>
                        <w:tab/>
                        <w:t xml:space="preserve">   </w:t>
                      </w:r>
                      <w:r>
                        <w:rPr>
                          <w:rFonts w:cs="Arial" w:ascii="Arial" w:hAnsi="Arial"/>
                          <w:i/>
                          <w:sz w:val="18"/>
                        </w:rPr>
                        <w:t>(Revised Oct 2020)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pPr w:vertAnchor="text" w:horzAnchor="text" w:rightFromText="180" w:tblpX="5" w:tblpY="438"/>
        <w:tblW w:w="109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0"/>
      </w:tblGrid>
      <w:tr>
        <w:trPr/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FFFFFF"/>
              </w:rPr>
              <w:t>To be completed by the treating MO or physiotherapist.</w:t>
            </w:r>
          </w:p>
        </w:tc>
      </w:tr>
      <w:tr>
        <w:trPr>
          <w:trHeight w:val="5929" w:hRule="atLeast"/>
        </w:trPr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pPr w:vertAnchor="text" w:horzAnchor="margin" w:tblpXSpec="left" w:rightFromText="180" w:tblpY="110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815"/>
              <w:gridCol w:w="1134"/>
              <w:gridCol w:w="1134"/>
              <w:gridCol w:w="1134"/>
              <w:gridCol w:w="992"/>
              <w:gridCol w:w="1276"/>
            </w:tblGrid>
            <w:tr>
              <w:trPr>
                <w:trHeight w:val="416" w:hRule="atLeast"/>
              </w:trPr>
              <w:tc>
                <w:tcPr>
                  <w:tcW w:w="48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Corps: 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Trade: 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w="48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Training Unit:  </w:t>
                  </w:r>
                  <w:r>
                    <w:fldChar w:fldCharType="begin">
                      <w:ffData>
                        <w:name w:val="Practice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Practice Name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Date of Birth: </w:t>
                  </w:r>
                  <w:r>
                    <w:fldChar w:fldCharType="begin">
                      <w:ffData>
                        <w:name w:val="DOB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DOB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</w:tr>
            <w:tr>
              <w:trPr/>
              <w:tc>
                <w:tcPr>
                  <w:tcW w:w="48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Date of Enlistment: </w:t>
                  </w:r>
                  <w:bookmarkStart w:id="0" w:name="DateOfEnlist"/>
                  <w:bookmarkEnd w:id="0"/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Date Injury occurred: </w:t>
                  </w:r>
                  <w:bookmarkStart w:id="1" w:name="DateOfInjury"/>
                  <w:bookmarkEnd w:id="1"/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</w:tr>
            <w:tr>
              <w:trPr>
                <w:trHeight w:val="408" w:hRule="atLeast"/>
              </w:trPr>
              <w:tc>
                <w:tcPr>
                  <w:tcW w:w="10485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Short description of injury/ diagnosis: </w:t>
                  </w:r>
                </w:p>
              </w:tc>
            </w:tr>
            <w:tr>
              <w:trPr/>
              <w:tc>
                <w:tcPr>
                  <w:tcW w:w="4815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Date of last JMES Grading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Read_Code_F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</w:r>
                  <w:r>
                    <w:rPr>
                      <w:sz w:val="18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  <w:t>Read Code Fields - RAFPUPU1</w:t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</w:r>
                  <w:r>
                    <w:rPr>
                      <w:sz w:val="18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567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JMES Grading – Please insert below:</w:t>
                  </w:r>
                </w:p>
              </w:tc>
            </w:tr>
            <w:tr>
              <w:trPr/>
              <w:tc>
                <w:tcPr>
                  <w:tcW w:w="4815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  <w:tc>
                <w:tcPr>
                  <w:tcW w:w="113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fldChar w:fldCharType="begin">
                      <w:ffData>
                        <w:name w:val="Read_Code_F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TRIQQNAI1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 </w:t>
                  </w:r>
                </w:p>
              </w:tc>
              <w:tc>
                <w:tcPr>
                  <w:tcW w:w="113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fldChar w:fldCharType="begin">
                      <w:ffData>
                        <w:name w:val="Read_Code_F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TRIQQNLA1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113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fldChar w:fldCharType="begin">
                      <w:ffData>
                        <w:name w:val="Read_Code_F_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TRIQQNMA1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 </w:t>
                  </w:r>
                </w:p>
              </w:tc>
              <w:tc>
                <w:tcPr>
                  <w:tcW w:w="99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eastAsia="Arial"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Read_Code_F_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TRIQQNEN1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1276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Read Code Fields - TRIQQNME2</w:t>
                  </w:r>
                  <w:r/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Has the SP grading been managed iaw AGAI 78?</w:t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" w:name="Check18"/>
                  <w:bookmarkStart w:id="3" w:name="Check18"/>
                  <w:bookmarkEnd w:id="3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4" w:name="Check1"/>
                  <w:bookmarkStart w:id="5" w:name="Check1"/>
                  <w:bookmarkEnd w:id="5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If approaching the end of ITT, could the SP enter the Field Army on an AFB 203A waiver?</w:t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6" w:name="Check2"/>
                  <w:bookmarkStart w:id="7" w:name="Check2"/>
                  <w:bookmarkEnd w:id="7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8" w:name="Check3"/>
                  <w:bookmarkStart w:id="9" w:name="Check3"/>
                  <w:bookmarkEnd w:id="9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42"/>
              <w:gridCol w:w="1877"/>
            </w:tblGrid>
            <w:tr>
              <w:trPr>
                <w:trHeight w:val="396" w:hRule="atLeast"/>
              </w:trPr>
              <w:tc>
                <w:tcPr>
                  <w:tcW w:w="86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Default"/>
                    <w:jc w:val="both"/>
                    <w:rPr>
                      <w:b/>
                    </w:rPr>
                  </w:pPr>
                  <w:r>
                    <w:rPr>
                      <w:b/>
                      <w:sz w:val="20"/>
                      <w:szCs w:val="20"/>
                    </w:rPr>
                    <w:t>TRAINEES: Has the Appendix 21 process commenced?</w:t>
                  </w:r>
                </w:p>
              </w:tc>
              <w:tc>
                <w:tcPr>
                  <w:tcW w:w="18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0" w:name="Check4"/>
                  <w:bookmarkStart w:id="11" w:name="Check4"/>
                  <w:bookmarkEnd w:id="11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Unnamed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2" w:name="Unnamed"/>
                  <w:bookmarkStart w:id="13" w:name="Unnamed"/>
                  <w:bookmarkEnd w:id="1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Is the SP expected to return to full duties? (for trainees see AGAI 78 para 78.836) </w:t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Unnamed Copy 1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4" w:name="Unnamed_Copy_1"/>
                  <w:bookmarkStart w:id="15" w:name="Unnamed_Copy_1"/>
                  <w:bookmarkEnd w:id="15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6" w:name="Check5"/>
                  <w:bookmarkStart w:id="17" w:name="Check5"/>
                  <w:bookmarkEnd w:id="17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5816" w:type="dxa"/>
              <w:jc w:val="start"/>
              <w:tblInd w:w="212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37"/>
              <w:gridCol w:w="2820"/>
              <w:gridCol w:w="1559"/>
            </w:tblGrid>
            <w:tr>
              <w:trPr/>
              <w:tc>
                <w:tcPr>
                  <w:tcW w:w="1437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  <w:t>SP Details</w:t>
                  </w:r>
                </w:p>
              </w:tc>
              <w:tc>
                <w:tcPr>
                  <w:tcW w:w="28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Confirm treatment expected to return SP to full duties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Unnamed Copy 2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18" w:name="Unnamed_Copy_2"/>
                  <w:bookmarkStart w:id="19" w:name="Unnamed_Copy_2"/>
                  <w:bookmarkEnd w:id="19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0" w:name="Check6"/>
                  <w:bookmarkStart w:id="21" w:name="Check6"/>
                  <w:bookmarkEnd w:id="21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437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28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Type of Unit: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(Please select)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2" w:name="Check7"/>
                  <w:bookmarkStart w:id="23" w:name="Check7"/>
                  <w:bookmarkEnd w:id="23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BT/ITT</w:t>
                  </w:r>
                  <w: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4" w:name="Check8"/>
                  <w:bookmarkStart w:id="25" w:name="Check8"/>
                  <w:bookmarkEnd w:id="25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pPr w:vertAnchor="text" w:horzAnchor="margin" w:tblpXSpec="left" w:rightFromText="180" w:tblpY="110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14"/>
              <w:gridCol w:w="4961"/>
              <w:gridCol w:w="2410"/>
            </w:tblGrid>
            <w:tr>
              <w:trPr/>
              <w:tc>
                <w:tcPr>
                  <w:tcW w:w="10485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PHCP Funding is required for the following (Please select)</w:t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1.   PODIATRY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nnamed Copy 3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6" w:name="Unnamed_Copy_3"/>
                  <w:bookmarkStart w:id="27" w:name="Unnamed_Copy_3"/>
                  <w:bookmarkEnd w:id="27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FMED7)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nnamed Copy 4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28" w:name="Unnamed_Copy_4"/>
                  <w:bookmarkStart w:id="29" w:name="Unnamed_Copy_4"/>
                  <w:bookmarkEnd w:id="29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2.   RADIOLOGY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9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0" w:name="Check9"/>
                  <w:bookmarkStart w:id="31" w:name="Check9"/>
                  <w:bookmarkEnd w:id="31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Annex A: Radiology)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nnamed Copy 5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2" w:name="Unnamed_Copy_5"/>
                  <w:bookmarkStart w:id="33" w:name="Unnamed_Copy_5"/>
                  <w:bookmarkEnd w:id="3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3.   SPECIALIST OPINION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nnamed Copy 6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4" w:name="Unnamed_Copy_6"/>
                  <w:bookmarkStart w:id="35" w:name="Unnamed_Copy_6"/>
                  <w:bookmarkEnd w:id="35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FMED7)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6" w:name="Check10"/>
                  <w:bookmarkStart w:id="37" w:name="Check10"/>
                  <w:bookmarkEnd w:id="37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31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4.   SURGERY/ INTERVENTION </w:t>
                  </w:r>
                </w:p>
              </w:tc>
              <w:tc>
                <w:tcPr>
                  <w:tcW w:w="49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Yes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Check11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38" w:name="Check11"/>
                  <w:bookmarkStart w:id="39" w:name="Check11"/>
                  <w:bookmarkEnd w:id="39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sz w:val="18"/>
                      <w:szCs w:val="20"/>
                    </w:rPr>
                    <w:t>(complete Annex B: Surgery Intervention)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color w:val="000000"/>
                      <w:sz w:val="20"/>
                      <w:szCs w:val="20"/>
                    </w:rPr>
                    <w:t>No</w:t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nnamed Copy 7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40" w:name="Unnamed_Copy_7"/>
                  <w:bookmarkStart w:id="41" w:name="Unnamed_Copy_7"/>
                  <w:bookmarkEnd w:id="41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62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873"/>
              <w:gridCol w:w="2968"/>
              <w:gridCol w:w="5786"/>
            </w:tblGrid>
            <w:tr>
              <w:trPr>
                <w:trHeight w:val="396" w:hRule="atLeast"/>
              </w:trPr>
              <w:tc>
                <w:tcPr>
                  <w:tcW w:w="10627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 xml:space="preserve">Consent to refer to ARITC OH confirmed in DMICP entry (and in eReferral comments box):        </w:t>
                  </w:r>
                  <w:r>
                    <w:fldChar w:fldCharType="begin">
                      <w:ffData>
                        <w:name w:val="Check12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42" w:name="Check12"/>
                  <w:bookmarkStart w:id="43" w:name="Check12"/>
                  <w:bookmarkEnd w:id="43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13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44" w:name="Check13"/>
                  <w:bookmarkStart w:id="45" w:name="Check13"/>
                  <w:bookmarkEnd w:id="45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Referring Clinician Name</w:t>
                  </w:r>
                </w:p>
              </w:tc>
              <w:tc>
                <w:tcPr>
                  <w:tcW w:w="29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User Title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User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User Name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786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E-Signature (Your PUID)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bookmarkStart w:id="46" w:name="PUID"/>
                  <w:bookmarkStart w:id="47" w:name="PUID"/>
                  <w:bookmarkEnd w:id="47"/>
                </w:p>
              </w:tc>
            </w:tr>
            <w:tr>
              <w:trPr/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Professional Registration Number (eg GMC, PIN, etc)</w:t>
                  </w:r>
                </w:p>
              </w:tc>
              <w:tc>
                <w:tcPr>
                  <w:tcW w:w="29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</w:r>
                  <w:bookmarkStart w:id="48" w:name="GMC"/>
                  <w:bookmarkStart w:id="49" w:name="GMC"/>
                  <w:bookmarkEnd w:id="49"/>
                </w:p>
              </w:tc>
              <w:tc>
                <w:tcPr>
                  <w:tcW w:w="578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</w:tr>
            <w:tr>
              <w:trPr/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Contact Number</w:t>
                  </w:r>
                </w:p>
              </w:tc>
              <w:tc>
                <w:tcPr>
                  <w:tcW w:w="29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Practice_Tel_No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Practice Main Telephone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78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70" w:hRule="atLeast"/>
              </w:trPr>
              <w:tc>
                <w:tcPr>
                  <w:tcW w:w="18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Email Address</w:t>
                  </w:r>
                </w:p>
              </w:tc>
              <w:tc>
                <w:tcPr>
                  <w:tcW w:w="875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</w:rPr>
                  </w:pPr>
                  <w: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  <w:t>     </w:t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b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21"/>
                      <w:szCs w:val="21"/>
                    </w:rPr>
                    <w:tab/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at Basic Training (BT) and Initial Trade Training (ITT) Establishments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1</w:t>
      </w:r>
      <w:r>
        <w:br w:type="page"/>
      </w:r>
    </w:p>
    <w:p>
      <w:pPr>
        <w:pStyle w:val="Normal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ANNEX A to ARITC PHCP 001</w:t>
      </w:r>
    </w:p>
    <w:p>
      <w:pPr>
        <w:pStyle w:val="Normal"/>
        <w:rPr>
          <w:rFonts w:ascii="Arial" w:hAnsi="Arial" w:cs="Arial"/>
          <w:b/>
          <w:lang w:val="en-GB" w:eastAsia="en-GB"/>
        </w:rPr>
      </w:pPr>
      <w:r>
        <w:rPr>
          <w:rFonts w:cs="Arial" w:ascii="Arial" w:hAnsi="Arial"/>
          <w:b/>
          <w:lang w:val="en-GB" w:eastAsia="en-GB"/>
        </w:rP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114300</wp:posOffset>
            </wp:positionH>
            <wp:positionV relativeFrom="paragraph">
              <wp:posOffset>-454660</wp:posOffset>
            </wp:positionV>
            <wp:extent cx="657225" cy="762000"/>
            <wp:effectExtent l="0" t="0" r="0" b="0"/>
            <wp:wrapNone/>
            <wp:docPr id="2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5" t="-47" r="-55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5">
                <wp:simplePos x="0" y="0"/>
                <wp:positionH relativeFrom="column">
                  <wp:posOffset>5291455</wp:posOffset>
                </wp:positionH>
                <wp:positionV relativeFrom="paragraph">
                  <wp:posOffset>53975</wp:posOffset>
                </wp:positionV>
                <wp:extent cx="1419860" cy="256540"/>
                <wp:effectExtent l="0" t="0" r="0" b="0"/>
                <wp:wrapNone/>
                <wp:docPr id="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2565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Version 20 Aug 2019</w:t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1.8pt;height:20.2pt;mso-wrap-distance-left:9.05pt;mso-wrap-distance-right:9.05pt;mso-wrap-distance-top:3.6pt;mso-wrap-distance-bottom:3.6pt;margin-top:4.25pt;mso-position-vertical-relative:text;margin-left:41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Version 20 Aug 2019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Army Recruiting &amp; Initial Training Command (ARITC) – Radiology Request &amp; Appointment Form for Service Personnel (SP)</w:t>
      </w:r>
    </w:p>
    <w:p>
      <w:pPr>
        <w:pStyle w:val="Normal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tbl>
      <w:tblPr>
        <w:tblW w:w="7513" w:type="dxa"/>
        <w:jc w:val="start"/>
        <w:tblInd w:w="19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5"/>
        <w:gridCol w:w="1283"/>
        <w:gridCol w:w="2545"/>
      </w:tblGrid>
      <w:tr>
        <w:trPr/>
        <w:tc>
          <w:tcPr>
            <w:tcW w:w="3685" w:type="dxa"/>
            <w:vMerge w:val="restart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OH Branch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ARITC Headquarters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Trenchard Lines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Upavon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Wilts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SN9 6BE</w:t>
            </w:r>
          </w:p>
        </w:tc>
        <w:tc>
          <w:tcPr>
            <w:tcW w:w="1283" w:type="dxa"/>
            <w:vMerge w:val="restart"/>
            <w:tcBorders>
              <w:top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Telephone: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Email:</w:t>
            </w:r>
          </w:p>
        </w:tc>
        <w:tc>
          <w:tcPr>
            <w:tcW w:w="2545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Civ: 01980 618900</w:t>
            </w:r>
          </w:p>
        </w:tc>
      </w:tr>
      <w:tr>
        <w:trPr/>
        <w:tc>
          <w:tcPr>
            <w:tcW w:w="3685" w:type="dxa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283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545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Mil: 94344 8900</w:t>
            </w:r>
          </w:p>
          <w:p>
            <w:pPr>
              <w:pStyle w:val="Normal"/>
              <w:rPr>
                <w:rFonts w:ascii="Arial" w:hAnsi="Arial" w:cs="Arial"/>
                <w:b/>
                <w:color w:val="1F497D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color w:val="1F497D"/>
                <w:sz w:val="20"/>
                <w:szCs w:val="20"/>
                <w:u w:val="single"/>
              </w:rPr>
              <w:t>ARITC-OccMed-PHCP@mod.gov.uk</w:t>
            </w:r>
          </w:p>
        </w:tc>
      </w:tr>
      <w:tr>
        <w:trPr/>
        <w:tc>
          <w:tcPr>
            <w:tcW w:w="3685" w:type="dxa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color w:val="1F497D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color w:val="1F497D"/>
                <w:sz w:val="20"/>
                <w:szCs w:val="20"/>
                <w:u w:val="single"/>
              </w:rPr>
            </w:r>
          </w:p>
        </w:tc>
        <w:tc>
          <w:tcPr>
            <w:tcW w:w="128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54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107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3"/>
        <w:gridCol w:w="312"/>
        <w:gridCol w:w="2410"/>
        <w:gridCol w:w="113"/>
        <w:gridCol w:w="3544"/>
        <w:gridCol w:w="2284"/>
      </w:tblGrid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 Rank and Surname: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 Forename(s):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 Service Number: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 Date of Birth: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DOB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Practice Address, email, civilian telephone and FAX Number: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Address Stacked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Practice_Tel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Main Telephone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Text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Non Availaility dates for SP appointment:</w:t>
            </w:r>
          </w:p>
        </w:tc>
        <w:tc>
          <w:tcPr>
            <w:tcW w:w="83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  <w:bookmarkStart w:id="50" w:name="NonAvail"/>
            <w:bookmarkStart w:id="51" w:name="NonAvail"/>
            <w:bookmarkEnd w:id="51"/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Radiology required: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X-Ray: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2" w:name="Check14"/>
            <w:bookmarkStart w:id="53" w:name="Check14"/>
            <w:bookmarkEnd w:id="53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Unnamed Copy 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4" w:name="Unnamed_Copy_8"/>
            <w:bookmarkStart w:id="55" w:name="Unnamed_Copy_8"/>
            <w:bookmarkEnd w:id="55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Ultrasound: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6" w:name="Check15"/>
            <w:bookmarkStart w:id="57" w:name="Check15"/>
            <w:bookmarkEnd w:id="57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Unnamed Copy 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58" w:name="Unnamed_Copy_9"/>
            <w:bookmarkStart w:id="59" w:name="Unnamed_Copy_9"/>
            <w:bookmarkEnd w:id="59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CT: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60" w:name="Check16"/>
            <w:bookmarkStart w:id="61" w:name="Check16"/>
            <w:bookmarkEnd w:id="61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Unnamed Copy 1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62" w:name="Unnamed_Copy_10"/>
            <w:bookmarkStart w:id="63" w:name="Unnamed_Copy_10"/>
            <w:bookmarkEnd w:id="63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MRI: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Unnamed Copy 1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64" w:name="Unnamed_Copy_11"/>
            <w:bookmarkStart w:id="65" w:name="Unnamed_Copy_11"/>
            <w:bookmarkEnd w:id="65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>Yes/No</w:t>
            </w: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66" w:name="Check17"/>
            <w:bookmarkStart w:id="67" w:name="Check17"/>
            <w:bookmarkEnd w:id="67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01" w:hRule="atLeast"/>
        </w:trPr>
        <w:tc>
          <w:tcPr>
            <w:tcW w:w="240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Other (Please state):</w:t>
            </w:r>
          </w:p>
        </w:tc>
        <w:tc>
          <w:tcPr>
            <w:tcW w:w="5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107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Reason for Referral (brief clinical details): 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89" w:hRule="atLeast"/>
        </w:trPr>
        <w:tc>
          <w:tcPr>
            <w:tcW w:w="2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Request (state part to be imaged):</w:t>
            </w:r>
          </w:p>
        </w:tc>
        <w:tc>
          <w:tcPr>
            <w:tcW w:w="86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  <w:bookmarkStart w:id="68" w:name="ImagePart"/>
            <w:bookmarkStart w:id="69" w:name="ImagePart"/>
            <w:bookmarkEnd w:id="69"/>
          </w:p>
        </w:tc>
      </w:tr>
      <w:tr>
        <w:trPr>
          <w:trHeight w:val="192" w:hRule="atLeast"/>
        </w:trPr>
        <w:tc>
          <w:tcPr>
            <w:tcW w:w="20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Referring Clinician: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Title/ Rank: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E-Signature (Your PUID)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  <w:bookmarkStart w:id="70" w:name="PUID2"/>
            <w:bookmarkStart w:id="71" w:name="PUID2"/>
            <w:bookmarkEnd w:id="71"/>
          </w:p>
        </w:tc>
      </w:tr>
      <w:tr>
        <w:trPr>
          <w:trHeight w:val="191" w:hRule="atLeast"/>
        </w:trPr>
        <w:tc>
          <w:tcPr>
            <w:tcW w:w="20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Name (First &amp; Surname):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91" w:hRule="atLeast"/>
        </w:trPr>
        <w:tc>
          <w:tcPr>
            <w:tcW w:w="20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Professional Registration Number (eg GMC, PIN, etc)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  <w:bookmarkStart w:id="72" w:name="GMC2"/>
            <w:bookmarkStart w:id="73" w:name="GMC2"/>
            <w:bookmarkEnd w:id="73"/>
          </w:p>
        </w:tc>
        <w:tc>
          <w:tcPr>
            <w:tcW w:w="2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91" w:hRule="atLeast"/>
        </w:trPr>
        <w:tc>
          <w:tcPr>
            <w:tcW w:w="20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Date: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lang w:val="en-GB" w:eastAsia="en-GB"/>
        </w:rPr>
      </w:pPr>
      <w:r>
        <w:rPr>
          <w:rFonts w:cs="Arial" w:ascii="Arial" w:hAnsi="Arial"/>
          <w:b/>
          <w:lang w:val="en-GB" w:eastAsia="en-GB"/>
        </w:rPr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7">
                <wp:simplePos x="0" y="0"/>
                <wp:positionH relativeFrom="column">
                  <wp:posOffset>-100330</wp:posOffset>
                </wp:positionH>
                <wp:positionV relativeFrom="paragraph">
                  <wp:posOffset>48895</wp:posOffset>
                </wp:positionV>
                <wp:extent cx="1875790" cy="548640"/>
                <wp:effectExtent l="0" t="0" r="0" b="0"/>
                <wp:wrapNone/>
                <wp:docPr id="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790" cy="5486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  <w:szCs w:val="20"/>
                              </w:rPr>
                              <w:t>ARITC OH Branch assigned reference number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ARITC/Rad/</w:t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7.7pt;height:43.2pt;mso-wrap-distance-left:9.05pt;mso-wrap-distance-right:9.05pt;mso-wrap-distance-top:3.6pt;mso-wrap-distance-bottom:3.6pt;margin-top:3.85pt;mso-position-vertical-relative:text;margin-left:-7.9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cs="Arial" w:ascii="Arial" w:hAnsi="Arial"/>
                          <w:b/>
                          <w:sz w:val="20"/>
                          <w:szCs w:val="20"/>
                        </w:rPr>
                        <w:t>ARITC OH Branch assigned reference number</w:t>
                      </w: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: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szCs w:val="20"/>
                        </w:rPr>
                        <w:t>ARITC/Rad/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A-1</w:t>
      </w:r>
      <w:r>
        <w:br w:type="page"/>
      </w:r>
    </w:p>
    <w:p>
      <w:pPr>
        <w:pStyle w:val="Normal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ANNEX B to ARITC PHCP 001</w:t>
      </w:r>
    </w:p>
    <w:p>
      <w:pPr>
        <w:pStyle w:val="Normal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pPr w:vertAnchor="text" w:horzAnchor="margin" w:tblpXSpec="center" w:leftFromText="180" w:rightFromText="180" w:tblpY="527"/>
        <w:tblW w:w="109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0"/>
      </w:tblGrid>
      <w:tr>
        <w:trPr/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FFFFFF"/>
              </w:rPr>
              <w:t>To be completed by the Medical Officer</w:t>
            </w:r>
          </w:p>
        </w:tc>
      </w:tr>
      <w:tr>
        <w:trPr>
          <w:trHeight w:val="4522" w:hRule="atLeast"/>
        </w:trPr>
        <w:tc>
          <w:tcPr>
            <w:tcW w:w="10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pPr w:vertAnchor="text" w:horzAnchor="margin" w:tblpXSpec="left" w:rightFromText="180" w:tblpY="110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23"/>
              <w:gridCol w:w="2126"/>
              <w:gridCol w:w="4536"/>
            </w:tblGrid>
            <w:tr>
              <w:trPr/>
              <w:tc>
                <w:tcPr>
                  <w:tcW w:w="38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SP Service Number:</w:t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ervice_No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Service Number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SP Rank:</w:t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Titl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Rank/Title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SP Surname:</w:t>
                  </w:r>
                </w:p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urnam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>Surname</w:t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</w:r>
                  <w:r>
                    <w:rPr>
                      <w:sz w:val="18"/>
                      <w:b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8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tbl>
            <w:tblPr>
              <w:tblW w:w="1048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945"/>
              <w:gridCol w:w="4544"/>
            </w:tblGrid>
            <w:tr>
              <w:trPr>
                <w:trHeight w:val="396" w:hRule="atLeast"/>
              </w:trPr>
              <w:tc>
                <w:tcPr>
                  <w:tcW w:w="59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Type of Intervention/Surgery required:</w:t>
                  </w:r>
                </w:p>
              </w:tc>
              <w:tc>
                <w:tcPr>
                  <w:tcW w:w="45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bookmarkStart w:id="74" w:name="Intervention"/>
                  <w:bookmarkStart w:id="75" w:name="Intervention"/>
                  <w:bookmarkEnd w:id="75"/>
                </w:p>
              </w:tc>
            </w:tr>
            <w:tr>
              <w:trPr>
                <w:trHeight w:val="396" w:hRule="atLeast"/>
              </w:trPr>
              <w:tc>
                <w:tcPr>
                  <w:tcW w:w="59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Expected time for recovery (Return to Training) including sick leave and light duties during convalescence and rehabilitation after the procedure:</w:t>
                  </w:r>
                </w:p>
              </w:tc>
              <w:tc>
                <w:tcPr>
                  <w:tcW w:w="45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bookmarkStart w:id="76" w:name="Recovery"/>
                  <w:bookmarkStart w:id="77" w:name="Recovery"/>
                  <w:bookmarkEnd w:id="77"/>
                </w:p>
              </w:tc>
            </w:tr>
            <w:tr>
              <w:trPr>
                <w:trHeight w:val="396" w:hRule="atLeast"/>
              </w:trPr>
              <w:tc>
                <w:tcPr>
                  <w:tcW w:w="59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Local NHS waiting time for procedure (weeks):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45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  <w:bookmarkStart w:id="78" w:name="NHSWait"/>
                  <w:bookmarkStart w:id="79" w:name="NHSWait"/>
                  <w:bookmarkEnd w:id="79"/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2"/>
                <w:szCs w:val="16"/>
              </w:rPr>
            </w:pPr>
            <w:r>
              <w:rPr>
                <w:rFonts w:cs="Arial" w:ascii="Arial" w:hAnsi="Arial"/>
                <w:b/>
                <w:sz w:val="12"/>
                <w:szCs w:val="16"/>
              </w:rPr>
            </w:r>
          </w:p>
          <w:tbl>
            <w:tblPr>
              <w:tblW w:w="1051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66"/>
              <w:gridCol w:w="1853"/>
            </w:tblGrid>
            <w:tr>
              <w:trPr>
                <w:trHeight w:val="396" w:hRule="atLeast"/>
              </w:trPr>
              <w:tc>
                <w:tcPr>
                  <w:tcW w:w="86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Please confirm that this Application for PHCP treatment for this SP has been discussed with and supported by the Unit Commanding Officer (CO)</w:t>
                  </w:r>
                  <w:r>
                    <w:rPr>
                      <w:rStyle w:val="FootnoteReference"/>
                      <w:rFonts w:cs="Arial" w:ascii="Arial" w:hAnsi="Arial"/>
                      <w:b/>
                      <w:sz w:val="20"/>
                      <w:szCs w:val="20"/>
                      <w:vertAlign w:val="superscript"/>
                    </w:rPr>
                    <w:footnoteReference w:id="2"/>
                  </w: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?</w:t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Unnamed Copy 12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80" w:name="Unnamed_Copy_12"/>
                  <w:bookmarkStart w:id="81" w:name="Unnamed_Copy_12"/>
                  <w:bookmarkEnd w:id="81"/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Yes/No</w:t>
                  </w:r>
                  <w: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instrText xml:space="preserve"> FORMCHECKBOX </w:instrText>
                  </w:r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separate"/>
                  </w:r>
                  <w:bookmarkStart w:id="82" w:name="Check19"/>
                  <w:bookmarkStart w:id="83" w:name="Check19"/>
                  <w:bookmarkEnd w:id="83"/>
                  <w:r/>
                  <w:r>
                    <w:rPr>
                      <w:sz w:val="20"/>
                      <w:szCs w:val="20"/>
                      <w:rFonts w:cs="Arial" w:ascii="Arial" w:hAnsi="Arial"/>
                      <w:color w:val="000000"/>
                    </w:rPr>
                    <w:fldChar w:fldCharType="end"/>
                  </w:r>
                  <w:r>
                    <w:rPr>
                      <w:rFonts w:cs="Arial" w:ascii="Arial" w:hAnsi="Arial"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18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cs="Arial" w:ascii="Arial" w:hAnsi="Arial"/>
                <w:b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Surgical Intervention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headerReference w:type="default" r:id="rId3"/>
      <w:footerReference w:type="default" r:id="rId4"/>
      <w:footnotePr>
        <w:numFmt w:val="decimal"/>
      </w:footnotePr>
      <w:type w:val="nextPage"/>
      <w:pgSz w:w="11906" w:h="16838"/>
      <w:pgMar w:left="567" w:right="567" w:gutter="0" w:header="567" w:top="623" w:footer="567" w:bottom="6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OFFICIAL SENSITIVE-PERSONAL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Medical-in-Confidence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ascii="Arial" w:hAnsi="Arial" w:cs="Arial"/>
          <w:sz w:val="18"/>
          <w:szCs w:val="18"/>
        </w:rPr>
      </w:pPr>
      <w:r>
        <w:rPr>
          <w:rStyle w:val="FootnoteCharacters"/>
        </w:rPr>
        <w:footnoteRef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ARITC OH Branch will cover the cost of PHCP Treatment if the CO agrees that the SP should receive PHCP funded Surgery/Intervention. However, Units are laible for Travel &amp; Subsistence (T&amp;S) costs and fees incurred for SP who “Did Not Attend” (DNA).</w:t>
      </w:r>
    </w:p>
    <w:p>
      <w:pPr>
        <w:pStyle w:val="FootnoteText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B-1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OFFICIAL SENSITIVE-PERSONAL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  <w:t>Medical-in-Confidence</w:t>
    </w:r>
  </w:p>
  <w:p>
    <w:pPr>
      <w:pStyle w:val="Normal"/>
      <w:jc w:val="center"/>
      <w:rPr>
        <w:rFonts w:ascii="Arial" w:hAnsi="Arial" w:cs="Arial"/>
      </w:rPr>
    </w:pPr>
    <w:r>
      <w:rPr>
        <w:rFonts w:cs="Arial" w:ascii="Arial" w:hAnsi="Arial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  <w:docVars>
    <w:docVar w:name="Free_Text_Prompt_1" w:val="enter their Corps"/>
    <w:docVar w:name="Free_Text_Prompt_10" w:val="Enter the date they commenced rehab (if applicable)"/>
    <w:docVar w:name="Free_Text_Prompt_11" w:val="Enter your GMC number / NMC pin etc"/>
    <w:docVar w:name="Free_Text_Prompt_12" w:val="Enter the type of intervention / surgery required"/>
    <w:docVar w:name="Free_Text_Prompt_13" w:val="Enter the expected time for recovery including sick leave/LDs/rehab"/>
    <w:docVar w:name="Free_Text_Prompt_14" w:val="Enter the local NHS waiting time for the procedure (weeks)"/>
    <w:docVar w:name="Free_Text_Prompt_15" w:val="Enter any non-availability dates"/>
    <w:docVar w:name="Free_Text_Prompt_16" w:val="Enter the reason for referral (brief clinical details)"/>
    <w:docVar w:name="Free_Text_Prompt_17" w:val="Imaging request (state part to be imaged)"/>
    <w:docVar w:name="Free_Text_Prompt_2" w:val="Enter their trade"/>
    <w:docVar w:name="Free_Text_Prompt_3" w:val="enter their date of enlistment (dd/mm/yyyy)"/>
    <w:docVar w:name="Free_Text_Prompt_4" w:val="enter the date the injury occurred"/>
    <w:docVar w:name="Free_Text_Prompt_5" w:val="Enter a short description of the injury/illness"/>
    <w:docVar w:name="Free_Text_Prompt_6" w:val="Enter your GMC number / NMC Pin etc"/>
    <w:docVar w:name="Free_Text_Prompt_7" w:val="Enter your PUID"/>
    <w:docVar w:name="Free_Text_Prompt_8" w:val="Enter your PUID"/>
    <w:docVar w:name="Free_Text_Prompt_9" w:val="Enter the number of days out of training (inc rehab/LDs)"/>
    <w:docVar w:name="PCS_DOCUMENT_NAME" w:val="Private_HC_Pathway_Oct_20_v2_1-SDv0_3.dot"/>
    <w:docVar w:name="PCS_HANDLE" w:val="65772"/>
    <w:docVar w:name="PCS_MSG" w:val="49556"/>
    <w:docVar w:name="Read_Code_F_1" w:val="RAFPUPU1|PULHHEEMS Profile|1|T,H"/>
    <w:docVar w:name="Read_Code_F_2" w:val="TRIQQNME2|Medical deployability status|1|U,H"/>
    <w:docVar w:name="Read_Code_F_3" w:val="TRIQQNAI1|Air MES Values|1|U,H"/>
    <w:docVar w:name="Read_Code_F_4" w:val="TRIQQNLA1|Land MES Values|1|U,H"/>
    <w:docVar w:name="Read_Code_F_5" w:val="TRIQQNMA1|Maritime MES Values|1|U,H"/>
    <w:docVar w:name="Read_Code_F_6" w:val="TRIQQNEN1|Environment MES Values|1|U,H"/>
    <w:docVar w:name="Read_Code_F_7" w:val="TRIQQNME2|Medical deployability status|7|V,U,D,T,Q,C,A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GB" w:bidi="ar-SA" w:eastAsia="zh-CN"/>
    </w:rPr>
  </w:style>
  <w:style w:type="character" w:styleId="WW8Num2z0">
    <w:name w:val="WW8Num2z0"/>
    <w:qFormat/>
    <w:rPr>
      <w:rFonts w:ascii="Symbol" w:hAnsi="Symbol" w:eastAsia="Calibri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en-GB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2020-11-13T17:49:00Z</dcterms:created>
  <dc:creator/>
  <dc:description/>
  <cp:keywords/>
  <dc:language>en-GB</dc:language>
  <cp:lastModifiedBy/>
  <dcterms:modified xsi:type="dcterms:W3CDTF">2022-05-12T13:14:00Z</dcterms:modified>
  <cp:revision>1</cp:revision>
  <dc:subject/>
  <dc:title/>
</cp:coreProperties>
</file>