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Override PartName="/word/theme/theme1.xml" ContentType="application/vnd.openxmlformats-officedocument.theme+xml"/>
  <Override PartName="/word/document.xml" ContentType="application/vnd.openxmlformats-officedocument.wordprocessingml.document.main+xml"/>
  <Override PartName="/word/header1.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027" w:type="dxa"/>
        <w:jc w:val="start"/>
        <w:tblInd w:w="828" w:type="dxa"/>
        <w:tblLayout w:type="fixed"/>
        <w:tblCellMar>
          <w:top w:w="0" w:type="dxa"/>
          <w:start w:w="108" w:type="dxa"/>
          <w:bottom w:w="0" w:type="dxa"/>
          <w:end w:w="108" w:type="dxa"/>
        </w:tblCellMar>
      </w:tblPr>
      <w:tblGrid>
        <w:gridCol w:w="4320"/>
        <w:gridCol w:w="540"/>
        <w:gridCol w:w="4167"/>
      </w:tblGrid>
      <w:tr>
        <w:trPr/>
        <w:tc>
          <w:tcPr>
            <w:tcW w:w="4320" w:type="dxa"/>
            <w:tcBorders/>
          </w:tcPr>
          <w:p>
            <w:pPr>
              <w:pStyle w:val="Normal"/>
              <w:autoSpaceDE w:val="false"/>
              <w:snapToGrid w:val="false"/>
              <w:spacing w:lineRule="auto" w:line="240" w:before="0" w:after="0"/>
              <w:jc w:val="end"/>
              <w:rPr>
                <w:rFonts w:ascii="Arial" w:hAnsi="Arial" w:cs="Arial"/>
                <w:b/>
                <w:bCs/>
              </w:rPr>
            </w:pPr>
            <w:r>
              <w:rPr>
                <w:rFonts w:cs="Arial" w:ascii="Arial" w:hAnsi="Arial"/>
                <w:b/>
                <w:bCs/>
              </w:rPr>
            </w:r>
          </w:p>
        </w:tc>
        <w:tc>
          <w:tcPr>
            <w:tcW w:w="540" w:type="dxa"/>
            <w:tcBorders/>
          </w:tcPr>
          <w:p>
            <w:pPr>
              <w:pStyle w:val="Normal"/>
              <w:autoSpaceDE w:val="false"/>
              <w:snapToGrid w:val="false"/>
              <w:spacing w:lineRule="auto" w:line="240" w:before="0" w:after="0"/>
              <w:jc w:val="end"/>
              <w:rPr>
                <w:rFonts w:ascii="Arial" w:hAnsi="Arial" w:cs="Arial"/>
                <w:b/>
                <w:bCs/>
              </w:rPr>
            </w:pPr>
            <w:r>
              <w:rPr>
                <w:rFonts w:cs="Arial" w:ascii="Arial" w:hAnsi="Arial"/>
                <w:b/>
                <w:bCs/>
              </w:rPr>
            </w:r>
          </w:p>
        </w:tc>
        <w:tc>
          <w:tcPr>
            <w:tcW w:w="4167" w:type="dxa"/>
            <w:vMerge w:val="restart"/>
            <w:tcBorders/>
          </w:tcPr>
          <w:p>
            <w:pPr>
              <w:pStyle w:val="Normal"/>
              <w:autoSpaceDE w:val="false"/>
              <w:spacing w:lineRule="auto" w:line="240" w:before="0" w:after="0"/>
              <w:jc w:val="end"/>
              <w:rPr>
                <w:rFonts w:ascii="Arial" w:hAnsi="Arial" w:cs="Arial"/>
                <w:bCs/>
              </w:rPr>
            </w:pPr>
            <w:r>
              <w:fldChar w:fldCharType="begin">
                <w:ffData>
                  <w:name w:val="Practice_Addr_S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Practice Address Stacked</w:t>
            </w:r>
            <w:r/>
            <w:r>
              <w:rPr>
                <w:bCs/>
                <w:rFonts w:cs="Arial" w:ascii="Arial" w:hAnsi="Arial"/>
              </w:rPr>
              <w:fldChar w:fldCharType="end"/>
            </w:r>
            <w:r>
              <w:rPr>
                <w:rFonts w:cs="Arial" w:ascii="Arial" w:hAnsi="Arial"/>
                <w:bCs/>
              </w:rPr>
            </w:r>
          </w:p>
          <w:p>
            <w:pPr>
              <w:pStyle w:val="Normal"/>
              <w:autoSpaceDE w:val="false"/>
              <w:spacing w:lineRule="auto" w:line="240" w:before="0" w:after="0"/>
              <w:jc w:val="end"/>
              <w:rPr>
                <w:rFonts w:ascii="Arial" w:hAnsi="Arial" w:cs="Arial"/>
                <w:bCs/>
              </w:rPr>
            </w:pPr>
            <w:r>
              <w:rPr>
                <w:rFonts w:cs="Arial" w:ascii="Arial" w:hAnsi="Arial"/>
                <w:bCs/>
              </w:rPr>
            </w:r>
          </w:p>
          <w:p>
            <w:pPr>
              <w:pStyle w:val="Normal"/>
              <w:autoSpaceDE w:val="false"/>
              <w:spacing w:lineRule="auto" w:line="240" w:before="0" w:after="0"/>
              <w:jc w:val="end"/>
              <w:rPr/>
            </w:pPr>
            <w:r>
              <w:rPr>
                <w:rFonts w:cs="Arial" w:ascii="Arial" w:hAnsi="Arial"/>
                <w:bCs/>
              </w:rPr>
              <w:t xml:space="preserve">Tel: </w:t>
            </w:r>
            <w:r>
              <w:fldChar w:fldCharType="begin">
                <w:ffData>
                  <w:name w:val="Practice_Tel_No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Practice Main Telephone</w:t>
            </w:r>
            <w:r>
              <w:rPr>
                <w:rFonts w:cs="Arial" w:ascii="Arial" w:hAnsi="Arial"/>
                <w:bCs/>
              </w:rPr>
            </w:r>
            <w:r>
              <w:rPr>
                <w:bCs/>
                <w:rFonts w:cs="Arial" w:ascii="Arial" w:hAnsi="Arial"/>
              </w:rPr>
              <w:fldChar w:fldCharType="end"/>
            </w:r>
            <w:r>
              <w:rPr>
                <w:rFonts w:cs="Arial" w:ascii="Arial" w:hAnsi="Arial"/>
                <w:bCs/>
              </w:rPr>
              <w:t xml:space="preserve"> </w:t>
            </w:r>
          </w:p>
          <w:p>
            <w:pPr>
              <w:pStyle w:val="Normal"/>
              <w:autoSpaceDE w:val="false"/>
              <w:spacing w:lineRule="auto" w:line="240" w:before="0" w:after="0"/>
              <w:jc w:val="end"/>
              <w:rPr>
                <w:rFonts w:ascii="Arial" w:hAnsi="Arial" w:cs="Arial"/>
                <w:bCs/>
              </w:rPr>
            </w:pPr>
            <w:r>
              <w:rPr>
                <w:rFonts w:cs="Arial" w:ascii="Arial" w:hAnsi="Arial"/>
                <w:bCs/>
              </w:rPr>
            </w:r>
          </w:p>
          <w:p>
            <w:pPr>
              <w:pStyle w:val="Normal"/>
              <w:autoSpaceDE w:val="false"/>
              <w:spacing w:lineRule="auto" w:line="240" w:before="0" w:after="0"/>
              <w:jc w:val="end"/>
              <w:rPr>
                <w:rFonts w:ascii="Arial" w:hAnsi="Arial" w:cs="Arial"/>
                <w:bCs/>
              </w:rPr>
            </w:pPr>
            <w:r>
              <w:fldChar w:fldCharType="begin">
                <w:ffData>
                  <w:name w:val="System_Date_Long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System Date Long</w:t>
            </w:r>
            <w:r/>
            <w:r>
              <w:rPr>
                <w:bCs/>
                <w:rFonts w:cs="Arial" w:ascii="Arial" w:hAnsi="Arial"/>
              </w:rPr>
              <w:fldChar w:fldCharType="end"/>
            </w:r>
            <w:r>
              <w:rPr>
                <w:rFonts w:cs="Arial" w:ascii="Arial" w:hAnsi="Arial"/>
                <w:bCs/>
              </w:rPr>
            </w:r>
          </w:p>
        </w:tc>
      </w:tr>
      <w:tr>
        <w:trPr>
          <w:trHeight w:val="840" w:hRule="atLeast"/>
        </w:trPr>
        <w:tc>
          <w:tcPr>
            <w:tcW w:w="4320" w:type="dxa"/>
            <w:tcBorders/>
          </w:tcPr>
          <w:p>
            <w:pPr>
              <w:pStyle w:val="Normal"/>
              <w:autoSpaceDE w:val="false"/>
              <w:spacing w:lineRule="auto" w:line="240" w:before="0" w:after="0"/>
              <w:jc w:val="start"/>
              <w:rPr/>
            </w:pPr>
            <w:r>
              <w:fldChar w:fldCharType="begin">
                <w:ffData>
                  <w:name w:val="Name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Name</w:t>
            </w:r>
            <w:r>
              <w:rPr>
                <w:rFonts w:cs="Arial" w:ascii="Arial" w:hAnsi="Arial"/>
                <w:bCs/>
              </w:rPr>
            </w:r>
            <w:r>
              <w:rPr>
                <w:bCs/>
                <w:rFonts w:cs="Arial" w:ascii="Arial" w:hAnsi="Arial"/>
              </w:rPr>
              <w:fldChar w:fldCharType="end"/>
            </w:r>
            <w:r>
              <w:rPr>
                <w:rFonts w:cs="Arial" w:ascii="Arial" w:hAnsi="Arial"/>
                <w:bCs/>
              </w:rPr>
              <w:t xml:space="preserve"> </w:t>
            </w:r>
          </w:p>
          <w:p>
            <w:pPr>
              <w:pStyle w:val="Normal"/>
              <w:autoSpaceDE w:val="false"/>
              <w:spacing w:lineRule="auto" w:line="240" w:before="0" w:after="0"/>
              <w:jc w:val="start"/>
              <w:rPr/>
            </w:pPr>
            <w:r>
              <w:rPr>
                <w:rFonts w:cs="Arial" w:ascii="Arial" w:hAnsi="Arial"/>
                <w:bCs/>
              </w:rPr>
              <w:t xml:space="preserve">c/o </w:t>
            </w:r>
            <w:r>
              <w:fldChar w:fldCharType="begin">
                <w:ffData>
                  <w:name w:val="Patient_Address_S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Contact Address Stacked</w:t>
            </w:r>
            <w:r>
              <w:rPr>
                <w:rFonts w:cs="Arial" w:ascii="Arial" w:hAnsi="Arial"/>
                <w:bCs/>
              </w:rPr>
            </w:r>
            <w:r>
              <w:rPr>
                <w:bCs/>
                <w:rFonts w:cs="Arial" w:ascii="Arial" w:hAnsi="Arial"/>
              </w:rPr>
              <w:fldChar w:fldCharType="end"/>
            </w:r>
            <w:r>
              <w:rPr>
                <w:rFonts w:cs="Arial" w:ascii="Arial" w:hAnsi="Arial"/>
                <w:bCs/>
              </w:rPr>
              <w:t xml:space="preserve"> </w:t>
            </w:r>
          </w:p>
          <w:p>
            <w:pPr>
              <w:pStyle w:val="Normal"/>
              <w:autoSpaceDE w:val="false"/>
              <w:spacing w:lineRule="auto" w:line="240" w:before="0" w:after="0"/>
              <w:jc w:val="start"/>
              <w:rPr>
                <w:rFonts w:ascii="Arial" w:hAnsi="Arial" w:cs="Arial"/>
                <w:b/>
                <w:bCs/>
              </w:rPr>
            </w:pPr>
            <w:r>
              <w:rPr>
                <w:rFonts w:cs="Arial" w:ascii="Arial" w:hAnsi="Arial"/>
                <w:b/>
                <w:bCs/>
              </w:rPr>
            </w:r>
          </w:p>
        </w:tc>
        <w:tc>
          <w:tcPr>
            <w:tcW w:w="540" w:type="dxa"/>
            <w:tcBorders/>
          </w:tcPr>
          <w:p>
            <w:pPr>
              <w:pStyle w:val="Normal"/>
              <w:autoSpaceDE w:val="false"/>
              <w:snapToGrid w:val="false"/>
              <w:spacing w:lineRule="auto" w:line="240" w:before="0" w:after="0"/>
              <w:jc w:val="end"/>
              <w:rPr>
                <w:rFonts w:ascii="Arial" w:hAnsi="Arial" w:cs="Arial"/>
                <w:b/>
                <w:bCs/>
              </w:rPr>
            </w:pPr>
            <w:r>
              <w:rPr>
                <w:rFonts w:cs="Arial" w:ascii="Arial" w:hAnsi="Arial"/>
                <w:b/>
                <w:bCs/>
              </w:rPr>
            </w:r>
          </w:p>
        </w:tc>
        <w:tc>
          <w:tcPr>
            <w:tcW w:w="4167" w:type="dxa"/>
            <w:vMerge w:val="continue"/>
            <w:tcBorders/>
          </w:tcPr>
          <w:p>
            <w:pPr>
              <w:pStyle w:val="Normal"/>
              <w:autoSpaceDE w:val="false"/>
              <w:snapToGrid w:val="false"/>
              <w:spacing w:lineRule="auto" w:line="240" w:before="0" w:after="0"/>
              <w:jc w:val="end"/>
              <w:rPr>
                <w:rFonts w:ascii="Arial" w:hAnsi="Arial" w:cs="Arial"/>
                <w:bCs/>
              </w:rPr>
            </w:pPr>
            <w:r>
              <w:rPr>
                <w:rFonts w:cs="Arial" w:ascii="Arial" w:hAnsi="Arial"/>
                <w:bCs/>
              </w:rPr>
            </w:r>
          </w:p>
        </w:tc>
      </w:tr>
    </w:tbl>
    <w:p>
      <w:pPr>
        <w:pStyle w:val="NoSpacing"/>
        <w:rPr>
          <w:b/>
        </w:rPr>
      </w:pPr>
      <w:r>
        <w:rPr>
          <w:b/>
        </w:rPr>
        <w:t>PX0R: HPV negative, early recall (12 or 36 months)</w:t>
      </w:r>
    </w:p>
    <w:p>
      <w:pPr>
        <w:pStyle w:val="Default"/>
        <w:rPr>
          <w:b/>
          <w:sz w:val="22"/>
          <w:szCs w:val="22"/>
        </w:rPr>
      </w:pPr>
      <w:r>
        <w:rPr>
          <w:b/>
          <w:sz w:val="22"/>
          <w:szCs w:val="22"/>
        </w:rPr>
      </w:r>
    </w:p>
    <w:p>
      <w:pPr>
        <w:pStyle w:val="CM25"/>
        <w:rPr/>
      </w:pPr>
      <w:r>
        <w:rPr>
          <w:sz w:val="22"/>
          <w:szCs w:val="22"/>
        </w:rPr>
        <w:t xml:space="preserve">Dear </w:t>
      </w:r>
      <w:r>
        <w:fldChar w:fldCharType="begin">
          <w:ffData>
            <w:name w:val="Title_2"/>
            <w:enabled/>
            <w:calcOnExit w:val="0"/>
            <w:textInput/>
          </w:ffData>
        </w:fldChar>
      </w:r>
      <w:r>
        <w:rPr>
          <w:sz w:val="22"/>
          <w:szCs w:val="22"/>
        </w:rPr>
        <w:instrText xml:space="preserve"> FORMTEXT </w:instrText>
      </w:r>
      <w:r>
        <w:rPr>
          <w:sz w:val="22"/>
          <w:szCs w:val="22"/>
        </w:rPr>
      </w:r>
      <w:r>
        <w:rPr>
          <w:sz w:val="22"/>
          <w:szCs w:val="22"/>
        </w:rPr>
        <w:fldChar w:fldCharType="separate"/>
      </w:r>
      <w:r>
        <w:rPr>
          <w:sz w:val="22"/>
          <w:szCs w:val="22"/>
        </w:rPr>
        <w:t>Rank/Title</w:t>
      </w:r>
      <w:r>
        <w:rPr>
          <w:sz w:val="22"/>
          <w:szCs w:val="22"/>
        </w:rPr>
      </w:r>
      <w:r>
        <w:rPr>
          <w:sz w:val="22"/>
          <w:szCs w:val="22"/>
        </w:rPr>
        <w:fldChar w:fldCharType="end"/>
      </w:r>
      <w:r>
        <w:rPr>
          <w:sz w:val="22"/>
          <w:szCs w:val="22"/>
        </w:rPr>
        <w:t xml:space="preserve"> </w:t>
      </w:r>
      <w:r>
        <w:fldChar w:fldCharType="begin">
          <w:ffData>
            <w:name w:val="Surname_2"/>
            <w:enabled/>
            <w:calcOnExit w:val="0"/>
            <w:textInput/>
          </w:ffData>
        </w:fldChar>
      </w:r>
      <w:r>
        <w:rPr>
          <w:sz w:val="22"/>
          <w:szCs w:val="22"/>
        </w:rPr>
        <w:instrText xml:space="preserve"> FORMTEXT </w:instrText>
      </w:r>
      <w:r>
        <w:rPr>
          <w:sz w:val="22"/>
          <w:szCs w:val="22"/>
        </w:rPr>
      </w:r>
      <w:r>
        <w:rPr>
          <w:sz w:val="22"/>
          <w:szCs w:val="22"/>
        </w:rPr>
        <w:fldChar w:fldCharType="separate"/>
      </w:r>
      <w:r>
        <w:rPr>
          <w:sz w:val="22"/>
          <w:szCs w:val="22"/>
        </w:rPr>
        <w:t>Surname</w:t>
      </w:r>
      <w:r>
        <w:rPr>
          <w:sz w:val="22"/>
          <w:szCs w:val="22"/>
        </w:rPr>
      </w:r>
      <w:r>
        <w:rPr>
          <w:sz w:val="22"/>
          <w:szCs w:val="22"/>
        </w:rPr>
        <w:fldChar w:fldCharType="end"/>
      </w:r>
      <w:r>
        <w:rPr>
          <w:sz w:val="22"/>
          <w:szCs w:val="22"/>
        </w:rPr>
        <w:t xml:space="preserve"> </w:t>
      </w:r>
    </w:p>
    <w:p>
      <w:pPr>
        <w:pStyle w:val="CM25"/>
        <w:rPr>
          <w:sz w:val="22"/>
          <w:szCs w:val="22"/>
        </w:rPr>
      </w:pPr>
      <w:r>
        <w:rPr>
          <w:sz w:val="22"/>
          <w:szCs w:val="22"/>
        </w:rPr>
      </w:r>
    </w:p>
    <w:p>
      <w:pPr>
        <w:pStyle w:val="NoSpacing"/>
        <w:rPr>
          <w:rFonts w:cs="Arial"/>
          <w:sz w:val="22"/>
        </w:rPr>
      </w:pPr>
      <w:r>
        <w:rPr>
          <w:rFonts w:cs="Arial"/>
          <w:sz w:val="22"/>
        </w:rPr>
        <w:t>Thank you for coming for cervical screening.</w:t>
      </w:r>
    </w:p>
    <w:p>
      <w:pPr>
        <w:pStyle w:val="NoSpacing"/>
        <w:rPr>
          <w:rFonts w:cs="Arial"/>
          <w:sz w:val="22"/>
        </w:rPr>
      </w:pPr>
      <w:r>
        <w:rPr>
          <w:rFonts w:cs="Arial"/>
          <w:sz w:val="22"/>
        </w:rPr>
      </w:r>
    </w:p>
    <w:p>
      <w:pPr>
        <w:pStyle w:val="NoSpacing"/>
        <w:rPr/>
      </w:pPr>
      <w:r>
        <w:rPr>
          <w:rFonts w:cs="Arial"/>
          <w:sz w:val="22"/>
        </w:rPr>
        <w:t xml:space="preserve">Your result is HPV (human papillomavirus) negative. </w:t>
      </w:r>
      <w:r>
        <w:rPr>
          <w:rFonts w:cs="Arial"/>
          <w:color w:val="000000"/>
          <w:w w:val="95"/>
          <w:sz w:val="22"/>
        </w:rPr>
        <w:t xml:space="preserve">This means your risk of cervical cancer is very low and there is no need to check for abnormal cervical cells even if you have had these in the past. </w:t>
      </w:r>
    </w:p>
    <w:p>
      <w:pPr>
        <w:pStyle w:val="NoSpacing"/>
        <w:rPr>
          <w:rFonts w:cs="Arial"/>
          <w:color w:val="000000"/>
          <w:w w:val="95"/>
          <w:sz w:val="22"/>
        </w:rPr>
      </w:pPr>
      <w:r>
        <w:rPr>
          <w:rFonts w:cs="Arial"/>
          <w:color w:val="000000"/>
          <w:w w:val="95"/>
          <w:sz w:val="22"/>
        </w:rPr>
      </w:r>
    </w:p>
    <w:p>
      <w:pPr>
        <w:pStyle w:val="Normal"/>
        <w:spacing w:lineRule="auto" w:line="240" w:before="0" w:after="0"/>
        <w:rPr/>
      </w:pPr>
      <w:r>
        <w:rPr>
          <w:rFonts w:cs="Arial" w:ascii="Arial" w:hAnsi="Arial"/>
        </w:rPr>
        <w:t xml:space="preserve">Your next screening test is due on or around </w:t>
      </w:r>
      <w:r>
        <w:fldChar w:fldCharType="begin">
          <w:ffData>
            <w:name w:val="Diary_Entry_F_1"/>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Diary Entry Fields - 6859</w:t>
      </w:r>
      <w:r>
        <w:rPr>
          <w:rFonts w:cs="Arial" w:ascii="Arial" w:hAnsi="Arial"/>
        </w:rPr>
      </w:r>
      <w:r>
        <w:rPr>
          <w:rFonts w:cs="Arial" w:ascii="Arial" w:hAnsi="Arial"/>
        </w:rPr>
        <w:fldChar w:fldCharType="end"/>
      </w:r>
      <w:r>
        <w:rPr>
          <w:rFonts w:cs="Arial" w:ascii="Arial" w:hAnsi="Arial"/>
        </w:rPr>
        <w:t>. We will send you a reminder letter nearer the time.</w:t>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t>No screening is 100% effective.  In very rare cases, cervical screening may fail to pick up an HPV infection that needs further investigation. This is called a ‘false negative’ result. Screening also cannot prevent every cervical cancer. Cancer can develop in between screening tests. If you have any symptoms such as bleeding between periods, after sex or after the menopause, or unusual vaginal discharge, please speak with your GP as soon as possible.</w:t>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pPr>
      <w:r>
        <w:rPr>
          <w:rFonts w:cs="Arial" w:ascii="Arial" w:hAnsi="Arial"/>
        </w:rPr>
        <w:t xml:space="preserve">If you have any questions about your test result or would like more information about cervical screening or HPV testing, please contact your GP or the person who did your last test, or visit </w:t>
      </w:r>
      <w:r>
        <w:rPr>
          <w:rStyle w:val="Hyperlink"/>
          <w:rFonts w:cs="Arial" w:ascii="Arial" w:hAnsi="Arial"/>
        </w:rPr>
        <w:t>www.NHS.UK</w:t>
      </w:r>
      <w:r>
        <w:rPr>
          <w:rFonts w:cs="Arial" w:ascii="Arial" w:hAnsi="Arial"/>
        </w:rPr>
        <w:t xml:space="preserve"> </w:t>
      </w:r>
    </w:p>
    <w:p>
      <w:pPr>
        <w:pStyle w:val="Default"/>
        <w:rPr>
          <w:rFonts w:ascii="Arial" w:hAnsi="Arial" w:cs="Arial"/>
          <w:sz w:val="22"/>
          <w:szCs w:val="22"/>
        </w:rPr>
      </w:pPr>
      <w:r>
        <w:rPr>
          <w:rFonts w:cs="Arial"/>
          <w:sz w:val="22"/>
          <w:szCs w:val="22"/>
        </w:rPr>
      </w:r>
    </w:p>
    <w:p>
      <w:pPr>
        <w:pStyle w:val="Default"/>
        <w:rPr>
          <w:color w:val="000000"/>
          <w:sz w:val="22"/>
          <w:szCs w:val="22"/>
        </w:rPr>
      </w:pPr>
      <w:r>
        <w:rPr>
          <w:sz w:val="22"/>
          <w:szCs w:val="22"/>
        </w:rPr>
        <w:t>Yours sincerely,</w:t>
      </w:r>
    </w:p>
    <w:p>
      <w:pPr>
        <w:pStyle w:val="Normal"/>
        <w:spacing w:lineRule="auto" w:line="240" w:before="0" w:after="0"/>
        <w:rPr>
          <w:rFonts w:ascii="Arial" w:hAnsi="Arial" w:cs="Arial"/>
          <w:color w:val="000000"/>
          <w:sz w:val="22"/>
          <w:szCs w:val="22"/>
        </w:rPr>
      </w:pPr>
      <w:r>
        <w:rPr>
          <w:rFonts w:cs="Arial" w:ascii="Arial" w:hAnsi="Arial"/>
          <w:color w:val="000000"/>
          <w:sz w:val="22"/>
          <w:szCs w:val="22"/>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iCs/>
        </w:rPr>
      </w:pPr>
      <w:r>
        <w:rPr>
          <w:rFonts w:cs="Arial" w:ascii="Arial" w:hAnsi="Arial"/>
          <w:iCs/>
        </w:rPr>
        <w:t>Practice Nurse</w:t>
      </w:r>
    </w:p>
    <w:p>
      <w:pPr>
        <w:pStyle w:val="Normal"/>
        <w:spacing w:lineRule="auto" w:line="240" w:before="0" w:after="0"/>
        <w:rPr>
          <w:rFonts w:ascii="Arial" w:hAnsi="Arial" w:cs="Arial"/>
          <w:iCs/>
        </w:rPr>
      </w:pPr>
      <w:r>
        <w:rPr>
          <w:rFonts w:cs="Arial" w:ascii="Arial" w:hAnsi="Arial"/>
          <w:iCs/>
        </w:rPr>
      </w:r>
    </w:p>
    <w:sectPr>
      <w:headerReference w:type="default" r:id="rId2"/>
      <w:footerReference w:type="default" r:id="rId3"/>
      <w:type w:val="nextPage"/>
      <w:pgSz w:w="11906" w:h="16838"/>
      <w:pgMar w:left="1134" w:right="1134" w:gutter="0" w:header="709" w:top="1134" w:footer="709"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0" w:after="0"/>
      <w:rPr>
        <w:rFonts w:ascii="Arial" w:hAnsi="Arial" w:cs="Arial"/>
        <w:sz w:val="20"/>
        <w:szCs w:val="20"/>
      </w:rPr>
    </w:pPr>
    <w:r>
      <w:rPr>
        <w:rFonts w:cs="Arial" w:ascii="Arial" w:hAnsi="Arial"/>
        <w:sz w:val="20"/>
        <w:szCs w:val="20"/>
      </w:rPr>
      <w:t xml:space="preserve">Cervical Screening HPV Letter                                              </w:t>
    </w:r>
    <w:r>
      <w:rPr>
        <w:rStyle w:val="PageNumber"/>
        <w:rFonts w:cs="Arial" w:ascii="Arial" w:hAnsi="Arial"/>
        <w:sz w:val="20"/>
        <w:szCs w:val="20"/>
      </w:rPr>
      <w:fldChar w:fldCharType="begin"/>
    </w:r>
    <w:r>
      <w:rPr>
        <w:rStyle w:val="PageNumber"/>
        <w:sz w:val="20"/>
        <w:szCs w:val="20"/>
        <w:rFonts w:cs="Arial" w:ascii="Arial" w:hAnsi="Arial"/>
      </w:rPr>
      <w:instrText xml:space="preserve"> PAGE </w:instrText>
    </w:r>
    <w:r>
      <w:rPr>
        <w:rStyle w:val="PageNumber"/>
        <w:sz w:val="20"/>
        <w:szCs w:val="20"/>
        <w:rFonts w:cs="Arial" w:ascii="Arial" w:hAnsi="Arial"/>
      </w:rPr>
      <w:fldChar w:fldCharType="separate"/>
    </w:r>
    <w:r>
      <w:rPr>
        <w:rStyle w:val="PageNumber"/>
        <w:sz w:val="20"/>
        <w:szCs w:val="20"/>
        <w:rFonts w:cs="Arial" w:ascii="Arial" w:hAnsi="Arial"/>
      </w:rPr>
      <w:t>1</w:t>
    </w:r>
    <w:r>
      <w:rPr>
        <w:rStyle w:val="PageNumber"/>
        <w:sz w:val="20"/>
        <w:szCs w:val="20"/>
        <w:rFonts w:cs="Arial" w:ascii="Arial" w:hAnsi="Arial"/>
      </w:rPr>
      <w:fldChar w:fldCharType="end"/>
    </w:r>
    <w:r>
      <w:rPr>
        <w:rStyle w:val="PageNumber"/>
        <w:rFonts w:cs="Arial" w:ascii="Arial" w:hAnsi="Arial"/>
        <w:sz w:val="20"/>
        <w:szCs w:val="20"/>
      </w:rPr>
      <w:t xml:space="preserve">                                                        August 2019</w:t>
    </w:r>
  </w:p>
  <w:p>
    <w:pPr>
      <w:pStyle w:val="Footer"/>
      <w:spacing w:lineRule="auto" w:line="240" w:before="0" w:after="0"/>
      <w:rPr/>
    </w:pPr>
    <w:r>
      <w:rPr>
        <w:rFonts w:cs="Arial" w:ascii="Arial" w:hAnsi="Arial"/>
        <w:sz w:val="20"/>
        <w:szCs w:val="20"/>
      </w:rPr>
      <w:t>DMICP Version 1.0</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center"/>
      <w:rPr/>
    </w:pPr>
    <w:r>
      <w:rPr/>
      <w:t>OFFICIAL SENSITIVE PERSONAL</w:t>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docVars>
    <w:docVar w:name="Diary_Entry_F_1" w:val="6859|Cervical neoplasia screen|1|T"/>
    <w:docVar w:name="Free_Text_Prompt_1" w:val="When is the individual's next cervical cytology screening test due? (give date)"/>
    <w:docVar w:name="PCS_DOCUMENT_NAME" w:val="PX0A_No_Cytology_HPV_Negative_NORMAL.dot"/>
    <w:docVar w:name="PCS_HANDLE" w:val="393628"/>
    <w:docVar w:name="PCS_MSG" w:val="4955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spacing w:lineRule="atLeast" w:line="384" w:before="0" w:after="200"/>
      <w:jc w:val="both"/>
    </w:pPr>
    <w:rPr>
      <w:rFonts w:ascii="Calibri" w:hAnsi="Calibri" w:eastAsia="Calibri" w:cs="Times New Roman"/>
      <w:color w:val="auto"/>
      <w:sz w:val="22"/>
      <w:szCs w:val="22"/>
      <w:lang w:val="en-US" w:bidi="ar-SA" w:eastAsia="zh-CN"/>
    </w:rPr>
  </w:style>
  <w:style w:type="character" w:styleId="DefaultParagraphFont">
    <w:name w:val="Default Paragraph Font"/>
    <w:qFormat/>
    <w:rPr/>
  </w:style>
  <w:style w:type="character" w:styleId="PageNumber">
    <w:name w:val="page number"/>
    <w:basedOn w:val="DefaultParagraphFont"/>
    <w:rPr/>
  </w:style>
  <w:style w:type="character" w:styleId="Hyperlink">
    <w:name w:val="Hyperlink"/>
    <w:rPr>
      <w:rFonts w:cs="Times New Roman"/>
      <w:color w:val="0563C1"/>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pPr>
    <w:rPr/>
  </w:style>
  <w:style w:type="paragraph" w:styleId="Footer">
    <w:name w:val="footer"/>
    <w:basedOn w:val="Normal"/>
    <w:pPr>
      <w:tabs>
        <w:tab w:val="clear" w:pos="720"/>
        <w:tab w:val="center" w:pos="4153" w:leader="none"/>
        <w:tab w:val="right" w:pos="8306" w:leader="none"/>
      </w:tabs>
    </w:pPr>
    <w:rPr/>
  </w:style>
  <w:style w:type="paragraph" w:styleId="CM24">
    <w:name w:val="CM24"/>
    <w:basedOn w:val="Normal"/>
    <w:next w:val="Normal"/>
    <w:qFormat/>
    <w:pPr>
      <w:widowControl w:val="false"/>
      <w:autoSpaceDE w:val="false"/>
      <w:spacing w:lineRule="auto" w:line="240" w:before="0" w:after="0"/>
      <w:jc w:val="start"/>
    </w:pPr>
    <w:rPr>
      <w:rFonts w:ascii="Arial" w:hAnsi="Arial" w:eastAsia="Times New Roman" w:cs="Arial"/>
      <w:sz w:val="24"/>
      <w:szCs w:val="24"/>
    </w:rPr>
  </w:style>
  <w:style w:type="paragraph" w:styleId="CM25">
    <w:name w:val="CM25"/>
    <w:basedOn w:val="Normal"/>
    <w:next w:val="Normal"/>
    <w:qFormat/>
    <w:pPr>
      <w:widowControl w:val="false"/>
      <w:autoSpaceDE w:val="false"/>
      <w:spacing w:lineRule="auto" w:line="240" w:before="0" w:after="0"/>
      <w:jc w:val="start"/>
    </w:pPr>
    <w:rPr>
      <w:rFonts w:ascii="Arial" w:hAnsi="Arial" w:eastAsia="Times New Roman" w:cs="Arial"/>
      <w:sz w:val="24"/>
      <w:szCs w:val="24"/>
    </w:rPr>
  </w:style>
  <w:style w:type="paragraph" w:styleId="CM12">
    <w:name w:val="CM12"/>
    <w:basedOn w:val="Normal"/>
    <w:next w:val="Normal"/>
    <w:qFormat/>
    <w:pPr>
      <w:widowControl w:val="false"/>
      <w:autoSpaceDE w:val="false"/>
      <w:spacing w:lineRule="atLeast" w:line="553" w:before="0" w:after="0"/>
      <w:jc w:val="start"/>
    </w:pPr>
    <w:rPr>
      <w:rFonts w:ascii="Arial" w:hAnsi="Arial" w:eastAsia="Times New Roman" w:cs="Arial"/>
      <w:sz w:val="24"/>
      <w:szCs w:val="24"/>
    </w:rPr>
  </w:style>
  <w:style w:type="paragraph" w:styleId="CM33">
    <w:name w:val="CM33"/>
    <w:basedOn w:val="Normal"/>
    <w:next w:val="Normal"/>
    <w:qFormat/>
    <w:pPr>
      <w:widowControl w:val="false"/>
      <w:autoSpaceDE w:val="false"/>
      <w:spacing w:lineRule="auto" w:line="240" w:before="0" w:after="0"/>
      <w:jc w:val="start"/>
    </w:pPr>
    <w:rPr>
      <w:rFonts w:ascii="Arial" w:hAnsi="Arial" w:eastAsia="Times New Roman" w:cs="Arial"/>
      <w:sz w:val="24"/>
      <w:szCs w:val="24"/>
    </w:rPr>
  </w:style>
  <w:style w:type="paragraph" w:styleId="Default">
    <w:name w:val="Default"/>
    <w:qFormat/>
    <w:pPr>
      <w:widowControl w:val="false"/>
      <w:autoSpaceDE w:val="false"/>
      <w:bidi w:val="0"/>
    </w:pPr>
    <w:rPr>
      <w:rFonts w:ascii="Arial" w:hAnsi="Arial" w:eastAsia="Times New Roman" w:cs="Arial"/>
      <w:color w:val="000000"/>
      <w:sz w:val="24"/>
      <w:szCs w:val="24"/>
      <w:lang w:val="en-US" w:bidi="ar-SA" w:eastAsia="zh-CN"/>
    </w:rPr>
  </w:style>
  <w:style w:type="paragraph" w:styleId="CM32">
    <w:name w:val="CM32"/>
    <w:basedOn w:val="Default"/>
    <w:next w:val="Default"/>
    <w:qFormat/>
    <w:pPr/>
    <w:rPr>
      <w:color w:val="000000"/>
    </w:rPr>
  </w:style>
  <w:style w:type="paragraph" w:styleId="NoSpacing">
    <w:name w:val="No Spacing"/>
    <w:qFormat/>
    <w:pPr>
      <w:widowControl/>
      <w:bidi w:val="0"/>
    </w:pPr>
    <w:rPr>
      <w:rFonts w:ascii="Arial" w:hAnsi="Arial" w:eastAsia="Times New Roman" w:cs="Arial"/>
      <w:color w:val="auto"/>
      <w:sz w:val="24"/>
      <w:szCs w:val="22"/>
      <w:lang w:val="en-GB" w:bidi="ar-SA"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PX0A_No_Cytology_HPV_Negative_NORMAL.dot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2019-08-05T23:31:00Z</dcterms:created>
  <dc:creator>parkerc669</dc:creator>
  <dc:description/>
  <cp:keywords/>
  <dc:language>en-GB</dc:language>
  <cp:lastModifiedBy>Dr Gemma Wood</cp:lastModifiedBy>
  <dcterms:modified xsi:type="dcterms:W3CDTF">2019-08-05T23:31:00Z</dcterms:modified>
  <cp:revision>2</cp:revision>
  <dc:subject/>
  <dc:title>D-1</dc:title>
</cp:coreProperties>
</file>