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/>
      </w:pPr>
      <w:r>
        <w:rPr>
          <w:rFonts w:cs="Arial" w:ascii="Arial" w:hAnsi="Arial"/>
        </w:rPr>
        <w:t xml:space="preserve">Operational Medical Record (DMICP produced insert for FMed 965) </w:t>
      </w:r>
    </w:p>
    <w:p>
      <w:pPr>
        <w:pStyle w:val="Normal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72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48"/>
      </w:tblGrid>
      <w:tr>
        <w:trPr/>
        <w:tc>
          <w:tcPr>
            <w:tcW w:w="7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Exercise/Operation: 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72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48"/>
      </w:tblGrid>
      <w:tr>
        <w:trPr/>
        <w:tc>
          <w:tcPr>
            <w:tcW w:w="7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Name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DOB:</w:t>
            </w: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DOB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Sub Unit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Date: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72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48"/>
      </w:tblGrid>
      <w:tr>
        <w:trPr/>
        <w:tc>
          <w:tcPr>
            <w:tcW w:w="7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PULHHEEMS_T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PULHHEEMS Table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72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48"/>
      </w:tblGrid>
      <w:tr>
        <w:trPr/>
        <w:tc>
          <w:tcPr>
            <w:tcW w:w="7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Audiometry_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Audiometry Table</w:t>
            </w:r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8"/>
                <w:szCs w:val="18"/>
              </w:rPr>
              <w:t>If this box is blank: The individual has not had an audiogram in the past six months.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72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48"/>
      </w:tblGrid>
      <w:tr>
        <w:trPr/>
        <w:tc>
          <w:tcPr>
            <w:tcW w:w="7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Blood Group</w:t>
            </w:r>
            <w:r>
              <w:rPr>
                <w:rFonts w:cs="Arial" w:ascii="Arial" w:hAnsi="Arial"/>
                <w:sz w:val="18"/>
                <w:szCs w:val="18"/>
              </w:rPr>
              <w:t xml:space="preserve">: </w:t>
            </w:r>
            <w:r>
              <w:fldChar w:fldCharType="begin">
                <w:ffData>
                  <w:name w:val="Read_Code_F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- 431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  <w:t xml:space="preserve"> </w:t>
            </w:r>
            <w:r>
              <w:fldChar w:fldCharType="begin">
                <w:ffData>
                  <w:name w:val="Read_Code_F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Read Code Fields - 432</w: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pStyle w:val="Normal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72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48"/>
      </w:tblGrid>
      <w:tr>
        <w:trPr/>
        <w:tc>
          <w:tcPr>
            <w:tcW w:w="7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18"/>
                <w:szCs w:val="18"/>
              </w:rPr>
              <w:t>Allergies</w:t>
            </w:r>
            <w:r>
              <w:rPr>
                <w:rFonts w:cs="Arial" w:ascii="Arial" w:hAnsi="Arial"/>
                <w:sz w:val="18"/>
                <w:szCs w:val="18"/>
              </w:rPr>
              <w:t>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Allergy_T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Allergy Table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72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48"/>
      </w:tblGrid>
      <w:tr>
        <w:trPr/>
        <w:tc>
          <w:tcPr>
            <w:tcW w:w="7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18"/>
                <w:szCs w:val="18"/>
              </w:rPr>
              <w:t>Summary medical History</w:t>
            </w:r>
            <w:r>
              <w:rPr>
                <w:rFonts w:cs="Arial" w:ascii="Arial" w:hAnsi="Arial"/>
                <w:sz w:val="18"/>
                <w:szCs w:val="18"/>
              </w:rPr>
              <w:t xml:space="preserve"> (significant active and past):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Problem_T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Problem Table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72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48"/>
      </w:tblGrid>
      <w:tr>
        <w:trPr/>
        <w:tc>
          <w:tcPr>
            <w:tcW w:w="7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Medication</w:t>
            </w:r>
            <w:r>
              <w:rPr>
                <w:rFonts w:cs="Arial" w:ascii="Arial" w:hAnsi="Arial"/>
                <w:sz w:val="18"/>
                <w:szCs w:val="18"/>
              </w:rPr>
              <w:t xml:space="preserve"> (active and current repeats):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Medication_T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Medication Table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72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48"/>
      </w:tblGrid>
      <w:tr>
        <w:trPr/>
        <w:tc>
          <w:tcPr>
            <w:tcW w:w="7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18"/>
                <w:szCs w:val="18"/>
              </w:rPr>
              <w:t>Vaccinations</w:t>
            </w:r>
            <w:r>
              <w:rPr>
                <w:rFonts w:cs="Arial" w:ascii="Arial" w:hAnsi="Arial"/>
                <w:sz w:val="18"/>
                <w:szCs w:val="18"/>
              </w:rPr>
              <w:t>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Immunisation_T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Immunisation Table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73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08"/>
      </w:tblGrid>
      <w:tr>
        <w:trPr/>
        <w:tc>
          <w:tcPr>
            <w:tcW w:w="73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ervice_No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Nam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Name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DOB:</w:t>
            </w:r>
            <w:r>
              <w:fldChar w:fldCharType="begin">
                <w:ffData>
                  <w:name w:val="DOB_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DOB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Sub_Unit_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Sub Unit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Date: </w:t>
            </w: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680" w:right="680" w:gutter="0" w:header="709" w:top="765" w:footer="709" w:bottom="765"/>
      <w:pgNumType w:fmt="decimal"/>
      <w:cols w:num="2" w:space="720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 xml:space="preserve">Insert for [FMed 965 – Operational Medical Record]                                                                             </w:t>
    </w:r>
    <w:r>
      <w:rPr>
        <w:rStyle w:val="PageNumber"/>
        <w:rFonts w:cs="Arial" w:ascii="Arial" w:hAnsi="Arial"/>
        <w:sz w:val="18"/>
        <w:szCs w:val="18"/>
      </w:rPr>
      <w:fldChar w:fldCharType="begin"/>
    </w:r>
    <w:r>
      <w:rPr>
        <w:rStyle w:val="PageNumber"/>
        <w:sz w:val="18"/>
        <w:szCs w:val="18"/>
        <w:rFonts w:cs="Arial" w:ascii="Arial" w:hAnsi="Arial"/>
      </w:rPr>
      <w:instrText xml:space="preserve"> PAGE </w:instrText>
    </w:r>
    <w:r>
      <w:rPr>
        <w:rStyle w:val="PageNumber"/>
        <w:sz w:val="18"/>
        <w:szCs w:val="18"/>
        <w:rFonts w:cs="Arial" w:ascii="Arial" w:hAnsi="Arial"/>
      </w:rPr>
      <w:fldChar w:fldCharType="separate"/>
    </w:r>
    <w:r>
      <w:rPr>
        <w:rStyle w:val="PageNumber"/>
        <w:sz w:val="18"/>
        <w:szCs w:val="18"/>
        <w:rFonts w:cs="Arial" w:ascii="Arial" w:hAnsi="Arial"/>
      </w:rPr>
      <w:t>1</w:t>
    </w:r>
    <w:r>
      <w:rPr>
        <w:rStyle w:val="PageNumber"/>
        <w:sz w:val="18"/>
        <w:szCs w:val="18"/>
        <w:rFonts w:cs="Arial" w:ascii="Arial" w:hAnsi="Arial"/>
      </w:rPr>
      <w:fldChar w:fldCharType="end"/>
    </w:r>
    <w:r>
      <w:rPr>
        <w:rFonts w:cs="Arial" w:ascii="Arial" w:hAnsi="Arial"/>
        <w:sz w:val="18"/>
        <w:szCs w:val="18"/>
      </w:rPr>
      <w:t xml:space="preserve">                                                                                                                          December 2016                                         </w:t>
    </w:r>
  </w:p>
  <w:p>
    <w:pPr>
      <w:pStyle w:val="Footer"/>
      <w:rPr/>
    </w:pPr>
    <w:r>
      <w:rPr>
        <w:rFonts w:cs="Arial" w:ascii="Arial" w:hAnsi="Arial"/>
        <w:sz w:val="18"/>
        <w:szCs w:val="18"/>
      </w:rPr>
      <w:t xml:space="preserve">Version 1.4                                                                                                                                                                         </w:t>
    </w:r>
  </w:p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</w:r>
  </w:p>
  <w:p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eastAsia="Arial" w:cs="Arial" w:ascii="Arial" w:hAnsi="Arial"/>
        <w:sz w:val="20"/>
        <w:szCs w:val="20"/>
      </w:rPr>
      <w:t xml:space="preserve">        </w:t>
    </w:r>
    <w:r>
      <w:rPr>
        <w:rFonts w:cs="Arial" w:ascii="Arial" w:hAnsi="Arial"/>
        <w:sz w:val="20"/>
        <w:szCs w:val="20"/>
      </w:rPr>
      <w:t xml:space="preserve">OFFICIAL SENSITIVE PERSONAL – MEDICAL IN CONFIDENCE                                                                                                                   </w:t>
    </w:r>
  </w:p>
  <w:p>
    <w:pPr>
      <w:pStyle w:val="Footer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cs="Arial" w:ascii="Arial" w:hAnsi="Arial"/>
        <w:sz w:val="20"/>
        <w:szCs w:val="20"/>
      </w:rPr>
      <w:t>DMICP                                                                      OFFICIAL SENSITIVE PERSONAL – MEDICAL IN CONFIDENCE                                                           Insert for FMed 965</w:t>
    </w:r>
  </w:p>
  <w:p>
    <w:pPr>
      <w:pStyle w:val="Header"/>
      <w:jc w:val="end"/>
      <w:rPr/>
    </w:pPr>
    <w:r>
      <w:rPr>
        <w:rFonts w:cs="Arial" w:ascii="Arial" w:hAnsi="Arial"/>
        <w:sz w:val="20"/>
        <w:szCs w:val="20"/>
      </w:rPr>
      <w:tab/>
      <w:tab/>
      <w:t>December 2016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Audiometry_T_1" w:val="2|6M"/>
    <w:docVar w:name="Free_Text_Prompt_1" w:val="Exercise/ Operation: "/>
    <w:docVar w:name="Immunisation_T_1" w:val="3|ALL"/>
    <w:docVar w:name="Medication_T_1" w:val="C,A|3|ALL"/>
    <w:docVar w:name="PCS_DOCUMENT_NAME" w:val="FMed_965_Operational_Medical_Record_v_1_4.dot"/>
    <w:docVar w:name="PCS_HANDLE" w:val="197108"/>
    <w:docVar w:name="PCS_MSG" w:val="49548"/>
    <w:docVar w:name="Problem_T_1" w:val="SA,SP|3|ALL"/>
    <w:docVar w:name="PULHHEEMS_T_1" w:val="1|1"/>
    <w:docVar w:name="Read_Code_F_1" w:val="431|ABO blood grouping|1|D,H"/>
    <w:docVar w:name="Read_Code_F_2" w:val="432|Rhesus blood grouping|1|D,H"/>
    <w:docVar w:name="Read_Code_F_3" w:val="CABESSU4|Sum low frequency left ear|1|T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FMed_965_Operational_Medical_Record_v_1_4.dot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2017-01-19T22:05:00Z</dcterms:created>
  <dc:creator>wrightm672</dc:creator>
  <dc:description/>
  <cp:keywords/>
  <dc:language>en-GB</dc:language>
  <cp:lastModifiedBy>Wright, Martin WO</cp:lastModifiedBy>
  <dcterms:modified xsi:type="dcterms:W3CDTF">2017-01-19T22:12:00Z</dcterms:modified>
  <cp:revision>2</cp:revision>
  <dc:subject/>
  <dc:title>Operational Medical Record</dc:title>
</cp:coreProperties>
</file>