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Default"/>
        <w:jc w:val="end"/>
        <w:rPr>
          <w:b/>
          <w:bCs/>
          <w:sz w:val="20"/>
          <w:szCs w:val="20"/>
        </w:rPr>
      </w:pPr>
      <w:r>
        <w:rPr>
          <w:b/>
          <w:bCs/>
          <w:sz w:val="20"/>
          <w:szCs w:val="20"/>
        </w:rPr>
      </w:r>
    </w:p>
    <w:p>
      <w:pPr>
        <w:pStyle w:val="Default"/>
        <w:jc w:val="end"/>
        <w:rPr/>
      </w:pPr>
      <w:r>
        <w:rPr>
          <w:b/>
          <w:bCs/>
          <w:sz w:val="20"/>
          <w:szCs w:val="20"/>
        </w:rPr>
        <w:t xml:space="preserve">JSP 950 </w:t>
        <w:tab/>
        <w:t xml:space="preserve">                            UNCONTROLLED ONCE PRINTED </w:t>
        <w:tab/>
        <w:t xml:space="preserve">                                     Annex C to</w:t>
      </w:r>
    </w:p>
    <w:p>
      <w:pPr>
        <w:pStyle w:val="Default"/>
        <w:ind w:firstLine="720" w:start="720" w:end="0"/>
        <w:jc w:val="end"/>
        <w:rPr>
          <w:b/>
          <w:bCs/>
          <w:sz w:val="20"/>
          <w:szCs w:val="20"/>
        </w:rPr>
      </w:pPr>
      <w:r>
        <w:rPr>
          <w:b/>
          <w:bCs/>
          <w:sz w:val="20"/>
          <w:szCs w:val="20"/>
        </w:rPr>
        <w:t xml:space="preserve">Leaflet 1-2-12 </w:t>
      </w:r>
    </w:p>
    <w:p>
      <w:pPr>
        <w:pStyle w:val="Default"/>
        <w:ind w:firstLine="720" w:start="720" w:end="0"/>
        <w:jc w:val="end"/>
        <w:rPr>
          <w:b/>
          <w:bCs/>
          <w:sz w:val="20"/>
          <w:szCs w:val="20"/>
        </w:rPr>
      </w:pPr>
      <w:r>
        <w:rPr>
          <w:b/>
          <w:bCs/>
          <w:sz w:val="20"/>
          <w:szCs w:val="20"/>
        </w:rPr>
        <w:t xml:space="preserve">Dated Feb 14 </w:t>
      </w:r>
    </w:p>
    <w:p>
      <w:pPr>
        <w:pStyle w:val="Default"/>
        <w:rPr>
          <w:b/>
          <w:bCs/>
          <w:sz w:val="22"/>
          <w:szCs w:val="22"/>
        </w:rPr>
      </w:pPr>
      <w:r>
        <w:rPr>
          <w:b/>
          <w:bCs/>
          <w:sz w:val="22"/>
          <w:szCs w:val="22"/>
        </w:rPr>
      </w:r>
    </w:p>
    <w:p>
      <w:pPr>
        <w:pStyle w:val="Default"/>
        <w:rPr>
          <w:b/>
          <w:bCs/>
          <w:sz w:val="22"/>
          <w:szCs w:val="22"/>
        </w:rPr>
      </w:pPr>
      <w:r>
        <w:rPr>
          <w:b/>
          <w:bCs/>
          <w:sz w:val="22"/>
          <w:szCs w:val="22"/>
        </w:rPr>
        <w:t>STAGE THREE ASSESSMENT</w:t>
      </w:r>
    </w:p>
    <w:p>
      <w:pPr>
        <w:pStyle w:val="Default"/>
        <w:rPr>
          <w:b/>
          <w:bCs/>
          <w:sz w:val="22"/>
          <w:szCs w:val="22"/>
        </w:rPr>
      </w:pPr>
      <w:r>
        <w:rPr>
          <w:b/>
          <w:bCs/>
          <w:sz w:val="22"/>
          <w:szCs w:val="22"/>
        </w:rPr>
      </w:r>
    </w:p>
    <w:p>
      <w:pPr>
        <w:pStyle w:val="Default"/>
        <w:rPr>
          <w:b/>
          <w:bCs/>
          <w:sz w:val="22"/>
          <w:szCs w:val="22"/>
        </w:rPr>
      </w:pPr>
      <w:r>
        <w:rPr>
          <w:b/>
          <w:bCs/>
          <w:sz w:val="22"/>
          <w:szCs w:val="22"/>
        </w:rPr>
        <w:t xml:space="preserve">MEDICAL OFFICER CONFIRMATION OF JMES/MDS – ON COMPLETION OF ANNEX A &amp; B </w:t>
      </w:r>
    </w:p>
    <w:p>
      <w:pPr>
        <w:pStyle w:val="Default"/>
        <w:rPr>
          <w:b/>
          <w:bCs/>
          <w:sz w:val="22"/>
          <w:szCs w:val="22"/>
        </w:rPr>
      </w:pPr>
      <w:r>
        <w:rPr>
          <w:b/>
          <w:bCs/>
          <w:sz w:val="22"/>
          <w:szCs w:val="22"/>
        </w:rPr>
      </w:r>
    </w:p>
    <w:p>
      <w:pPr>
        <w:pStyle w:val="Default"/>
        <w:rPr>
          <w:sz w:val="22"/>
          <w:szCs w:val="22"/>
        </w:rPr>
      </w:pPr>
      <w:r>
        <w:rPr>
          <w:sz w:val="22"/>
          <w:szCs w:val="22"/>
        </w:rPr>
        <w:t>Applicants and course details:</w:t>
      </w:r>
    </w:p>
    <w:tbl>
      <w:tblPr>
        <w:tblW w:w="10065" w:type="dxa"/>
        <w:jc w:val="start"/>
        <w:tblInd w:w="-34" w:type="dxa"/>
        <w:tblLayout w:type="fixed"/>
        <w:tblCellMar>
          <w:top w:w="0" w:type="dxa"/>
          <w:start w:w="108" w:type="dxa"/>
          <w:bottom w:w="0" w:type="dxa"/>
          <w:end w:w="108" w:type="dxa"/>
        </w:tblCellMar>
      </w:tblPr>
      <w:tblGrid>
        <w:gridCol w:w="3093"/>
        <w:gridCol w:w="1926"/>
        <w:gridCol w:w="5046"/>
      </w:tblGrid>
      <w:tr>
        <w:trPr>
          <w:trHeight w:val="146" w:hRule="atLeast"/>
        </w:trPr>
        <w:tc>
          <w:tcPr>
            <w:tcW w:w="3093"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rPr>
                <w:sz w:val="22"/>
                <w:szCs w:val="22"/>
              </w:rPr>
              <w:t xml:space="preserve">Service No: </w:t>
            </w:r>
          </w:p>
        </w:tc>
        <w:tc>
          <w:tcPr>
            <w:tcW w:w="1926"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rPr>
                <w:sz w:val="22"/>
                <w:szCs w:val="22"/>
              </w:rPr>
              <w:t xml:space="preserve">Rank: </w:t>
            </w:r>
          </w:p>
        </w:tc>
        <w:tc>
          <w:tcPr>
            <w:tcW w:w="5046"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rPr>
                <w:sz w:val="22"/>
                <w:szCs w:val="22"/>
              </w:rPr>
              <w:t xml:space="preserve">Last name: </w:t>
            </w:r>
          </w:p>
        </w:tc>
      </w:tr>
      <w:tr>
        <w:trPr>
          <w:trHeight w:val="146" w:hRule="atLeast"/>
        </w:trPr>
        <w:tc>
          <w:tcPr>
            <w:tcW w:w="3093"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fldChar w:fldCharType="begin">
                <w:ffData>
                  <w:name w:val="Service_No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Service Number</w:t>
            </w:r>
            <w:r/>
            <w:r>
              <w:rPr>
                <w:sz w:val="22"/>
                <w:szCs w:val="22"/>
              </w:rPr>
              <w:fldChar w:fldCharType="end"/>
            </w:r>
            <w:r>
              <w:rPr>
                <w:sz w:val="22"/>
                <w:szCs w:val="22"/>
              </w:rPr>
            </w:r>
          </w:p>
        </w:tc>
        <w:tc>
          <w:tcPr>
            <w:tcW w:w="1926"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fldChar w:fldCharType="begin">
                <w:ffData>
                  <w:name w:val="Titl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
              <w:rPr>
                <w:sz w:val="22"/>
                <w:szCs w:val="22"/>
              </w:rPr>
              <w:fldChar w:fldCharType="end"/>
            </w:r>
            <w:r>
              <w:rPr>
                <w:sz w:val="22"/>
                <w:szCs w:val="22"/>
              </w:rPr>
            </w:r>
          </w:p>
          <w:p>
            <w:pPr>
              <w:pStyle w:val="Default"/>
              <w:rPr>
                <w:sz w:val="22"/>
                <w:szCs w:val="22"/>
              </w:rPr>
            </w:pPr>
            <w:r>
              <w:rPr>
                <w:sz w:val="22"/>
                <w:szCs w:val="22"/>
              </w:rPr>
            </w:r>
          </w:p>
        </w:tc>
        <w:tc>
          <w:tcPr>
            <w:tcW w:w="5046"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fldChar w:fldCharType="begin">
                <w:ffData>
                  <w:name w:val="Surnam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
              <w:rPr>
                <w:sz w:val="22"/>
                <w:szCs w:val="22"/>
              </w:rPr>
              <w:fldChar w:fldCharType="end"/>
            </w:r>
            <w:r>
              <w:rPr>
                <w:sz w:val="22"/>
                <w:szCs w:val="22"/>
              </w:rPr>
            </w:r>
          </w:p>
        </w:tc>
      </w:tr>
      <w:tr>
        <w:trPr>
          <w:trHeight w:val="146" w:hRule="atLeast"/>
        </w:trPr>
        <w:tc>
          <w:tcPr>
            <w:tcW w:w="5019" w:type="dxa"/>
            <w:gridSpan w:val="2"/>
            <w:tcBorders>
              <w:top w:val="single" w:sz="8" w:space="0" w:color="000000"/>
              <w:start w:val="single" w:sz="8" w:space="0" w:color="000000"/>
              <w:bottom w:val="single" w:sz="8" w:space="0" w:color="000000"/>
              <w:end w:val="single" w:sz="8" w:space="0" w:color="000000"/>
            </w:tcBorders>
          </w:tcPr>
          <w:p>
            <w:pPr>
              <w:pStyle w:val="Default"/>
              <w:rPr>
                <w:sz w:val="22"/>
                <w:szCs w:val="22"/>
              </w:rPr>
            </w:pPr>
            <w:r>
              <w:rPr>
                <w:sz w:val="22"/>
                <w:szCs w:val="22"/>
              </w:rPr>
              <w:t xml:space="preserve">Course dates: </w:t>
            </w:r>
          </w:p>
        </w:tc>
        <w:tc>
          <w:tcPr>
            <w:tcW w:w="5046"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rPr>
                <w:sz w:val="22"/>
                <w:szCs w:val="22"/>
              </w:rPr>
              <w:t xml:space="preserve">Course name: </w:t>
            </w:r>
          </w:p>
        </w:tc>
      </w:tr>
      <w:tr>
        <w:trPr>
          <w:trHeight w:val="146" w:hRule="atLeast"/>
        </w:trPr>
        <w:tc>
          <w:tcPr>
            <w:tcW w:w="5019" w:type="dxa"/>
            <w:gridSpan w:val="2"/>
            <w:tcBorders>
              <w:top w:val="single" w:sz="8" w:space="0" w:color="000000"/>
              <w:start w:val="single" w:sz="8" w:space="0" w:color="000000"/>
              <w:bottom w:val="single" w:sz="8" w:space="0" w:color="000000"/>
              <w:end w:val="single" w:sz="8" w:space="0" w:color="000000"/>
            </w:tcBorders>
          </w:tcPr>
          <w:p>
            <w:pPr>
              <w:pStyle w:val="Default"/>
              <w:rPr>
                <w:sz w:val="22"/>
                <w:szCs w:val="22"/>
              </w:rPr>
            </w:pPr>
            <w:r>
              <w:fldChar w:fldCharType="begin">
                <w:ffData>
                  <w:name w:val="Free_Text_Prompt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Free Text Prompt</w:t>
            </w:r>
            <w:r/>
            <w:r>
              <w:rPr>
                <w:sz w:val="22"/>
                <w:szCs w:val="22"/>
              </w:rPr>
              <w:fldChar w:fldCharType="end"/>
            </w:r>
            <w:r>
              <w:rPr>
                <w:sz w:val="22"/>
                <w:szCs w:val="22"/>
              </w:rPr>
            </w:r>
          </w:p>
          <w:p>
            <w:pPr>
              <w:pStyle w:val="Default"/>
              <w:rPr>
                <w:sz w:val="22"/>
                <w:szCs w:val="22"/>
              </w:rPr>
            </w:pPr>
            <w:r>
              <w:rPr>
                <w:sz w:val="22"/>
                <w:szCs w:val="22"/>
              </w:rPr>
            </w:r>
          </w:p>
        </w:tc>
        <w:tc>
          <w:tcPr>
            <w:tcW w:w="5046" w:type="dxa"/>
            <w:tcBorders>
              <w:top w:val="single" w:sz="8" w:space="0" w:color="000000"/>
              <w:start w:val="single" w:sz="8" w:space="0" w:color="000000"/>
              <w:bottom w:val="single" w:sz="8" w:space="0" w:color="000000"/>
              <w:end w:val="single" w:sz="8" w:space="0" w:color="000000"/>
            </w:tcBorders>
          </w:tcPr>
          <w:p>
            <w:pPr>
              <w:pStyle w:val="Default"/>
              <w:rPr>
                <w:sz w:val="22"/>
                <w:szCs w:val="22"/>
              </w:rPr>
            </w:pPr>
            <w:r>
              <w:fldChar w:fldCharType="begin">
                <w:ffData>
                  <w:name w:val="Free_Text_Prompt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Free Text Prompt</w:t>
            </w:r>
            <w:r/>
            <w:r>
              <w:rPr>
                <w:sz w:val="22"/>
                <w:szCs w:val="22"/>
              </w:rPr>
              <w:fldChar w:fldCharType="end"/>
            </w:r>
            <w:r>
              <w:rPr>
                <w:sz w:val="22"/>
                <w:szCs w:val="22"/>
              </w:rPr>
            </w:r>
          </w:p>
        </w:tc>
      </w:tr>
    </w:tbl>
    <w:p>
      <w:pPr>
        <w:pStyle w:val="Default"/>
        <w:rPr>
          <w:sz w:val="22"/>
          <w:szCs w:val="22"/>
        </w:rPr>
      </w:pPr>
      <w:r>
        <w:rPr>
          <w:sz w:val="22"/>
          <w:szCs w:val="22"/>
        </w:rPr>
      </w:r>
    </w:p>
    <w:p>
      <w:pPr>
        <w:pStyle w:val="Default"/>
        <w:rPr>
          <w:sz w:val="22"/>
          <w:szCs w:val="22"/>
        </w:rPr>
      </w:pPr>
      <w:r>
        <w:rPr>
          <w:sz w:val="22"/>
          <w:szCs w:val="22"/>
        </w:rPr>
        <w:t>Outcome(s) after review of Annex A, and B, DMICP records and other medical records:</w:t>
      </w:r>
    </w:p>
    <w:p>
      <w:pPr>
        <w:pStyle w:val="Default"/>
        <w:rPr>
          <w:sz w:val="22"/>
          <w:szCs w:val="22"/>
        </w:rPr>
      </w:pPr>
      <w:r>
        <w:rPr>
          <w:sz w:val="22"/>
          <w:szCs w:val="22"/>
        </w:rPr>
      </w:r>
    </w:p>
    <w:p>
      <w:pPr>
        <w:pStyle w:val="Default"/>
        <w:tabs>
          <w:tab w:val="clear" w:pos="720"/>
          <w:tab w:val="left" w:pos="851" w:leader="none"/>
        </w:tabs>
        <w:ind w:start="280" w:end="0"/>
        <w:rPr/>
      </w:pPr>
      <w:r>
        <w:rPr>
          <w:sz w:val="22"/>
          <w:szCs w:val="22"/>
        </w:rPr>
        <w:t>•</w:t>
      </w:r>
      <w:r>
        <w:rPr>
          <w:rFonts w:eastAsia="Arial"/>
          <w:sz w:val="22"/>
          <w:szCs w:val="22"/>
        </w:rPr>
        <w:t xml:space="preserve"> </w:t>
      </w:r>
      <w:r>
        <w:rPr>
          <w:sz w:val="22"/>
          <w:szCs w:val="22"/>
        </w:rPr>
        <w:t xml:space="preserve">The JMES Grading / Appendix 9 / Patient Advice Notice issued on </w:t>
      </w:r>
      <w:r>
        <w:fldChar w:fldCharType="begin">
          <w:ffData>
            <w:name w:val="Read_Code_F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Read Code Fields - RAFPUPU1</w:t>
      </w:r>
      <w:r>
        <w:rPr>
          <w:sz w:val="22"/>
          <w:szCs w:val="22"/>
        </w:rPr>
      </w:r>
      <w:r>
        <w:rPr>
          <w:sz w:val="22"/>
          <w:szCs w:val="22"/>
        </w:rPr>
        <w:fldChar w:fldCharType="end"/>
      </w:r>
      <w:r>
        <w:rPr>
          <w:sz w:val="22"/>
          <w:szCs w:val="22"/>
        </w:rPr>
        <w:t xml:space="preserve"> remains extant. (The above named can request another copy from medical administrative staff if required.) </w:t>
      </w:r>
    </w:p>
    <w:p>
      <w:pPr>
        <w:pStyle w:val="Default"/>
        <w:tabs>
          <w:tab w:val="clear" w:pos="720"/>
          <w:tab w:val="left" w:pos="851" w:leader="none"/>
        </w:tabs>
        <w:rPr>
          <w:sz w:val="22"/>
          <w:szCs w:val="22"/>
        </w:rPr>
      </w:pPr>
      <w:r>
        <w:rPr>
          <w:sz w:val="22"/>
          <w:szCs w:val="22"/>
        </w:rPr>
      </w:r>
    </w:p>
    <w:p>
      <w:pPr>
        <w:pStyle w:val="Default"/>
        <w:tabs>
          <w:tab w:val="clear" w:pos="720"/>
          <w:tab w:val="left" w:pos="851" w:leader="none"/>
        </w:tabs>
        <w:ind w:start="280" w:end="0"/>
        <w:rPr/>
      </w:pPr>
      <w:r>
        <w:rPr>
          <w:sz w:val="22"/>
          <w:szCs w:val="22"/>
        </w:rPr>
        <w:t>•</w:t>
      </w:r>
      <w:r>
        <w:rPr>
          <w:rFonts w:eastAsia="Arial"/>
          <w:sz w:val="22"/>
          <w:szCs w:val="22"/>
        </w:rPr>
        <w:t xml:space="preserve"> </w:t>
      </w:r>
      <w:r>
        <w:rPr>
          <w:sz w:val="22"/>
          <w:szCs w:val="22"/>
        </w:rPr>
        <w:t xml:space="preserve">JMES has been amended to MFD / MLD / MND (circle) </w:t>
      </w:r>
      <w:r>
        <w:fldChar w:fldCharType="begin">
          <w:ffData>
            <w:name w:val="Read_Code_F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Read Code Fields - TRIQQNAI1</w:t>
      </w:r>
      <w:r>
        <w:rPr>
          <w:sz w:val="22"/>
          <w:szCs w:val="22"/>
        </w:rPr>
      </w:r>
      <w:r>
        <w:rPr>
          <w:sz w:val="22"/>
          <w:szCs w:val="22"/>
        </w:rPr>
        <w:fldChar w:fldCharType="end"/>
      </w:r>
      <w:r>
        <w:rPr>
          <w:sz w:val="22"/>
          <w:szCs w:val="22"/>
        </w:rPr>
        <w:t xml:space="preserve">  </w:t>
      </w:r>
      <w:r>
        <w:fldChar w:fldCharType="begin">
          <w:ffData>
            <w:name w:val="Read_Code_F_3"/>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Read Code Fields - TRIQQNLA1</w:t>
      </w:r>
      <w:r>
        <w:rPr>
          <w:sz w:val="22"/>
          <w:szCs w:val="22"/>
        </w:rPr>
      </w:r>
      <w:r>
        <w:rPr>
          <w:sz w:val="22"/>
          <w:szCs w:val="22"/>
        </w:rPr>
        <w:fldChar w:fldCharType="end"/>
      </w:r>
      <w:r>
        <w:rPr>
          <w:sz w:val="22"/>
          <w:szCs w:val="22"/>
        </w:rPr>
        <w:t xml:space="preserve"> </w:t>
      </w:r>
      <w:r>
        <w:fldChar w:fldCharType="begin">
          <w:ffData>
            <w:name w:val="Read_Code_F_4"/>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Read Code Fields - TRIQQNMA1</w:t>
      </w:r>
      <w:r>
        <w:rPr>
          <w:sz w:val="22"/>
          <w:szCs w:val="22"/>
        </w:rPr>
      </w:r>
      <w:r>
        <w:rPr>
          <w:sz w:val="22"/>
          <w:szCs w:val="22"/>
        </w:rPr>
        <w:fldChar w:fldCharType="end"/>
      </w:r>
      <w:r>
        <w:rPr>
          <w:sz w:val="22"/>
          <w:szCs w:val="22"/>
        </w:rPr>
        <w:t xml:space="preserve">  </w:t>
      </w:r>
      <w:r>
        <w:fldChar w:fldCharType="begin">
          <w:ffData>
            <w:name w:val="Read_Code_F_5"/>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Read Code Fields - TRIQQNEN1</w:t>
      </w:r>
      <w:r>
        <w:rPr>
          <w:sz w:val="22"/>
          <w:szCs w:val="22"/>
        </w:rPr>
      </w:r>
      <w:r>
        <w:rPr>
          <w:sz w:val="22"/>
          <w:szCs w:val="22"/>
        </w:rPr>
        <w:fldChar w:fldCharType="end"/>
      </w:r>
      <w:r>
        <w:rPr>
          <w:sz w:val="22"/>
          <w:szCs w:val="22"/>
        </w:rPr>
        <w:t xml:space="preserve">. </w:t>
      </w:r>
    </w:p>
    <w:p>
      <w:pPr>
        <w:pStyle w:val="Default"/>
        <w:tabs>
          <w:tab w:val="clear" w:pos="720"/>
          <w:tab w:val="left" w:pos="851" w:leader="none"/>
        </w:tabs>
        <w:ind w:start="280" w:end="0"/>
        <w:rPr>
          <w:sz w:val="22"/>
          <w:szCs w:val="22"/>
        </w:rPr>
      </w:pPr>
      <w:r>
        <w:rPr>
          <w:sz w:val="22"/>
          <w:szCs w:val="22"/>
        </w:rPr>
        <w:t xml:space="preserve">This change will show on the JPA record the following day and on the Unit JMES Report after the following day. The above named should book an appointment with me to review this if migration is unsuccessful. </w:t>
      </w:r>
    </w:p>
    <w:p>
      <w:pPr>
        <w:pStyle w:val="Default"/>
        <w:tabs>
          <w:tab w:val="clear" w:pos="720"/>
          <w:tab w:val="left" w:pos="851" w:leader="none"/>
        </w:tabs>
        <w:ind w:start="280" w:end="0"/>
        <w:rPr>
          <w:sz w:val="22"/>
          <w:szCs w:val="22"/>
        </w:rPr>
      </w:pPr>
      <w:r>
        <w:rPr>
          <w:sz w:val="22"/>
          <w:szCs w:val="22"/>
        </w:rPr>
      </w:r>
    </w:p>
    <w:p>
      <w:pPr>
        <w:pStyle w:val="Default"/>
        <w:tabs>
          <w:tab w:val="clear" w:pos="720"/>
          <w:tab w:val="left" w:pos="851" w:leader="none"/>
        </w:tabs>
        <w:ind w:start="280" w:end="0"/>
        <w:rPr/>
      </w:pPr>
      <w:r>
        <w:rPr>
          <w:sz w:val="22"/>
          <w:szCs w:val="22"/>
        </w:rPr>
        <w:t>•</w:t>
      </w:r>
      <w:r>
        <w:rPr>
          <w:rFonts w:eastAsia="Arial"/>
          <w:sz w:val="22"/>
          <w:szCs w:val="22"/>
        </w:rPr>
        <w:t xml:space="preserve"> </w:t>
      </w:r>
      <w:r>
        <w:rPr>
          <w:sz w:val="22"/>
          <w:szCs w:val="22"/>
        </w:rPr>
        <w:t xml:space="preserve">I have reviewed the patient against the medical suitability requirements for the above named course. They </w:t>
      </w:r>
      <w:r>
        <w:rPr>
          <w:b/>
          <w:sz w:val="22"/>
          <w:szCs w:val="22"/>
        </w:rPr>
        <w:t>meet / do not</w:t>
      </w:r>
      <w:r>
        <w:rPr>
          <w:sz w:val="22"/>
          <w:szCs w:val="22"/>
        </w:rPr>
        <w:t xml:space="preserve"> </w:t>
      </w:r>
      <w:r>
        <w:rPr>
          <w:b/>
          <w:sz w:val="22"/>
          <w:szCs w:val="22"/>
        </w:rPr>
        <w:t>meet</w:t>
      </w:r>
      <w:r>
        <w:rPr>
          <w:sz w:val="22"/>
          <w:szCs w:val="22"/>
        </w:rPr>
        <w:t xml:space="preserve"> the medical suitability standards. </w:t>
      </w:r>
    </w:p>
    <w:p>
      <w:pPr>
        <w:pStyle w:val="Default"/>
        <w:rPr>
          <w:sz w:val="22"/>
          <w:szCs w:val="22"/>
        </w:rPr>
      </w:pPr>
      <w:r>
        <w:rPr>
          <w:sz w:val="22"/>
          <w:szCs w:val="22"/>
        </w:rPr>
      </w:r>
    </w:p>
    <w:p>
      <w:pPr>
        <w:pStyle w:val="Normal"/>
        <w:rPr>
          <w:rFonts w:ascii="Arial" w:hAnsi="Arial" w:cs="Arial"/>
          <w:sz w:val="22"/>
          <w:szCs w:val="22"/>
        </w:rPr>
      </w:pPr>
      <w:r>
        <w:rPr>
          <w:rFonts w:cs="Arial" w:ascii="Arial" w:hAnsi="Arial"/>
          <w:sz w:val="22"/>
          <w:szCs w:val="22"/>
        </w:rPr>
        <w:t>MO Comments (including on Medical Suitability to attend the course):</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pBdr>
          <w:bottom w:val="single" w:sz="12" w:space="1" w:color="000000"/>
        </w:pBdr>
        <w:rPr>
          <w:rFonts w:ascii="Arial" w:hAnsi="Arial" w:cs="Arial"/>
          <w:sz w:val="22"/>
          <w:szCs w:val="22"/>
        </w:rPr>
      </w:pPr>
      <w:r>
        <w:fldChar w:fldCharType="begin">
          <w:ffData>
            <w:name w:val="Free_Text_Prompt_3"/>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
        <w:rPr>
          <w:sz w:val="22"/>
          <w:szCs w:val="22"/>
          <w:rFonts w:cs="Arial" w:ascii="Arial" w:hAnsi="Arial"/>
        </w:rPr>
        <w:fldChar w:fldCharType="end"/>
      </w: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fldChar w:fldCharType="begin">
          <w:ffData>
            <w:name w:val="Free_Text_Prompt_4"/>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
        <w:rPr>
          <w:sz w:val="22"/>
          <w:szCs w:val="22"/>
          <w:rFonts w:cs="Arial" w:ascii="Arial" w:hAnsi="Arial"/>
        </w:rPr>
        <w:fldChar w:fldCharType="end"/>
      </w: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Default"/>
        <w:rPr>
          <w:sz w:val="22"/>
          <w:szCs w:val="22"/>
        </w:rPr>
      </w:pPr>
      <w:r>
        <w:rPr>
          <w:sz w:val="22"/>
          <w:szCs w:val="22"/>
        </w:rPr>
        <w:t xml:space="preserve">Signature:___________________________ </w:t>
        <w:tab/>
        <w:t>Date:____</w:t>
      </w:r>
      <w:r>
        <w:fldChar w:fldCharType="begin">
          <w:ffData>
            <w:name w:val="System_Dat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System Date</w:t>
      </w:r>
      <w:r>
        <w:rPr>
          <w:sz w:val="22"/>
          <w:szCs w:val="22"/>
        </w:rPr>
      </w:r>
      <w:r>
        <w:rPr>
          <w:sz w:val="22"/>
          <w:szCs w:val="22"/>
        </w:rPr>
        <w:fldChar w:fldCharType="end"/>
      </w:r>
      <w:r>
        <w:rPr>
          <w:sz w:val="22"/>
          <w:szCs w:val="22"/>
        </w:rPr>
        <w:t xml:space="preserve">______________ </w:t>
      </w:r>
    </w:p>
    <w:p>
      <w:pPr>
        <w:pStyle w:val="Default"/>
        <w:rPr>
          <w:sz w:val="22"/>
          <w:szCs w:val="22"/>
        </w:rPr>
      </w:pPr>
      <w:r>
        <w:rPr>
          <w:sz w:val="22"/>
          <w:szCs w:val="22"/>
        </w:rPr>
      </w:r>
    </w:p>
    <w:p>
      <w:pPr>
        <w:pStyle w:val="Default"/>
        <w:rPr>
          <w:sz w:val="22"/>
          <w:szCs w:val="22"/>
        </w:rPr>
      </w:pPr>
      <w:r>
        <w:rPr>
          <w:sz w:val="22"/>
          <w:szCs w:val="22"/>
        </w:rPr>
        <w:t xml:space="preserve">Rank: </w:t>
      </w:r>
      <w:r>
        <w:fldChar w:fldCharType="begin">
          <w:ffData>
            <w:name w:val="User_Titl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User Title</w:t>
      </w:r>
      <w:r>
        <w:rPr>
          <w:sz w:val="22"/>
          <w:szCs w:val="22"/>
        </w:rPr>
      </w:r>
      <w:r>
        <w:rPr>
          <w:sz w:val="22"/>
          <w:szCs w:val="22"/>
        </w:rPr>
        <w:fldChar w:fldCharType="end"/>
      </w:r>
      <w:r>
        <w:rPr>
          <w:sz w:val="22"/>
          <w:szCs w:val="22"/>
        </w:rPr>
        <w:t xml:space="preserve">      Name: </w:t>
      </w:r>
      <w:r>
        <w:fldChar w:fldCharType="begin">
          <w:ffData>
            <w:name w:val="User_Nam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User Name</w:t>
      </w:r>
      <w:r>
        <w:rPr>
          <w:sz w:val="22"/>
          <w:szCs w:val="22"/>
        </w:rPr>
      </w:r>
      <w:r>
        <w:rPr>
          <w:sz w:val="22"/>
          <w:szCs w:val="22"/>
        </w:rPr>
        <w:fldChar w:fldCharType="end"/>
      </w:r>
      <w:r>
        <w:rPr>
          <w:sz w:val="22"/>
          <w:szCs w:val="22"/>
        </w:rPr>
        <w:t xml:space="preserve">  </w:t>
        <w:tab/>
        <w:t xml:space="preserve">Email:__________________ </w:t>
      </w:r>
    </w:p>
    <w:p>
      <w:pPr>
        <w:pStyle w:val="Default"/>
        <w:rPr>
          <w:sz w:val="22"/>
          <w:szCs w:val="22"/>
        </w:rPr>
      </w:pPr>
      <w:r>
        <w:rPr>
          <w:sz w:val="22"/>
          <w:szCs w:val="22"/>
        </w:rPr>
      </w:r>
    </w:p>
    <w:p>
      <w:pPr>
        <w:pStyle w:val="Default"/>
        <w:rPr/>
      </w:pPr>
      <w:r>
        <w:rPr>
          <w:sz w:val="22"/>
          <w:szCs w:val="22"/>
        </w:rPr>
        <w:t xml:space="preserve">Post: GP </w:t>
        <w:tab/>
        <w:t xml:space="preserve">Phone: </w:t>
      </w:r>
      <w:r>
        <w:fldChar w:fldCharType="begin">
          <w:ffData>
            <w:name w:val="Practice_Tel_No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Practice Main Telephone</w:t>
      </w:r>
      <w:r>
        <w:rPr>
          <w:sz w:val="22"/>
          <w:szCs w:val="22"/>
        </w:rPr>
      </w:r>
      <w:r>
        <w:rPr>
          <w:sz w:val="22"/>
          <w:szCs w:val="22"/>
        </w:rPr>
        <w:fldChar w:fldCharType="end"/>
      </w:r>
      <w:r>
        <w:rPr>
          <w:sz w:val="22"/>
          <w:szCs w:val="22"/>
        </w:rPr>
        <w:t xml:space="preserve"> </w:t>
      </w:r>
    </w:p>
    <w:p>
      <w:pPr>
        <w:pStyle w:val="Default"/>
        <w:rPr>
          <w:sz w:val="22"/>
          <w:szCs w:val="22"/>
        </w:rPr>
      </w:pPr>
      <w:r>
        <w:rPr>
          <w:sz w:val="22"/>
          <w:szCs w:val="22"/>
        </w:rPr>
      </w:r>
    </w:p>
    <w:p>
      <w:pPr>
        <w:pStyle w:val="Default"/>
        <w:pBdr>
          <w:bottom w:val="single" w:sz="12" w:space="1" w:color="000000"/>
        </w:pBdr>
        <w:jc w:val="center"/>
        <w:rPr>
          <w:b/>
          <w:bCs/>
          <w:sz w:val="22"/>
          <w:szCs w:val="22"/>
        </w:rPr>
      </w:pPr>
      <w:r>
        <w:rPr>
          <w:b/>
          <w:bCs/>
          <w:sz w:val="22"/>
          <w:szCs w:val="22"/>
        </w:rPr>
      </w:r>
    </w:p>
    <w:p>
      <w:pPr>
        <w:pStyle w:val="Default"/>
        <w:jc w:val="center"/>
        <w:rPr>
          <w:b/>
          <w:bCs/>
          <w:sz w:val="22"/>
          <w:szCs w:val="22"/>
        </w:rPr>
      </w:pPr>
      <w:r>
        <w:rPr>
          <w:b/>
          <w:bCs/>
          <w:sz w:val="22"/>
          <w:szCs w:val="22"/>
        </w:rPr>
      </w:r>
    </w:p>
    <w:p>
      <w:pPr>
        <w:pStyle w:val="Default"/>
        <w:jc w:val="center"/>
        <w:rPr>
          <w:sz w:val="22"/>
          <w:szCs w:val="22"/>
        </w:rPr>
      </w:pPr>
      <w:r>
        <w:rPr>
          <w:b/>
          <w:bCs/>
          <w:sz w:val="22"/>
          <w:szCs w:val="22"/>
        </w:rPr>
        <w:t xml:space="preserve">This certificate can only be completed on receipt of: </w:t>
      </w:r>
    </w:p>
    <w:p>
      <w:pPr>
        <w:pStyle w:val="Default"/>
        <w:jc w:val="center"/>
        <w:rPr/>
      </w:pPr>
      <w:r>
        <w:rPr/>
        <w:t xml:space="preserve">Annex A completed by the SP and Annex B completed by their CO/OC </w:t>
      </w:r>
    </w:p>
    <w:p>
      <w:pPr>
        <w:pStyle w:val="Default"/>
        <w:pBdr>
          <w:bottom w:val="single" w:sz="12" w:space="1" w:color="000000"/>
        </w:pBdr>
        <w:jc w:val="center"/>
        <w:rPr/>
      </w:pPr>
      <w:r>
        <w:rPr/>
        <w:t>On completion it may be returned by email.</w:t>
      </w:r>
    </w:p>
    <w:p>
      <w:pPr>
        <w:pStyle w:val="Default"/>
        <w:pBdr>
          <w:bottom w:val="single" w:sz="12" w:space="1" w:color="000000"/>
        </w:pBdr>
        <w:jc w:val="center"/>
        <w:rPr>
          <w:sz w:val="22"/>
          <w:szCs w:val="22"/>
        </w:rPr>
      </w:pPr>
      <w:r>
        <w:rPr>
          <w:sz w:val="22"/>
          <w:szCs w:val="22"/>
        </w:rPr>
      </w:r>
    </w:p>
    <w:p>
      <w:pPr>
        <w:pStyle w:val="Normal"/>
        <w:rPr>
          <w:rFonts w:ascii="Arial" w:hAnsi="Arial" w:cs="Arial"/>
          <w:b/>
          <w:bCs/>
          <w:sz w:val="22"/>
          <w:szCs w:val="22"/>
        </w:rPr>
      </w:pPr>
      <w:r>
        <w:rPr>
          <w:rFonts w:cs="Arial" w:ascii="Arial" w:hAnsi="Arial"/>
          <w:b/>
          <w:bCs/>
          <w:sz w:val="22"/>
          <w:szCs w:val="22"/>
        </w:rPr>
      </w:r>
    </w:p>
    <w:p>
      <w:pPr>
        <w:pStyle w:val="Normal"/>
        <w:jc w:val="end"/>
        <w:rPr>
          <w:rFonts w:ascii="Arial" w:hAnsi="Arial" w:cs="Arial"/>
          <w:sz w:val="20"/>
          <w:szCs w:val="20"/>
        </w:rPr>
      </w:pPr>
      <w:r>
        <w:rPr>
          <w:rFonts w:cs="Arial" w:ascii="Arial" w:hAnsi="Arial"/>
          <w:sz w:val="20"/>
          <w:szCs w:val="20"/>
        </w:rPr>
        <w:t>Version 1.1</w:t>
      </w:r>
    </w:p>
    <w:p>
      <w:pPr>
        <w:pStyle w:val="Normal"/>
        <w:jc w:val="end"/>
        <w:rPr>
          <w:rFonts w:ascii="Arial" w:hAnsi="Arial" w:cs="Arial"/>
          <w:sz w:val="20"/>
          <w:szCs w:val="20"/>
        </w:rPr>
      </w:pPr>
      <w:r>
        <w:rPr>
          <w:rFonts w:cs="Arial" w:ascii="Arial" w:hAnsi="Arial"/>
          <w:sz w:val="20"/>
          <w:szCs w:val="20"/>
        </w:rPr>
        <w:t>Revised Apr 14</w:t>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center" w:pos="4819" w:leader="none"/>
        <w:tab w:val="right" w:pos="8306" w:leader="none"/>
      </w:tabs>
      <w:rPr>
        <w:rFonts w:ascii="Arial" w:hAnsi="Arial" w:cs="Arial"/>
        <w:sz w:val="22"/>
        <w:szCs w:val="22"/>
      </w:rPr>
    </w:pPr>
    <w:r>
      <w:rPr>
        <w:rFonts w:cs="Arial" w:ascii="Arial" w:hAnsi="Arial"/>
        <w:sz w:val="22"/>
        <w:szCs w:val="22"/>
      </w:rPr>
      <w:t xml:space="preserve">Annex C JSP950 1-2-12          </w:t>
      <w:tab/>
      <w:t>OFFICIAL SENSITIVE PERSONAL                          November 2014</w:t>
    </w:r>
  </w:p>
  <w:p>
    <w:pPr>
      <w:pStyle w:val="Header"/>
      <w:tabs>
        <w:tab w:val="center" w:pos="4153" w:leader="none"/>
        <w:tab w:val="center" w:pos="4819" w:leader="none"/>
        <w:tab w:val="right" w:pos="8306" w:leader="none"/>
      </w:tabs>
      <w:rPr/>
    </w:pPr>
    <w:r>
      <w:rPr>
        <w:rFonts w:cs="Arial" w:ascii="Arial" w:hAnsi="Arial"/>
        <w:sz w:val="22"/>
        <w:szCs w:val="22"/>
      </w:rPr>
      <w:t>DMICP v1.0</w:t>
      <w:tab/>
      <w:t xml:space="preserve">                  MEDICAL IN CONFIDENCE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rPr>
    </w:pPr>
    <w:r>
      <w:rPr>
        <w:rFonts w:cs="Arial" w:ascii="Arial" w:hAnsi="Arial"/>
        <w:sz w:val="22"/>
      </w:rPr>
      <w:t>OFFICIAL SENSITIVE PERSONAL</w:t>
    </w:r>
  </w:p>
  <w:p>
    <w:pPr>
      <w:pStyle w:val="Header"/>
      <w:jc w:val="center"/>
      <w:rPr>
        <w:rFonts w:ascii="Arial" w:hAnsi="Arial" w:cs="Arial"/>
        <w:sz w:val="22"/>
      </w:rPr>
    </w:pPr>
    <w:r>
      <w:rPr>
        <w:rFonts w:cs="Arial" w:ascii="Arial" w:hAnsi="Arial"/>
        <w:sz w:val="22"/>
      </w:rPr>
      <w:t>MEDICAL IN CONFIDENCE</w:t>
    </w:r>
  </w:p>
</w:hdr>
</file>

<file path=word/settings.xml><?xml version="1.0" encoding="utf-8"?>
<w:settings xmlns:w="http://schemas.openxmlformats.org/wordprocessingml/2006/main">
  <w:zoom w:percent="115"/>
  <w:displayBackgroundShape/>
  <w:defaultTabStop w:val="720"/>
  <w:autoHyphenation w:val="true"/>
  <w:hyphenationZone w:val="0"/>
  <w:compat>
    <w:compatSetting w:name="compatibilityMode" w:uri="http://schemas.microsoft.com/office/word" w:val="11"/>
  </w:compat>
  <w:docVars>
    <w:docVar w:name="Free_Text_Prompt_1" w:val="Course dates:"/>
    <w:docVar w:name="Free_Text_Prompt_2" w:val="Course name:"/>
    <w:docVar w:name="Free_Text_Prompt_3" w:val="MO comments (including suitability to attend course):"/>
    <w:docVar w:name="Free_Text_Prompt_4" w:val="Don't forget to delete 'meet/ do not meet' line above (press enter now)"/>
    <w:docVar w:name="PCS_DOCUMENT_NAME" w:val="Fit_for_Course_Annex_C_JSP_950_1_2_12_v1_0.dot"/>
    <w:docVar w:name="PCS_HANDLE" w:val="459230"/>
    <w:docVar w:name="PCS_MSG" w:val="49601"/>
    <w:docVar w:name="Read_Code_F_1" w:val="RAFPUPU1|PULHHEEMS Profile|1|T,H"/>
    <w:docVar w:name="Read_Code_F_2" w:val="TRIQQNAI1|Air MES Values|1|U,H"/>
    <w:docVar w:name="Read_Code_F_3" w:val="TRIQQNLA1|Land MES Values|1|U,H"/>
    <w:docVar w:name="Read_Code_F_4" w:val="TRIQQNMA1|Maritime MES Values|1|U,H"/>
    <w:docVar w:name="Read_Code_F_5" w:val="TRIQQNEN1|Environment MES Valu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2014-07-30T19:01:00Z</dcterms:created>
  <dc:creator>johnstonet191</dc:creator>
  <dc:description/>
  <cp:keywords/>
  <dc:language>en-GB</dc:language>
  <cp:lastModifiedBy>woodg283</cp:lastModifiedBy>
  <dcterms:modified xsi:type="dcterms:W3CDTF">2014-11-18T16:02:00Z</dcterms:modified>
  <cp:revision>4</cp:revision>
  <dc:subject/>
  <dc:title>JSP 950 </dc:title>
</cp:coreProperties>
</file>