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7555" w:type="dxa"/>
        <w:jc w:val="start"/>
        <w:tblInd w:w="0" w:type="dxa"/>
        <w:tblLayout w:type="fixed"/>
        <w:tblCellMar>
          <w:top w:w="0" w:type="dxa"/>
          <w:start w:w="108" w:type="dxa"/>
          <w:bottom w:w="0" w:type="dxa"/>
          <w:end w:w="108" w:type="dxa"/>
        </w:tblCellMar>
      </w:tblPr>
      <w:tblGrid>
        <w:gridCol w:w="1728"/>
        <w:gridCol w:w="2160"/>
        <w:gridCol w:w="1260"/>
        <w:gridCol w:w="2407"/>
      </w:tblGrid>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NUMBER</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ervice_No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Service Number</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NAME</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urname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Surname</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r>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RANK</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rPr>
                <w:rFonts w:cs="Arial" w:ascii="Arial" w:hAnsi="Arial"/>
                <w:sz w:val="18"/>
                <w:szCs w:val="18"/>
              </w:rPr>
              <w:t>Recruit / Junior Soldier</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SUB-UNIT</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Sub_Unit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Organisation Name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2448"/>
        <w:gridCol w:w="1980"/>
        <w:gridCol w:w="1238"/>
        <w:gridCol w:w="1889"/>
      </w:tblGrid>
      <w:tr>
        <w:trPr/>
        <w:tc>
          <w:tcPr>
            <w:tcW w:w="244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6"/>
                <w:szCs w:val="26"/>
              </w:rPr>
            </w:pPr>
            <w:r>
              <w:rPr>
                <w:rFonts w:cs="Arial" w:ascii="Arial" w:hAnsi="Arial"/>
                <w:b/>
                <w:bCs/>
                <w:sz w:val="26"/>
                <w:szCs w:val="26"/>
              </w:rPr>
              <w:t>1.</w:t>
              <w:tab/>
              <w:t xml:space="preserve">DISPOSAL </w:t>
            </w:r>
          </w:p>
        </w:tc>
        <w:tc>
          <w:tcPr>
            <w:tcW w:w="1980"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1238" w:type="dxa"/>
            <w:tcBorders/>
          </w:tcPr>
          <w:p>
            <w:pPr>
              <w:pStyle w:val="Normal"/>
              <w:snapToGrid w:val="false"/>
              <w:rPr>
                <w:rFonts w:ascii="Arial" w:hAnsi="Arial" w:cs="Arial"/>
                <w:b/>
                <w:bCs/>
                <w:sz w:val="18"/>
                <w:szCs w:val="18"/>
              </w:rPr>
            </w:pPr>
            <w:r>
              <w:rPr>
                <w:rFonts w:cs="Arial" w:ascii="Arial" w:hAnsi="Arial"/>
                <w:b/>
                <w:bCs/>
                <w:sz w:val="18"/>
                <w:szCs w:val="18"/>
              </w:rPr>
            </w:r>
          </w:p>
        </w:tc>
        <w:tc>
          <w:tcPr>
            <w:tcW w:w="1889"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FIT FOR FULL DUTIES</w:t>
            </w:r>
          </w:p>
        </w:tc>
        <w:tc>
          <w:tcPr>
            <w:tcW w:w="575"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MS Shell Dlg" w:hAnsi="MS Shell Dlg" w:cs="MS Shell Dlg"/>
                <w:sz w:val="20"/>
                <w:szCs w:val="20"/>
              </w:rPr>
            </w:pPr>
            <w:r>
              <w:rPr>
                <w:rFonts w:eastAsia="Wingdings 2" w:cs="Wingdings 2" w:ascii="Wingdings 2" w:hAnsi="Wingdings 2"/>
                <w:sz w:val="18"/>
                <w:szCs w:val="18"/>
              </w:rPr>
              <w:sym w:font="Wingdings 2" w:char="f050"/>
            </w:r>
          </w:p>
        </w:tc>
        <w:tc>
          <w:tcPr>
            <w:tcW w:w="538"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507" w:type="dxa"/>
            <w:tcBorders/>
          </w:tcPr>
          <w:p>
            <w:pPr>
              <w:pStyle w:val="Normal"/>
              <w:snapToGrid w:val="false"/>
              <w:rPr>
                <w:rFonts w:ascii="Arial" w:hAnsi="Arial" w:cs="Arial"/>
                <w:b/>
                <w:bCs/>
                <w:sz w:val="18"/>
                <w:szCs w:val="18"/>
              </w:rPr>
            </w:pPr>
            <w:r>
              <w:rPr>
                <w:rFonts w:cs="Arial" w:ascii="Arial" w:hAnsi="Arial"/>
                <w:b/>
                <w:bCs/>
                <w:sz w:val="18"/>
                <w:szCs w:val="18"/>
              </w:rPr>
            </w:r>
          </w:p>
        </w:tc>
        <w:tc>
          <w:tcPr>
            <w:tcW w:w="1080" w:type="dxa"/>
            <w:tcBorders/>
          </w:tcPr>
          <w:p>
            <w:pPr>
              <w:pStyle w:val="Normal"/>
              <w:snapToGrid w:val="false"/>
              <w:rPr>
                <w:rFonts w:ascii="Arial" w:hAnsi="Arial" w:cs="Arial"/>
                <w:b/>
                <w:bCs/>
                <w:sz w:val="18"/>
                <w:szCs w:val="18"/>
              </w:rPr>
            </w:pPr>
            <w:r>
              <w:rPr>
                <w:rFonts w:cs="Arial" w:ascii="Arial" w:hAnsi="Arial"/>
                <w:b/>
                <w:bCs/>
                <w:sz w:val="18"/>
                <w:szCs w:val="18"/>
              </w:rPr>
            </w:r>
          </w:p>
        </w:tc>
        <w:tc>
          <w:tcPr>
            <w:tcW w:w="900" w:type="dxa"/>
            <w:tcBorders/>
          </w:tcPr>
          <w:p>
            <w:pPr>
              <w:pStyle w:val="Normal"/>
              <w:snapToGrid w:val="false"/>
              <w:rPr>
                <w:rFonts w:ascii="Arial" w:hAnsi="Arial" w:cs="Arial"/>
                <w:b/>
                <w:bCs/>
                <w:sz w:val="18"/>
                <w:szCs w:val="18"/>
              </w:rPr>
            </w:pPr>
            <w:r>
              <w:rPr>
                <w:rFonts w:cs="Arial" w:ascii="Arial" w:hAnsi="Arial"/>
                <w:b/>
                <w:bCs/>
                <w:sz w:val="18"/>
                <w:szCs w:val="18"/>
              </w:rPr>
            </w:r>
          </w:p>
        </w:tc>
        <w:tc>
          <w:tcPr>
            <w:tcW w:w="787"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TRG LIMITATIONS (SEE BELOW)</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bookmarkStart w:id="0" w:name="WWSetBkmk1"/>
            <w:r>
              <w:rPr>
                <w:rFonts w:cs="Arial" w:ascii="Arial" w:hAnsi="Arial"/>
                <w:b/>
                <w:bCs/>
                <w:sz w:val="18"/>
                <w:szCs w:val="18"/>
              </w:rPr>
              <w:fldChar w:fldCharType="begin"/>
            </w:r>
            <w:r>
              <w:rPr>
                <w:sz w:val="18"/>
                <w:b/>
                <w:szCs w:val="18"/>
                <w:bCs/>
                <w:rFonts w:cs="Arial" w:ascii="Arial" w:hAnsi="Arial"/>
              </w:rPr>
              <w:instrText xml:space="preserve"> ASK "How long for in days?" MERGEFORMAT \d </w:instrText>
            </w:r>
            <w:r>
              <w:rPr>
                <w:sz w:val="18"/>
                <w:b/>
                <w:szCs w:val="18"/>
                <w:bCs/>
                <w:rFonts w:cs="Arial" w:ascii="Arial" w:hAnsi="Arial"/>
              </w:rPr>
              <w:fldChar w:fldCharType="separate"/>
            </w:r>
            <w:bookmarkStart w:id="1" w:name="How_long_for_in_days%3F"/>
            <w:r>
              <w:rPr>
                <w:sz w:val="18"/>
                <w:b/>
                <w:szCs w:val="18"/>
                <w:bCs/>
                <w:rFonts w:cs="Arial" w:ascii="Arial" w:hAnsi="Arial"/>
              </w:rPr>
            </w:r>
            <w:bookmarkEnd w:id="1"/>
            <w:r>
              <w:rPr>
                <w:sz w:val="18"/>
                <w:b/>
                <w:szCs w:val="18"/>
                <w:bCs/>
                <w:rFonts w:cs="Arial" w:ascii="Arial" w:hAnsi="Arial"/>
              </w:rPr>
              <w:fldChar w:fldCharType="end"/>
            </w:r>
            <w:bookmarkEnd w:id="0"/>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Days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 xml:space="preserve">ENTRY DEFERRED AT IMA </w:t>
            </w:r>
          </w:p>
        </w:tc>
        <w:tc>
          <w:tcPr>
            <w:tcW w:w="575"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eastAsia="Arial" w:cs="Arial" w:ascii="Arial" w:hAnsi="Arial"/>
                <w:b/>
                <w:bCs/>
                <w:sz w:val="18"/>
                <w:szCs w:val="18"/>
              </w:rPr>
              <w:t xml:space="preserve"> </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wks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1634"/>
        <w:gridCol w:w="2753"/>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6"/>
                <w:szCs w:val="26"/>
              </w:rPr>
            </w:pPr>
            <w:r>
              <w:rPr>
                <w:rFonts w:cs="Arial" w:ascii="Arial" w:hAnsi="Arial"/>
                <w:b/>
                <w:bCs/>
                <w:sz w:val="26"/>
                <w:szCs w:val="26"/>
              </w:rPr>
              <w:t>2.</w:t>
              <w:tab/>
              <w:t xml:space="preserve">LIMITATIONS </w:t>
            </w:r>
          </w:p>
        </w:tc>
        <w:tc>
          <w:tcPr>
            <w:tcW w:w="1634" w:type="dxa"/>
            <w:tcBorders>
              <w:start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c>
          <w:tcPr>
            <w:tcW w:w="2753"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7555"/>
      </w:tblGrid>
      <w:tr>
        <w:trPr>
          <w:trHeight w:val="3402" w:hRule="atLeast"/>
        </w:trPr>
        <w:tc>
          <w:tcPr>
            <w:tcW w:w="7555" w:type="dxa"/>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b/>
                <w:bCs/>
                <w:sz w:val="22"/>
                <w:szCs w:val="22"/>
              </w:rPr>
            </w:pPr>
            <w:r>
              <w:rPr>
                <w:rFonts w:cs="Arial" w:ascii="Arial" w:hAnsi="Arial"/>
                <w:b/>
                <w:bCs/>
                <w:sz w:val="22"/>
                <w:szCs w:val="22"/>
              </w:rPr>
            </w:r>
          </w:p>
          <w:p>
            <w:pPr>
              <w:pStyle w:val="Normal"/>
              <w:rPr/>
            </w:pPr>
            <w:r>
              <w:rPr>
                <w:rFonts w:cs="Arial" w:ascii="Arial" w:hAnsi="Arial"/>
                <w:b/>
                <w:bCs/>
                <w:sz w:val="22"/>
                <w:szCs w:val="22"/>
              </w:rPr>
              <w:t>Fit to progress to Basic Training with no restriction. Monitoring is required for drops in performance due to their increased risk of injury that may be attributed to their low BMI.</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t>Weekly BMI monitoring by the PTIs or Coy/Sqn Cbt Med Tech is required for the first four weeks of their training - inform the medical centre if their BMI falls below 17 (the lower limit is 18 for 18+).</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t xml:space="preserve">Recruits whose BMI is under 18.5 should be provided with an extra Tier 1 (commercial snacks) allowance per day to be consumed between meals. </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t>CURRENT MEASUREMENTS</w:t>
            </w:r>
          </w:p>
          <w:p>
            <w:pPr>
              <w:pStyle w:val="Normal"/>
              <w:rPr>
                <w:rFonts w:ascii="Arial" w:hAnsi="Arial" w:cs="Arial"/>
                <w:bCs/>
                <w:sz w:val="22"/>
                <w:szCs w:val="22"/>
              </w:rPr>
            </w:pPr>
            <w:r>
              <w:rPr>
                <w:rFonts w:cs="Arial" w:ascii="Arial" w:hAnsi="Arial"/>
                <w:bCs/>
                <w:sz w:val="22"/>
                <w:szCs w:val="22"/>
              </w:rPr>
              <w:t xml:space="preserve">Weight </w:t>
            </w:r>
            <w:r>
              <w:fldChar w:fldCharType="begin">
                <w:ffData>
                  <w:name w:val="Read_Code_F_1"/>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Read Code Fields - 22A</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kg</w:t>
            </w:r>
          </w:p>
          <w:p>
            <w:pPr>
              <w:pStyle w:val="Normal"/>
              <w:rPr>
                <w:rFonts w:ascii="Arial" w:hAnsi="Arial" w:cs="Arial"/>
                <w:bCs/>
                <w:sz w:val="22"/>
                <w:szCs w:val="22"/>
              </w:rPr>
            </w:pPr>
            <w:r>
              <w:rPr>
                <w:rFonts w:cs="Arial" w:ascii="Arial" w:hAnsi="Arial"/>
                <w:bCs/>
                <w:sz w:val="22"/>
                <w:szCs w:val="22"/>
              </w:rPr>
              <w:t xml:space="preserve">Height </w:t>
            </w:r>
            <w:r>
              <w:fldChar w:fldCharType="begin">
                <w:ffData>
                  <w:name w:val="Read_Code_F_2"/>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Read Code Fields - 229</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cm</w:t>
            </w:r>
          </w:p>
          <w:p>
            <w:pPr>
              <w:pStyle w:val="Normal"/>
              <w:rPr>
                <w:rFonts w:ascii="Arial" w:hAnsi="Arial" w:cs="Arial"/>
                <w:bCs/>
                <w:sz w:val="22"/>
                <w:szCs w:val="22"/>
              </w:rPr>
            </w:pPr>
            <w:r>
              <w:rPr>
                <w:rFonts w:cs="Arial" w:ascii="Arial" w:hAnsi="Arial"/>
                <w:bCs/>
                <w:sz w:val="22"/>
                <w:szCs w:val="22"/>
              </w:rPr>
              <w:t xml:space="preserve">BMI </w:t>
            </w:r>
            <w:r>
              <w:fldChar w:fldCharType="begin">
                <w:ffData>
                  <w:name w:val="Read_Code_F_3"/>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Read Code Fields - 22K</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kg/m²</w:t>
            </w:r>
          </w:p>
          <w:p>
            <w:pPr>
              <w:pStyle w:val="Normal"/>
              <w:rPr>
                <w:rFonts w:ascii="Arial" w:hAnsi="Arial" w:cs="Arial"/>
                <w:bCs/>
                <w:sz w:val="22"/>
                <w:szCs w:val="22"/>
              </w:rPr>
            </w:pPr>
            <w:r>
              <w:rPr>
                <w:rFonts w:cs="Arial" w:ascii="Arial" w:hAnsi="Arial"/>
                <w:bCs/>
                <w:sz w:val="22"/>
                <w:szCs w:val="22"/>
              </w:rPr>
              <w:t xml:space="preserve">Waist Circumference </w:t>
            </w:r>
            <w:r>
              <w:fldChar w:fldCharType="begin">
                <w:ffData>
                  <w:name w:val="Read_Code_F_4"/>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Read Code Fields - 22N0</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cm</w:t>
            </w:r>
          </w:p>
          <w:p>
            <w:pPr>
              <w:pStyle w:val="Normal"/>
              <w:rPr>
                <w:rFonts w:ascii="Arial" w:hAnsi="Arial" w:cs="Arial"/>
                <w:bCs/>
                <w:sz w:val="18"/>
                <w:szCs w:val="18"/>
              </w:rPr>
            </w:pPr>
            <w:r>
              <w:rPr>
                <w:rFonts w:cs="Arial" w:ascii="Arial" w:hAnsi="Arial"/>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340"/>
        <w:gridCol w:w="720"/>
        <w:gridCol w:w="1147"/>
      </w:tblGrid>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 xml:space="preserve">NAME AND RANK </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User_Titl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Title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User_Nam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Name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fldChar w:fldCharType="begin">
                <w:ffData>
                  <w:name w:val="System_Date_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System Date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EXT</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eastAsia="Arial"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PLATOON/TROOP STAFF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RECRUIT’S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160"/>
        <w:gridCol w:w="2047"/>
      </w:tblGrid>
      <w:tr>
        <w:trPr/>
        <w:tc>
          <w:tcPr>
            <w:tcW w:w="33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fldChar w:fldCharType="begin">
                <w:ffData>
                  <w:name w:val="Practice_Addr_S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Practice Address Stacked</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rPr>
            </w:pPr>
            <w:r>
              <w:rPr>
                <w:rFonts w:cs="Arial" w:ascii="Arial" w:hAnsi="Arial"/>
                <w:sz w:val="18"/>
                <w:szCs w:val="18"/>
              </w:rPr>
              <w:t>UNIT STAMP</w:t>
            </w:r>
          </w:p>
        </w:tc>
        <w:tc>
          <w:tcPr>
            <w:tcW w:w="2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16"/>
                <w:szCs w:val="16"/>
              </w:rPr>
            </w:pPr>
            <w:r>
              <w:rPr>
                <w:rFonts w:cs="Arial" w:ascii="Arial" w:hAnsi="Arial"/>
                <w:b/>
                <w:bCs/>
                <w:sz w:val="16"/>
                <w:szCs w:val="16"/>
              </w:rPr>
              <w:t>IMPORTANT</w:t>
            </w:r>
          </w:p>
        </w:tc>
      </w:tr>
      <w:tr>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2"/>
                <w:szCs w:val="22"/>
              </w:rPr>
            </w:pPr>
            <w:r>
              <w:rPr>
                <w:rFonts w:cs="Arial" w:ascii="Arial" w:hAnsi="Arial"/>
                <w:sz w:val="22"/>
                <w:szCs w:val="22"/>
              </w:rPr>
            </w:r>
          </w:p>
        </w:tc>
        <w:tc>
          <w:tcPr>
            <w:tcW w:w="2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rPr>
                <w:rFonts w:cs="Arial" w:ascii="Arial" w:hAnsi="Arial"/>
                <w:sz w:val="16"/>
                <w:szCs w:val="16"/>
              </w:rPr>
              <w:t>Sub-unit staff are responsible for ensuring recruits are aware of and attend all medical appointments</w:t>
            </w:r>
          </w:p>
        </w:tc>
      </w:tr>
    </w:tbl>
    <w:p>
      <w:pPr>
        <w:pStyle w:val="Normal"/>
        <w:rPr/>
      </w:pPr>
      <w:r>
        <w:rPr/>
      </w:r>
    </w:p>
    <w:sectPr>
      <w:headerReference w:type="default" r:id="rId2"/>
      <w:footerReference w:type="default" r:id="rId3"/>
      <w:type w:val="nextPage"/>
      <w:pgSz w:orient="landscape" w:w="16838" w:h="11906"/>
      <w:pgMar w:left="567" w:right="312" w:gutter="0" w:header="244" w:top="300" w:footer="289" w:bottom="345"/>
      <w:pgNumType w:fmt="decimal"/>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Wingdings 2">
    <w:charset w:val="02"/>
    <w:family w:val="roman"/>
    <w:pitch w:val="variable"/>
  </w:font>
  <w:font w:name="MS Shell Dlg">
    <w:charset w:val="00" w:characterSet="windows-1252"/>
    <w:family w:val="swiss"/>
    <w:pitch w:val="variable"/>
  </w:font>
  <w:font w:name="Arial (W1)">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1020" w:leader="none"/>
      </w:tabs>
      <w:jc w:val="center"/>
      <w:rPr>
        <w:rFonts w:ascii="Arial" w:hAnsi="Arial" w:cs="Arial"/>
        <w:b/>
        <w:bCs/>
      </w:rPr>
    </w:pPr>
    <w:r>
      <w:rPr>
        <w:rFonts w:cs="Arial" w:ascii="Arial" w:hAnsi="Arial"/>
        <w:b/>
        <w:bCs/>
      </w:rPr>
      <w:t>OFFICIAL SENSITIVE - PERSONAL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1020" w:leader="none"/>
      </w:tabs>
      <w:jc w:val="center"/>
      <w:rPr>
        <w:rFonts w:ascii="Arial" w:hAnsi="Arial" w:cs="Arial"/>
        <w:b/>
        <w:bCs/>
      </w:rPr>
    </w:pPr>
    <w:r>
      <w:rPr>
        <w:rFonts w:cs="Arial" w:ascii="Arial" w:hAnsi="Arial"/>
        <w:b/>
        <w:bCs/>
      </w:rPr>
      <w:t>OFFICIAL SENSITIVE - PERSONAL</w:t>
    </w:r>
  </w:p>
  <w:p>
    <w:pPr>
      <w:pStyle w:val="Header"/>
      <w:tabs>
        <w:tab w:val="clear" w:pos="4153"/>
        <w:tab w:val="clear" w:pos="8306"/>
        <w:tab w:val="left" w:pos="1020" w:leader="none"/>
      </w:tabs>
      <w:jc w:val="center"/>
      <w:rPr>
        <w:rFonts w:ascii="Arial (W1);Arial" w:hAnsi="Arial (W1);Arial" w:cs="Arial"/>
        <w:b/>
        <w:bCs/>
        <w:sz w:val="10"/>
        <w:szCs w:val="10"/>
      </w:rPr>
    </w:pPr>
    <w:r>
      <w:rPr>
        <w:rFonts w:cs="Arial" w:ascii="Arial (W1);Arial" w:hAnsi="Arial (W1);Arial"/>
        <w:b/>
        <w:bCs/>
        <w:sz w:val="10"/>
        <w:szCs w:val="10"/>
      </w:rPr>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docVars>
    <w:docVar w:name="BMI_T_1" w:val="1|1"/>
    <w:docVar w:name="Free_Text_Prompt_1" w:val="Current waist circumference? (cm)"/>
    <w:docVar w:name="Free_Text_Prompt_2" w:val="What is your appointment? (this will appear next to your name)"/>
    <w:docVar w:name="Free_Text_Prompt_3" w:val="How many weeks is this Rct deferred for?"/>
    <w:docVar w:name="Free_Text_Prompt_4" w:val="how much should the recruit weigh?"/>
    <w:docVar w:name="Height_T_1" w:val="1|1"/>
    <w:docVar w:name="PCS_DOCUMENT_NAME" w:val="LD Chit SUT - BMI Monitoring U18.dot"/>
    <w:docVar w:name="PCS_HANDLE" w:val="196742"/>
    <w:docVar w:name="PCS_MSG" w:val="49563"/>
    <w:docVar w:name="Read_Code_F_1" w:val="22A|O/E - weight|1|V,H"/>
    <w:docVar w:name="Read_Code_F_2" w:val="229|O/E - height|1|V,H"/>
    <w:docVar w:name="Read_Code_F_3" w:val="22K|Body Mass Index|1|V,H"/>
    <w:docVar w:name="Read_Code_F_4" w:val="22N0|Waist circumference|1|V,H"/>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4z0">
    <w:name w:val="WW8Num4z0"/>
    <w:qFormat/>
    <w:rPr>
      <w:rFonts w:ascii="Wingdings" w:hAnsi="Wingdings" w:cs="Wingdings"/>
      <w:sz w:val="16"/>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LD Chit SUT - BMI Monitoring U18.dot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2024-03-05T23:18:00Z</dcterms:created>
  <dc:creator>pir-typist1</dc:creator>
  <dc:description/>
  <cp:keywords/>
  <dc:language>en-GB</dc:language>
  <cp:lastModifiedBy>Johnstone, Thomas Maj</cp:lastModifiedBy>
  <cp:lastPrinted>2016-07-04T15:56:00Z</cp:lastPrinted>
  <dcterms:modified xsi:type="dcterms:W3CDTF">2024-05-01T18:28:00Z</dcterms:modified>
  <cp:revision>6</cp:revision>
  <dc:subject/>
  <dc:title>NUMBER</dc:title>
</cp:coreProperties>
</file>