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4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61"/>
      </w:tblGrid>
      <w:tr>
        <w:trPr>
          <w:trHeight w:val="206" w:hRule="atLeast"/>
        </w:trPr>
        <w:tc>
          <w:tcPr>
            <w:tcW w:w="8461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 - POST COVID RECOVERY PATHWAY (MINIMUM 28 DAYS)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1261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261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26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26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6"/>
        <w:gridCol w:w="4456"/>
        <w:gridCol w:w="5441"/>
      </w:tblGrid>
      <w:tr>
        <w:trPr>
          <w:trHeight w:val="78" w:hRule="atLeast"/>
        </w:trPr>
        <w:tc>
          <w:tcPr>
            <w:tcW w:w="276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41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6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44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6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Current_Disposal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Fit for Limited Duties, duration  28 days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441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6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44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text" w:rightFromText="181" w:tblpX="10" w:tblpY="1"/>
        <w:tblW w:w="101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"/>
        <w:gridCol w:w="9933"/>
      </w:tblGrid>
      <w:tr>
        <w:trPr>
          <w:trHeight w:val="84" w:hRule="atLeast"/>
        </w:trPr>
        <w:tc>
          <w:tcPr>
            <w:tcW w:w="240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933" w:type="dxa"/>
            <w:tcBorders>
              <w:top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</w:r>
          </w:p>
        </w:tc>
      </w:tr>
      <w:tr>
        <w:trPr/>
        <w:tc>
          <w:tcPr>
            <w:tcW w:w="240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93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is required to adhere to the Post Covid Recovery Pathway (PCRP) for a minimum of </w:t>
            </w:r>
            <w:r>
              <w:rPr>
                <w:rFonts w:cs="Arial" w:ascii="Arial" w:hAnsi="Arial"/>
                <w:b/>
                <w:sz w:val="22"/>
                <w:szCs w:val="22"/>
              </w:rPr>
              <w:t>28 days</w:t>
            </w:r>
            <w:r>
              <w:rPr>
                <w:rFonts w:cs="Arial" w:ascii="Arial" w:hAnsi="Arial"/>
                <w:sz w:val="22"/>
                <w:szCs w:val="22"/>
              </w:rPr>
              <w:t xml:space="preserve"> from release from isolation / symptom resolution (whichever is earlier).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The PCRP is divided into blocks where levels of physical activity are defined by </w:t>
            </w:r>
            <w:r>
              <w:rPr>
                <w:rFonts w:cs="Arial" w:ascii="Arial" w:hAnsi="Arial"/>
                <w:b/>
                <w:i/>
                <w:sz w:val="22"/>
                <w:szCs w:val="22"/>
              </w:rPr>
              <w:t>Rating of Perceived Exertion</w:t>
            </w:r>
            <w:r>
              <w:rPr>
                <w:rFonts w:cs="Arial" w:ascii="Arial" w:hAnsi="Arial"/>
                <w:sz w:val="22"/>
                <w:szCs w:val="22"/>
              </w:rPr>
              <w:t xml:space="preserve"> or '</w:t>
            </w:r>
            <w:r>
              <w:rPr>
                <w:rFonts w:cs="Arial" w:ascii="Arial" w:hAnsi="Arial"/>
                <w:b/>
                <w:i/>
                <w:sz w:val="22"/>
                <w:szCs w:val="22"/>
              </w:rPr>
              <w:t>RPE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'. </w:t>
            </w:r>
            <w:r>
              <w:rPr>
                <w:rFonts w:cs="Arial" w:ascii="Arial" w:hAnsi="Arial"/>
                <w:sz w:val="22"/>
                <w:szCs w:val="22"/>
              </w:rPr>
              <w:t>Commanders should use the scale below to guide training activity signpost to Platoon PTIs for planned PT sessions.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</w:rPr>
              <w:t xml:space="preserve">If at any point </w:t>
            </w: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Surname_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reports worsening </w:t>
            </w:r>
            <w:r>
              <w:rPr>
                <w:rFonts w:cs="Arial" w:ascii="Arial" w:hAnsi="Arial"/>
                <w:b/>
                <w:sz w:val="22"/>
                <w:szCs w:val="22"/>
              </w:rPr>
              <w:t>shortness of breath</w:t>
            </w:r>
            <w:r>
              <w:rPr>
                <w:rFonts w:cs="Arial" w:ascii="Arial" w:hAnsi="Arial"/>
                <w:sz w:val="22"/>
                <w:szCs w:val="22"/>
              </w:rPr>
              <w:t xml:space="preserve">, </w:t>
            </w:r>
            <w:r>
              <w:rPr>
                <w:rFonts w:cs="Arial" w:ascii="Arial" w:hAnsi="Arial"/>
                <w:b/>
                <w:sz w:val="22"/>
                <w:szCs w:val="22"/>
              </w:rPr>
              <w:t>chest pain</w:t>
            </w:r>
            <w:r>
              <w:rPr>
                <w:rFonts w:cs="Arial" w:ascii="Arial" w:hAnsi="Arial"/>
                <w:sz w:val="22"/>
                <w:szCs w:val="22"/>
              </w:rPr>
              <w:t xml:space="preserve"> or </w:t>
            </w:r>
            <w:r>
              <w:rPr>
                <w:rFonts w:cs="Arial" w:ascii="Arial" w:hAnsi="Arial"/>
                <w:b/>
                <w:sz w:val="22"/>
                <w:szCs w:val="22"/>
              </w:rPr>
              <w:t>excessive fatigue</w:t>
            </w:r>
            <w:r>
              <w:rPr>
                <w:rFonts w:cs="Arial" w:ascii="Arial" w:hAnsi="Arial"/>
                <w:sz w:val="22"/>
                <w:szCs w:val="22"/>
              </w:rPr>
              <w:t>, please seek medical input.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Please visit 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https://www.yourcovidrecovery.nhs.uk </w:t>
            </w:r>
            <w:r>
              <w:rPr>
                <w:rFonts w:cs="Arial" w:ascii="Arial" w:hAnsi="Arial"/>
                <w:sz w:val="22"/>
                <w:szCs w:val="22"/>
              </w:rPr>
              <w:t>for further information on how to support recovery from Covid.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Med Comments:</w:t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cs="Arial" w:ascii="Arial" w:hAnsi="Arial"/>
                <w:sz w:val="10"/>
                <w:szCs w:val="10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Planned Review: </w:t>
            </w:r>
            <w:r>
              <w:rPr>
                <w:rFonts w:cs="Arial" w:ascii="Arial" w:hAnsi="Arial"/>
                <w:sz w:val="22"/>
                <w:szCs w:val="22"/>
              </w:rPr>
              <w:t>Submit an eConsult if symptoms have not resolved by day 26-28, otherwise return to normal duties.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6071235" cy="361061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40811" t="32724" r="8126" b="14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1235" cy="3610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" w:hRule="atLeast"/>
        </w:trPr>
        <w:tc>
          <w:tcPr>
            <w:tcW w:w="240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8"/>
                <w:szCs w:val="20"/>
              </w:rPr>
            </w:pPr>
            <w:r>
              <w:rPr>
                <w:rFonts w:cs="Arial" w:ascii="Arial" w:hAnsi="Arial"/>
                <w:b/>
                <w:bCs/>
                <w:sz w:val="8"/>
                <w:szCs w:val="20"/>
              </w:rPr>
            </w:r>
          </w:p>
        </w:tc>
        <w:tc>
          <w:tcPr>
            <w:tcW w:w="9933" w:type="dxa"/>
            <w:tcBorders>
              <w:top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>Guide for individuals and Commanders:</w:t>
      </w:r>
    </w:p>
    <w:p>
      <w:pPr>
        <w:pStyle w:val="Normal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100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1217"/>
        <w:gridCol w:w="1901"/>
        <w:gridCol w:w="1985"/>
        <w:gridCol w:w="1984"/>
        <w:gridCol w:w="1837"/>
      </w:tblGrid>
      <w:tr>
        <w:trPr>
          <w:trHeight w:val="1140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Weeks</w:t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RPE</w:t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What sort of phys is appropriate?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What is appropriate Exercise activity?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INDIVIDUALS: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b/>
                <w:i/>
                <w:sz w:val="16"/>
                <w:szCs w:val="16"/>
              </w:rPr>
              <w:t>How do I know if I am doing too much?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TRAINING STAFF: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How can I tell if an activity is appropriate?</w:t>
            </w:r>
          </w:p>
        </w:tc>
      </w:tr>
      <w:tr>
        <w:trPr>
          <w:trHeight w:val="2121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1 and 2: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6D9F1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Zone 1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Rest and stretching, yoga, pilates.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Observational / CP work.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>Not</w:t>
            </w:r>
            <w:r>
              <w:rPr>
                <w:rFonts w:cs="Arial" w:ascii="Arial" w:hAnsi="Arial"/>
                <w:sz w:val="16"/>
                <w:szCs w:val="16"/>
              </w:rPr>
              <w:t xml:space="preserve"> sleeping out in field.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You should not be doing anything especially physically active.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If you feel fatigued this is a sign you need to rest more.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Activity in this block should be just above </w:t>
            </w:r>
            <w:r>
              <w:rPr>
                <w:rFonts w:cs="Arial" w:ascii="Arial" w:hAnsi="Arial"/>
                <w:b/>
                <w:sz w:val="16"/>
                <w:szCs w:val="16"/>
              </w:rPr>
              <w:t>complete rest</w:t>
            </w:r>
            <w:r>
              <w:rPr>
                <w:rFonts w:cs="Arial" w:ascii="Arial" w:hAnsi="Arial"/>
                <w:sz w:val="16"/>
                <w:szCs w:val="16"/>
              </w:rPr>
              <w:t>, such as observational activity and stretching.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Any active physical participation in training serials is likely to be too much.</w:t>
            </w:r>
          </w:p>
        </w:tc>
      </w:tr>
      <w:tr>
        <w:trPr>
          <w:trHeight w:val="211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3 and 4: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6E3BC" w:val="clear"/>
            <w:vAlign w:val="center"/>
          </w:tcPr>
          <w:p>
            <w:pPr>
              <w:pStyle w:val="Normal"/>
              <w:shd w:fill="D6E3BC" w:val="clear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Zone 2-3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color w:val="76923C"/>
                <w:sz w:val="16"/>
                <w:szCs w:val="16"/>
              </w:rPr>
            </w:pPr>
            <w:r>
              <w:rPr>
                <w:rFonts w:cs="Arial" w:ascii="Arial" w:hAnsi="Arial"/>
                <w:b/>
                <w:color w:val="76923C"/>
                <w:sz w:val="16"/>
                <w:szCs w:val="16"/>
              </w:rPr>
            </w:r>
          </w:p>
        </w:tc>
        <w:tc>
          <w:tcPr>
            <w:tcW w:w="1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>Very light CV activity</w:t>
            </w:r>
            <w:r>
              <w:rPr>
                <w:rFonts w:cs="Arial" w:ascii="Arial" w:hAnsi="Arial"/>
                <w:sz w:val="16"/>
                <w:szCs w:val="16"/>
              </w:rPr>
              <w:t xml:space="preserve"> you can easily sustain for hours ie: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Turning legs over on Wattbike)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Longer walks without weight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If tolerated: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Marching in CEFO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 Sleeping in the field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- Following behind section attacks but 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not </w:t>
            </w:r>
            <w:r>
              <w:rPr>
                <w:rFonts w:cs="Arial" w:ascii="Arial" w:hAnsi="Arial"/>
                <w:sz w:val="16"/>
                <w:szCs w:val="16"/>
              </w:rPr>
              <w:t>participating in deliberate actions.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You feel fatigued / short of breath during an activity.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Unable to hold a conversation at length.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Deliberate actions on exercise serials should be viewed as a red line.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 evidence of increased effort of breathing and able to hold a conversation at length.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  <w:lang w:val="en-GB" w:eastAsia="en-GB"/>
        </w:rPr>
      </w:pPr>
      <w:r>
        <w:rPr>
          <w:rFonts w:cs="Arial" w:ascii="Arial" w:hAnsi="Arial"/>
          <w:b/>
          <w:sz w:val="20"/>
          <w:szCs w:val="20"/>
          <w:lang w:val="en-GB" w:eastAsia="en-GB"/>
        </w:rPr>
        <w:drawing>
          <wp:anchor behindDoc="1" distT="0" distB="0" distL="114935" distR="114935" simplePos="0" locked="0" layoutInCell="0" allowOverlap="1" relativeHeight="5">
            <wp:simplePos x="0" y="0"/>
            <wp:positionH relativeFrom="column">
              <wp:posOffset>3966845</wp:posOffset>
            </wp:positionH>
            <wp:positionV relativeFrom="paragraph">
              <wp:posOffset>28575</wp:posOffset>
            </wp:positionV>
            <wp:extent cx="2286000" cy="1316355"/>
            <wp:effectExtent l="0" t="0" r="0" b="0"/>
            <wp:wrapTight wrapText="bothSides">
              <wp:wrapPolygon edited="0">
                <wp:start x="20384" y="15072"/>
                <wp:lineTo x="20384" y="14012"/>
                <wp:lineTo x="19325" y="14012"/>
                <wp:lineTo x="19325" y="15072"/>
                <wp:lineTo x="20384" y="15072"/>
              </wp:wrapPolygon>
            </wp:wrapTight>
            <wp:docPr id="2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72988" t="53781" r="8126" b="26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1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114935" distR="114935" simplePos="0" locked="0" layoutInCell="0" allowOverlap="1" relativeHeight="6">
            <wp:simplePos x="0" y="0"/>
            <wp:positionH relativeFrom="column">
              <wp:posOffset>248285</wp:posOffset>
            </wp:positionH>
            <wp:positionV relativeFrom="paragraph">
              <wp:posOffset>120650</wp:posOffset>
            </wp:positionV>
            <wp:extent cx="2640330" cy="3625850"/>
            <wp:effectExtent l="0" t="0" r="0" b="0"/>
            <wp:wrapTight wrapText="bothSides">
              <wp:wrapPolygon edited="0">
                <wp:start x="-75" y="-2789"/>
                <wp:lineTo x="-75" y="24688"/>
                <wp:lineTo x="21599" y="24688"/>
                <wp:lineTo x="21599" y="-2789"/>
                <wp:lineTo x="-75" y="-2789"/>
              </wp:wrapPolygon>
            </wp:wrapTight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10147" r="-8" b="11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362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sectPr>
      <w:footerReference w:type="default" r:id="rId5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2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any comments eg ongoing symptoms to be aware of etc."/>
    <w:docVar w:name="PCS_DOCUMENT_NAME" w:val="Light_Duty_Proforma_COVID_v1_0.dot"/>
    <w:docVar w:name="PCS_HANDLE" w:val="131174"/>
    <w:docVar w:name="PCS_MSG" w:val="4955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Light_Duty_Proforma_COVID_v1_0.dot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2021-01-27T00:25:00Z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2021-10-06T14:13:00Z</dcterms:modified>
  <cp:revision>6</cp:revision>
  <dc:subject/>
  <dc:title>LIGHT DUTIES PROFORMA</dc:title>
</cp:coreProperties>
</file>