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rPr>
          <w:rFonts w:ascii="Arial-BoldMT" w:hAnsi="Arial-BoldMT" w:cs="Arial-BoldMT"/>
          <w:b/>
          <w:bCs/>
          <w:color w:val="FFFFFF"/>
          <w:sz w:val="32"/>
          <w:szCs w:val="32"/>
        </w:rPr>
      </w:pPr>
      <w:r>
        <w:rPr>
          <w:rFonts w:cs="Arial-BoldMT" w:ascii="Arial-BoldMT" w:hAnsi="Arial-BoldMT"/>
          <w:b/>
          <w:bCs/>
          <w:color w:val="FFFFFF"/>
          <w:sz w:val="32"/>
          <w:szCs w:val="32"/>
        </w:rPr>
        <w:t>Consent Fogreement to Investigation or Treatment</w:t>
      </w:r>
    </w:p>
    <w:tbl>
      <w:tblPr>
        <w:tblW w:w="9468" w:type="dxa"/>
        <w:jc w:val="start"/>
        <w:tblInd w:w="0" w:type="dxa"/>
        <w:tblLayout w:type="fixed"/>
        <w:tblCellMar>
          <w:top w:w="0" w:type="dxa"/>
          <w:start w:w="108" w:type="dxa"/>
          <w:bottom w:w="0" w:type="dxa"/>
          <w:end w:w="108" w:type="dxa"/>
        </w:tblCellMar>
      </w:tblPr>
      <w:tblGrid>
        <w:gridCol w:w="2130"/>
        <w:gridCol w:w="2130"/>
        <w:gridCol w:w="2328"/>
        <w:gridCol w:w="2880"/>
      </w:tblGrid>
      <w:tr>
        <w:trPr>
          <w:trHeight w:val="605" w:hRule="atLeast"/>
        </w:trPr>
        <w:tc>
          <w:tcPr>
            <w:tcW w:w="9468" w:type="dxa"/>
            <w:gridSpan w:val="4"/>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rPr>
                <w:rFonts w:ascii="Arial" w:hAnsi="Arial" w:cs="Arial"/>
                <w:b/>
                <w:bCs/>
              </w:rPr>
            </w:pPr>
            <w:r>
              <w:rPr>
                <w:rFonts w:cs="Arial" w:ascii="Arial" w:hAnsi="Arial"/>
                <w:b/>
                <w:bCs/>
              </w:rPr>
              <w:t xml:space="preserve">Consent Form 1:                                                                                              </w:t>
            </w:r>
            <w:r>
              <w:rPr>
                <w:rFonts w:cs="Arial" w:ascii="Arial" w:hAnsi="Arial"/>
                <w:b/>
                <w:bCs/>
                <w:sz w:val="18"/>
                <w:szCs w:val="18"/>
              </w:rPr>
              <w:t>FMed 660-1</w:t>
            </w:r>
          </w:p>
          <w:p>
            <w:pPr>
              <w:pStyle w:val="Normal"/>
              <w:autoSpaceDE w:val="false"/>
              <w:rPr>
                <w:rFonts w:ascii="Arial" w:hAnsi="Arial" w:cs="Arial"/>
                <w:b/>
                <w:bCs/>
                <w:sz w:val="20"/>
                <w:szCs w:val="20"/>
              </w:rPr>
            </w:pPr>
            <w:r>
              <w:rPr>
                <w:rFonts w:cs="Arial" w:ascii="Arial" w:hAnsi="Arial"/>
                <w:b/>
                <w:bCs/>
                <w:sz w:val="20"/>
                <w:szCs w:val="20"/>
              </w:rPr>
              <w:t xml:space="preserve">Patient Agreement to Investigation or Treatment                                                           </w:t>
            </w:r>
            <w:r>
              <w:rPr>
                <w:rFonts w:cs="Arial" w:ascii="Arial" w:hAnsi="Arial"/>
                <w:b/>
                <w:bCs/>
                <w:sz w:val="18"/>
                <w:szCs w:val="18"/>
              </w:rPr>
              <w:t>(Revised 02/05)</w:t>
            </w:r>
          </w:p>
        </w:tc>
      </w:tr>
      <w:tr>
        <w:trPr>
          <w:trHeight w:val="529"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Medical Establishment</w:t>
            </w:r>
          </w:p>
          <w:p>
            <w:pPr>
              <w:pStyle w:val="Normal"/>
              <w:autoSpaceDE w:val="false"/>
              <w:rPr>
                <w:rFonts w:ascii="Arial" w:hAnsi="Arial" w:cs="Arial"/>
                <w:b/>
                <w:bCs/>
                <w:color w:val="000000"/>
                <w:sz w:val="18"/>
                <w:szCs w:val="18"/>
              </w:rPr>
            </w:pPr>
            <w:r>
              <w:fldChar w:fldCharType="begin">
                <w:ffData>
                  <w:name w:val="Practice_Addr_L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Practice Address List</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Hospital No/ PHCIS No</w:t>
            </w:r>
          </w:p>
          <w:p>
            <w:pPr>
              <w:pStyle w:val="Normal"/>
              <w:autoSpaceDE w:val="false"/>
              <w:rPr>
                <w:rFonts w:ascii="Arial" w:hAnsi="Arial" w:cs="Arial"/>
                <w:b/>
                <w:bCs/>
                <w:color w:val="000000"/>
                <w:sz w:val="18"/>
                <w:szCs w:val="18"/>
              </w:rPr>
            </w:pPr>
            <w:r>
              <w:fldChar w:fldCharType="begin">
                <w:ffData>
                  <w:name w:val="NHS_Number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NHS Number</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22" w:hRule="atLeast"/>
        </w:trPr>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No / NHS No</w:t>
            </w:r>
          </w:p>
          <w:p>
            <w:pPr>
              <w:pStyle w:val="Normal"/>
              <w:autoSpaceDE w:val="false"/>
              <w:rPr>
                <w:rFonts w:ascii="Arial" w:hAnsi="Arial" w:cs="Arial"/>
                <w:bCs/>
                <w:color w:val="000000"/>
                <w:sz w:val="18"/>
                <w:szCs w:val="18"/>
              </w:rPr>
            </w:pPr>
            <w:r>
              <w:fldChar w:fldCharType="begin">
                <w:ffData>
                  <w:name w:val="Service_No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Service Number</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Rank/Title</w:t>
            </w:r>
          </w:p>
          <w:p>
            <w:pPr>
              <w:pStyle w:val="Normal"/>
              <w:autoSpaceDE w:val="false"/>
              <w:rPr>
                <w:rFonts w:ascii="Arial" w:hAnsi="Arial" w:cs="Arial"/>
                <w:bCs/>
                <w:color w:val="000000"/>
                <w:sz w:val="18"/>
                <w:szCs w:val="18"/>
              </w:rPr>
            </w:pPr>
            <w:r>
              <w:fldChar w:fldCharType="begin">
                <w:ffData>
                  <w:name w:val="Title_2"/>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Rank/Title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328"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Sex</w:t>
            </w:r>
          </w:p>
          <w:p>
            <w:pPr>
              <w:pStyle w:val="Normal"/>
              <w:autoSpaceDE w:val="false"/>
              <w:rPr>
                <w:rFonts w:ascii="Arial" w:hAnsi="Arial" w:cs="Arial"/>
                <w:bCs/>
                <w:color w:val="000000"/>
                <w:sz w:val="18"/>
                <w:szCs w:val="18"/>
              </w:rPr>
            </w:pPr>
            <w:r>
              <w:fldChar w:fldCharType="begin">
                <w:ffData>
                  <w:name w:val="Sex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Sex</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Date of Birth</w:t>
            </w:r>
          </w:p>
          <w:p>
            <w:pPr>
              <w:pStyle w:val="Normal"/>
              <w:autoSpaceDE w:val="false"/>
              <w:rPr>
                <w:rFonts w:ascii="Arial" w:hAnsi="Arial" w:cs="Arial"/>
                <w:bCs/>
                <w:color w:val="000000"/>
                <w:sz w:val="18"/>
                <w:szCs w:val="18"/>
              </w:rPr>
            </w:pPr>
            <w:r>
              <w:fldChar w:fldCharType="begin">
                <w:ffData>
                  <w:name w:val="DOB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DOB</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44"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Patient Surname</w:t>
            </w:r>
          </w:p>
          <w:p>
            <w:pPr>
              <w:pStyle w:val="Normal"/>
              <w:autoSpaceDE w:val="false"/>
              <w:rPr>
                <w:rFonts w:ascii="Arial" w:hAnsi="Arial" w:cs="Arial"/>
                <w:bCs/>
                <w:color w:val="000000"/>
                <w:sz w:val="18"/>
                <w:szCs w:val="18"/>
              </w:rPr>
            </w:pPr>
            <w:r>
              <w:fldChar w:fldCharType="begin">
                <w:ffData>
                  <w:name w:val="Sur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Surname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pPr>
            <w:r>
              <w:rPr>
                <w:rFonts w:cs="Arial" w:ascii="Arial" w:hAnsi="Arial"/>
                <w:b/>
                <w:bCs/>
                <w:color w:val="000000"/>
                <w:sz w:val="18"/>
                <w:szCs w:val="18"/>
              </w:rPr>
              <w:t>Patient first names</w:t>
            </w:r>
          </w:p>
          <w:p>
            <w:pPr>
              <w:pStyle w:val="Normal"/>
              <w:autoSpaceDE w:val="false"/>
              <w:rPr/>
            </w:pPr>
            <w:r>
              <w:fldChar w:fldCharType="begin">
                <w:ffData>
                  <w:name w:val="Forenames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Forenames</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24"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Ship/Unit/Station address</w:t>
            </w:r>
          </w:p>
          <w:p>
            <w:pPr>
              <w:pStyle w:val="Normal"/>
              <w:autoSpaceDE w:val="false"/>
              <w:rPr>
                <w:rFonts w:ascii="Arial" w:hAnsi="Arial" w:cs="Arial"/>
                <w:bCs/>
                <w:color w:val="000000"/>
                <w:sz w:val="18"/>
                <w:szCs w:val="18"/>
              </w:rPr>
            </w:pPr>
            <w:r>
              <w:fldChar w:fldCharType="begin">
                <w:ffData>
                  <w:name w:val="Patient_Address_L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Contact Address List</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 Corps</w:t>
            </w:r>
          </w:p>
          <w:p>
            <w:pPr>
              <w:pStyle w:val="Normal"/>
              <w:autoSpaceDE w:val="false"/>
              <w:rPr>
                <w:rFonts w:ascii="Arial" w:hAnsi="Arial" w:cs="Arial"/>
                <w:b/>
                <w:bCs/>
                <w:color w:val="000000"/>
                <w:sz w:val="18"/>
                <w:szCs w:val="18"/>
              </w:rPr>
            </w:pPr>
            <w:r>
              <w:fldChar w:fldCharType="begin">
                <w:ffData>
                  <w:name w:val="UIN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UIN</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18"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Responsible Health Professional</w:t>
            </w:r>
          </w:p>
          <w:p>
            <w:pPr>
              <w:pStyle w:val="Normal"/>
              <w:autoSpaceDE w:val="false"/>
              <w:rPr/>
            </w:pPr>
            <w:r>
              <w:fldChar w:fldCharType="begin">
                <w:ffData>
                  <w:name w:val="User_Titl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r>
              <w:fldChar w:fldCharType="begin">
                <w:ffData>
                  <w:name w:val="User_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 xml:space="preserve">Special requirements </w:t>
            </w:r>
            <w:r>
              <w:rPr>
                <w:rFonts w:cs="Arial" w:ascii="Arial" w:hAnsi="Arial"/>
                <w:b/>
                <w:bCs/>
                <w:color w:val="000000"/>
                <w:sz w:val="12"/>
                <w:szCs w:val="12"/>
              </w:rPr>
              <w:t>(e.g. Other Language/Other Communication Method)</w:t>
            </w:r>
          </w:p>
        </w:tc>
      </w:tr>
    </w:tbl>
    <w:p>
      <w:pPr>
        <w:pStyle w:val="Normal"/>
        <w:autoSpaceDE w:val="false"/>
        <w:rPr>
          <w:rFonts w:ascii="Arial" w:hAnsi="Arial" w:cs="Arial"/>
          <w:bCs/>
          <w:color w:val="000000"/>
        </w:rPr>
      </w:pPr>
      <w:r>
        <w:rPr>
          <w:rFonts w:cs="Arial" w:ascii="Arial" w:hAnsi="Arial"/>
          <w:bCs/>
          <w:color w:val="000000"/>
        </w:rPr>
      </w:r>
    </w:p>
    <w:p>
      <w:pPr>
        <w:pStyle w:val="Normal"/>
        <w:autoSpaceDE w:val="false"/>
        <w:rPr>
          <w:rFonts w:ascii="Arial" w:hAnsi="Arial" w:cs="Arial"/>
          <w:b/>
          <w:bCs/>
          <w:color w:val="000000"/>
        </w:rPr>
      </w:pPr>
      <w:r>
        <w:rPr>
          <w:rFonts w:cs="Arial" w:ascii="Arial" w:hAnsi="Arial"/>
          <w:b/>
          <w:bCs/>
          <w:color w:val="000000"/>
        </w:rPr>
        <w:t>Name of proposed procedure or course of treatment</w:t>
      </w:r>
    </w:p>
    <w:p>
      <w:pPr>
        <w:pStyle w:val="Normal"/>
        <w:autoSpaceDE w:val="false"/>
        <w:rPr>
          <w:rFonts w:ascii="Arial" w:hAnsi="Arial" w:cs="Arial"/>
          <w:b/>
          <w:bCs/>
          <w:color w:val="000000"/>
          <w:sz w:val="18"/>
          <w:szCs w:val="18"/>
          <w:lang w:val="en-GB" w:eastAsia="en-GB"/>
        </w:rPr>
      </w:pPr>
      <w:r>
        <w:rPr>
          <w:rFonts w:cs="Arial" w:ascii="Arial" w:hAnsi="Arial"/>
          <w:b/>
          <w:bCs/>
          <w:color w:val="000000"/>
          <w:sz w:val="18"/>
          <w:szCs w:val="18"/>
          <w:lang w:val="en-GB" w:eastAsia="en-GB"/>
        </w:rPr>
      </w:r>
      <w:r>
        <mc:AlternateContent>
          <mc:Choice Requires="wps">
            <w:drawing>
              <wp:anchor behindDoc="0" distT="0" distB="0" distL="114935" distR="114935" simplePos="0" locked="0" layoutInCell="1" allowOverlap="1" relativeHeight="4">
                <wp:simplePos x="0" y="0"/>
                <wp:positionH relativeFrom="column">
                  <wp:posOffset>41275</wp:posOffset>
                </wp:positionH>
                <wp:positionV relativeFrom="paragraph">
                  <wp:posOffset>22860</wp:posOffset>
                </wp:positionV>
                <wp:extent cx="5838190" cy="837565"/>
                <wp:effectExtent l="0" t="0" r="0" b="0"/>
                <wp:wrapNone/>
                <wp:docPr id="1" name="Frame1"/>
                <a:graphic xmlns:a="http://schemas.openxmlformats.org/drawingml/2006/main">
                  <a:graphicData uri="http://schemas.microsoft.com/office/word/2010/wordprocessingShape">
                    <wps:wsp>
                      <wps:cNvSpPr txBox="1"/>
                      <wps:spPr>
                        <a:xfrm>
                          <a:off x="0" y="0"/>
                          <a:ext cx="5838190" cy="837565"/>
                        </a:xfrm>
                        <a:prstGeom prst="rect"/>
                        <a:solidFill>
                          <a:srgbClr val="FFFFFF"/>
                        </a:solidFill>
                        <a:ln w="9525">
                          <a:solidFill>
                            <a:srgbClr val="000000"/>
                          </a:solidFill>
                        </a:ln>
                      </wps:spPr>
                      <wps:txbx>
                        <w:txbxContent>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Cryotherapy for warts of skin lesions.</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Cryotherapy uses freezing to damage the wart or skin lesion. The Histofreeze applicator is applied to the skin to cause freezing of the tissues. The treatment can be painful. Two applications are required at each treatment. A course of treatment is normally required.</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This treatment is not suitable for children or for people with poor circulation.</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65.95pt;mso-wrap-distance-left:9.05pt;mso-wrap-distance-right:9.05pt;mso-wrap-distance-top:0pt;mso-wrap-distance-bottom:0pt;margin-top:1.8pt;mso-position-vertical-relative:text;margin-left:3.25pt;mso-position-horizontal-relative:text">
                <v:textbox>
                  <w:txbxContent>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Cryotherapy for warts of skin lesions.</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Cryotherapy uses freezing to damage the wart or skin lesion. The Histofreeze applicator is applied to the skin to cause freezing of the tissues. The treatment can be painful. Two applications are required at each treatment. A course of treatment is normally required.</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This treatment is not suitable for children or for people with poor circulation.</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r>
                    </w:p>
                  </w:txbxContent>
                </v:textbox>
                <w10:wrap type="none"/>
              </v:rect>
            </w:pict>
          </mc:Fallback>
        </mc:AlternateContent>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b/>
          <w:bCs/>
          <w:color w:val="000000"/>
        </w:rPr>
      </w:pPr>
      <w:r>
        <w:rPr>
          <w:rFonts w:cs="Arial" w:ascii="Arial" w:hAnsi="Arial"/>
          <w:b/>
          <w:bCs/>
          <w:color w:val="000000"/>
        </w:rPr>
        <w:t>Statement of Health Professional</w:t>
      </w:r>
    </w:p>
    <w:p>
      <w:pPr>
        <w:pStyle w:val="Normal"/>
        <w:autoSpaceDE w:val="false"/>
        <w:rPr>
          <w:rFonts w:ascii="Arial" w:hAnsi="Arial" w:cs="Arial"/>
          <w:color w:val="000000"/>
          <w:sz w:val="18"/>
          <w:szCs w:val="18"/>
        </w:rPr>
      </w:pPr>
      <w:r>
        <w:rPr>
          <w:rFonts w:cs="Arial" w:ascii="Arial" w:hAnsi="Arial"/>
          <w:color w:val="000000"/>
          <w:sz w:val="18"/>
          <w:szCs w:val="18"/>
        </w:rPr>
        <w:t>(To be filled in by health professional with appropriate knowledge of proposed procedure).</w:t>
      </w:r>
    </w:p>
    <w:p>
      <w:pPr>
        <w:pStyle w:val="Normal"/>
        <w:autoSpaceDE w:val="false"/>
        <w:rPr>
          <w:rFonts w:ascii="Arial" w:hAnsi="Arial" w:cs="Arial"/>
          <w:color w:val="000000"/>
          <w:sz w:val="18"/>
          <w:szCs w:val="18"/>
        </w:rPr>
      </w:pPr>
      <w:r>
        <w:rPr>
          <w:rFonts w:cs="Arial" w:ascii="Arial" w:hAnsi="Arial"/>
          <w:color w:val="000000"/>
          <w:sz w:val="18"/>
          <w:szCs w:val="18"/>
        </w:rPr>
        <w:t>I have explained the procedure to the patient. In particular, I have explained:</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b/>
          <w:bCs/>
          <w:color w:val="000000"/>
          <w:sz w:val="18"/>
          <w:szCs w:val="18"/>
        </w:rPr>
        <w:t xml:space="preserve">The intended benefits </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5">
                <wp:simplePos x="0" y="0"/>
                <wp:positionH relativeFrom="column">
                  <wp:posOffset>109855</wp:posOffset>
                </wp:positionH>
                <wp:positionV relativeFrom="paragraph">
                  <wp:posOffset>40005</wp:posOffset>
                </wp:positionV>
                <wp:extent cx="5678170" cy="351790"/>
                <wp:effectExtent l="0" t="0" r="0" b="0"/>
                <wp:wrapNone/>
                <wp:docPr id="2" name="Frame2"/>
                <a:graphic xmlns:a="http://schemas.openxmlformats.org/drawingml/2006/main">
                  <a:graphicData uri="http://schemas.microsoft.com/office/word/2010/wordprocessingShape">
                    <wps:wsp>
                      <wps:cNvSpPr txBox="1"/>
                      <wps:spPr>
                        <a:xfrm>
                          <a:off x="0" y="0"/>
                          <a:ext cx="5678170" cy="351790"/>
                        </a:xfrm>
                        <a:prstGeom prst="rect"/>
                        <a:solidFill>
                          <a:srgbClr val="FFFFFF"/>
                        </a:solidFill>
                        <a:ln w="9525">
                          <a:solidFill>
                            <a:srgbClr val="000000"/>
                          </a:solidFill>
                        </a:ln>
                      </wps:spPr>
                      <wps:txbx>
                        <w:txbxContent>
                          <w:p>
                            <w:pPr>
                              <w:pStyle w:val="Normal"/>
                              <w:rPr>
                                <w:rFonts w:ascii="Trebuchet MS" w:hAnsi="Trebuchet MS" w:cs="Trebuchet MS"/>
                                <w:color w:val="404040"/>
                                <w:sz w:val="18"/>
                                <w:szCs w:val="18"/>
                                <w:lang w:val="en"/>
                              </w:rPr>
                            </w:pPr>
                            <w:r>
                              <w:rPr/>
                              <w:t xml:space="preserve"> </w:t>
                            </w:r>
                            <w:r>
                              <w:rPr>
                                <w:rFonts w:cs="Trebuchet MS" w:ascii="Trebuchet MS" w:hAnsi="Trebuchet MS"/>
                                <w:color w:val="404040"/>
                                <w:sz w:val="18"/>
                                <w:szCs w:val="18"/>
                                <w:lang w:val="en"/>
                              </w:rPr>
                              <w:t xml:space="preserve">Freezing of the tissues can result in the formation of a small blister and this will cause the wart or skin lesion to be destroyed. </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r>
                          </w:p>
                          <w:p>
                            <w:pPr>
                              <w:pStyle w:val="Normal"/>
                              <w:rPr/>
                            </w:pPr>
                            <w:r>
                              <w:rPr/>
                            </w:r>
                          </w:p>
                          <w:p>
                            <w:pPr>
                              <w:pStyle w:val="Normal"/>
                              <w:rPr/>
                            </w:pPr>
                            <w:r>
                              <w:rPr/>
                              <w:t xml:space="preserve"> </w:t>
                            </w:r>
                          </w:p>
                        </w:txbxContent>
                      </wps:txbx>
                      <wps:bodyPr anchor="t" lIns="91440" tIns="45720" rIns="91440" bIns="45720">
                        <a:noAutofit/>
                      </wps:bodyPr>
                    </wps:wsp>
                  </a:graphicData>
                </a:graphic>
              </wp:anchor>
            </w:drawing>
          </mc:Choice>
          <mc:Fallback>
            <w:pict>
              <v:rect fillcolor="#FFFFFF" strokecolor="#000000" strokeweight="0pt" style="position:absolute;rotation:-0;width:447.1pt;height:27.7pt;mso-wrap-distance-left:9.05pt;mso-wrap-distance-right:9.05pt;mso-wrap-distance-top:0pt;mso-wrap-distance-bottom:0pt;margin-top:3.15pt;mso-position-vertical-relative:text;margin-left:8.65pt;mso-position-horizontal-relative:text">
                <v:textbox>
                  <w:txbxContent>
                    <w:p>
                      <w:pPr>
                        <w:pStyle w:val="Normal"/>
                        <w:rPr>
                          <w:rFonts w:ascii="Trebuchet MS" w:hAnsi="Trebuchet MS" w:cs="Trebuchet MS"/>
                          <w:color w:val="404040"/>
                          <w:sz w:val="18"/>
                          <w:szCs w:val="18"/>
                          <w:lang w:val="en"/>
                        </w:rPr>
                      </w:pPr>
                      <w:r>
                        <w:rPr/>
                        <w:t xml:space="preserve"> </w:t>
                      </w:r>
                      <w:r>
                        <w:rPr>
                          <w:rFonts w:cs="Trebuchet MS" w:ascii="Trebuchet MS" w:hAnsi="Trebuchet MS"/>
                          <w:color w:val="404040"/>
                          <w:sz w:val="18"/>
                          <w:szCs w:val="18"/>
                          <w:lang w:val="en"/>
                        </w:rPr>
                        <w:t xml:space="preserve">Freezing of the tissues can result in the formation of a small blister and this will cause the wart or skin lesion to be destroyed. </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r>
                    </w:p>
                    <w:p>
                      <w:pPr>
                        <w:pStyle w:val="Normal"/>
                        <w:rPr/>
                      </w:pPr>
                      <w:r>
                        <w:rPr/>
                      </w:r>
                    </w:p>
                    <w:p>
                      <w:pPr>
                        <w:pStyle w:val="Normal"/>
                        <w:rPr/>
                      </w:pPr>
                      <w:r>
                        <w:rPr/>
                        <w:t xml:space="preserve"> </w:t>
                      </w:r>
                    </w:p>
                  </w:txbxContent>
                </v:textbox>
                <w10:wrap type="none"/>
              </v:rect>
            </w:pict>
          </mc:Fallback>
        </mc:AlternateConten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t>Serious of frequently occurring risks</w:t>
      </w:r>
      <w:r>
        <mc:AlternateContent>
          <mc:Choice Requires="wps">
            <w:drawing>
              <wp:anchor behindDoc="0" distT="0" distB="0" distL="114935" distR="114935" simplePos="0" locked="0" layoutInCell="1" allowOverlap="1" relativeHeight="6">
                <wp:simplePos x="0" y="0"/>
                <wp:positionH relativeFrom="column">
                  <wp:posOffset>41275</wp:posOffset>
                </wp:positionH>
                <wp:positionV relativeFrom="paragraph">
                  <wp:posOffset>114935</wp:posOffset>
                </wp:positionV>
                <wp:extent cx="5792470" cy="1122680"/>
                <wp:effectExtent l="0" t="0" r="0" b="0"/>
                <wp:wrapNone/>
                <wp:docPr id="3" name="Frame3"/>
                <a:graphic xmlns:a="http://schemas.openxmlformats.org/drawingml/2006/main">
                  <a:graphicData uri="http://schemas.microsoft.com/office/word/2010/wordprocessingShape">
                    <wps:wsp>
                      <wps:cNvSpPr txBox="1"/>
                      <wps:spPr>
                        <a:xfrm>
                          <a:off x="0" y="0"/>
                          <a:ext cx="5792470" cy="1122680"/>
                        </a:xfrm>
                        <a:prstGeom prst="rect"/>
                        <a:solidFill>
                          <a:srgbClr val="FFFFFF"/>
                        </a:solidFill>
                        <a:ln w="9525">
                          <a:solidFill>
                            <a:srgbClr val="000000"/>
                          </a:solidFill>
                        </a:ln>
                      </wps:spPr>
                      <wps:txbx>
                        <w:txbxContent>
                          <w:p>
                            <w:pPr>
                              <w:pStyle w:val="Normal"/>
                              <w:rPr/>
                            </w:pPr>
                            <w:r>
                              <w:rPr>
                                <w:rFonts w:cs="Trebuchet MS" w:ascii="Trebuchet MS" w:hAnsi="Trebuchet MS"/>
                                <w:color w:val="404040"/>
                                <w:sz w:val="18"/>
                                <w:szCs w:val="18"/>
                                <w:lang w:val="en"/>
                              </w:rPr>
                              <w:t>The most common risk is the development of a larger blister than required. The fluid continues to accumulate within the skin causing the blister to enlarge and damage the surrounding skin. If the blister that you get is more than twice the size of the wart you should seek medical advice within 24 hours. It is important to release the fluid from the blister to prevent further damage.</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As with any treatment designed to damage skin there is a slight risk of scarring. Hypoigmentation can occur (lightening of the skin colour).</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Damage can rarely occur to deeper structures such as tendons or nerves if these are located close to where any treatment is undertaken.</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r>
                          </w:p>
                          <w:p>
                            <w:pPr>
                              <w:pStyle w:val="Normal"/>
                              <w:rPr/>
                            </w:pPr>
                            <w:r>
                              <w:rPr/>
                            </w:r>
                          </w:p>
                          <w:p>
                            <w:pPr>
                              <w:pStyle w:val="Normal"/>
                              <w:rPr>
                                <w:sz w:val="20"/>
                                <w:szCs w:val="20"/>
                              </w:rPr>
                            </w:pPr>
                            <w:r>
                              <w:rPr>
                                <w:sz w:val="20"/>
                                <w:szCs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456.1pt;height:88.4pt;mso-wrap-distance-left:9.05pt;mso-wrap-distance-right:9.05pt;mso-wrap-distance-top:0pt;mso-wrap-distance-bottom:0pt;margin-top:9.05pt;mso-position-vertical-relative:text;margin-left:3.25pt;mso-position-horizontal-relative:text">
                <v:textbox>
                  <w:txbxContent>
                    <w:p>
                      <w:pPr>
                        <w:pStyle w:val="Normal"/>
                        <w:rPr/>
                      </w:pPr>
                      <w:r>
                        <w:rPr>
                          <w:rFonts w:cs="Trebuchet MS" w:ascii="Trebuchet MS" w:hAnsi="Trebuchet MS"/>
                          <w:color w:val="404040"/>
                          <w:sz w:val="18"/>
                          <w:szCs w:val="18"/>
                          <w:lang w:val="en"/>
                        </w:rPr>
                        <w:t>The most common risk is the development of a larger blister than required. The fluid continues to accumulate within the skin causing the blister to enlarge and damage the surrounding skin. If the blister that you get is more than twice the size of the wart you should seek medical advice within 24 hours. It is important to release the fluid from the blister to prevent further damage.</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As with any treatment designed to damage skin there is a slight risk of scarring. Hypoigmentation can occur (lightening of the skin colour).</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t>Damage can rarely occur to deeper structures such as tendons or nerves if these are located close to where any treatment is undertaken.</w:t>
                      </w:r>
                    </w:p>
                    <w:p>
                      <w:pPr>
                        <w:pStyle w:val="Normal"/>
                        <w:rPr>
                          <w:rFonts w:ascii="Trebuchet MS" w:hAnsi="Trebuchet MS" w:cs="Trebuchet MS"/>
                          <w:color w:val="404040"/>
                          <w:sz w:val="18"/>
                          <w:szCs w:val="18"/>
                          <w:lang w:val="en"/>
                        </w:rPr>
                      </w:pPr>
                      <w:r>
                        <w:rPr>
                          <w:rFonts w:cs="Trebuchet MS" w:ascii="Trebuchet MS" w:hAnsi="Trebuchet MS"/>
                          <w:color w:val="404040"/>
                          <w:sz w:val="18"/>
                          <w:szCs w:val="18"/>
                          <w:lang w:val="en"/>
                        </w:rPr>
                      </w:r>
                    </w:p>
                    <w:p>
                      <w:pPr>
                        <w:pStyle w:val="Normal"/>
                        <w:rPr/>
                      </w:pPr>
                      <w:r>
                        <w:rPr/>
                      </w:r>
                    </w:p>
                    <w:p>
                      <w:pPr>
                        <w:pStyle w:val="Normal"/>
                        <w:rPr>
                          <w:sz w:val="20"/>
                          <w:szCs w:val="20"/>
                        </w:rPr>
                      </w:pPr>
                      <w:r>
                        <w:rPr>
                          <w:sz w:val="20"/>
                          <w:szCs w:val="20"/>
                        </w:rPr>
                      </w:r>
                    </w:p>
                  </w:txbxContent>
                </v:textbox>
                <w10:wrap type="none"/>
              </v:rect>
            </w:pict>
          </mc:Fallback>
        </mc:AlternateConten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pPr>
      <w:r>
        <w:rPr/>
        <w:t>Any extra procedures which may become necessary during the procedure</w:t>
      </w:r>
    </w:p>
    <w:tbl>
      <w:tblPr>
        <w:tblW w:w="9180" w:type="dxa"/>
        <w:jc w:val="start"/>
        <w:tblInd w:w="108" w:type="dxa"/>
        <w:tblLayout w:type="fixed"/>
        <w:tblCellMar>
          <w:top w:w="0" w:type="dxa"/>
          <w:start w:w="108" w:type="dxa"/>
          <w:bottom w:w="0" w:type="dxa"/>
          <w:end w:w="108" w:type="dxa"/>
        </w:tblCellMar>
      </w:tblPr>
      <w:tblGrid>
        <w:gridCol w:w="360"/>
        <w:gridCol w:w="2664"/>
        <w:gridCol w:w="396"/>
        <w:gridCol w:w="2340"/>
        <w:gridCol w:w="398"/>
        <w:gridCol w:w="3022"/>
      </w:tblGrid>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Blood Transfusion</w:t>
            </w:r>
          </w:p>
          <w:p>
            <w:pPr>
              <w:pStyle w:val="Normal"/>
              <w:autoSpaceDE w:val="false"/>
              <w:rPr>
                <w:rFonts w:ascii="Arial" w:hAnsi="Arial" w:cs="Arial"/>
                <w:color w:val="000000"/>
                <w:sz w:val="18"/>
                <w:szCs w:val="18"/>
              </w:rPr>
            </w:pPr>
            <w:r>
              <w:rPr>
                <w:rFonts w:cs="Arial" w:ascii="Arial" w:hAnsi="Arial"/>
                <w:color w:val="000000"/>
                <w:sz w:val="18"/>
                <w:szCs w:val="18"/>
              </w:rPr>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Other Procedure (please specify)</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eastAsia="Arial" w:cs="Arial" w:ascii="Arial" w:hAnsi="Arial"/>
                <w:color w:val="000000"/>
                <w:sz w:val="18"/>
                <w:szCs w:val="18"/>
              </w:rPr>
              <w:t xml:space="preserve"> </w:t>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The following leaflet/tape has been provided</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General +/or regional anaesthesia</w:t>
            </w:r>
          </w:p>
        </w:tc>
        <w:tc>
          <w:tcPr>
            <w:tcW w:w="396"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34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Local anaesthesia</w:t>
            </w:r>
          </w:p>
        </w:tc>
        <w:tc>
          <w:tcPr>
            <w:tcW w:w="398"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3022"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Sedation</w:t>
            </w:r>
          </w:p>
        </w:tc>
      </w:tr>
    </w:tbl>
    <w:p>
      <w:pPr>
        <w:pStyle w:val="Normal"/>
        <w:autoSpaceDE w:val="false"/>
        <w:rPr>
          <w:rFonts w:ascii="Arial" w:hAnsi="Arial" w:cs="Arial"/>
          <w:b/>
          <w:color w:val="000000"/>
          <w:sz w:val="18"/>
          <w:szCs w:val="18"/>
        </w:rPr>
      </w:pPr>
      <w:r>
        <w:rPr>
          <w:rFonts w:cs="Arial" w:ascii="Arial" w:hAnsi="Arial"/>
          <w:b/>
          <w:color w:val="000000"/>
          <w:sz w:val="18"/>
          <w:szCs w:val="18"/>
        </w:rPr>
        <w:t>I have also discussed what the procedure is likely to involve, the benefits and risks of any available alternative treatments (including no treatment) and any particular concerns of this patient.</w: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t xml:space="preserve">Signed: </w:t>
        <w:tab/>
      </w:r>
    </w:p>
    <w:p>
      <w:pPr>
        <w:pStyle w:val="Normal"/>
        <w:autoSpaceDE w:val="false"/>
        <w:rPr>
          <w:rFonts w:ascii="Arial" w:hAnsi="Arial" w:cs="Arial"/>
          <w:color w:val="000000"/>
          <w:sz w:val="18"/>
          <w:szCs w:val="18"/>
        </w:rPr>
      </w:pPr>
      <w:r>
        <w:rPr>
          <w:rFonts w:cs="Arial" w:ascii="Arial" w:hAnsi="Arial"/>
          <w:color w:val="000000"/>
          <w:sz w:val="18"/>
          <w:szCs w:val="18"/>
        </w:rPr>
        <w:tab/>
        <w:tab/>
        <w:tab/>
        <w:tab/>
      </w:r>
    </w:p>
    <w:p>
      <w:pPr>
        <w:pStyle w:val="Normal"/>
        <w:autoSpaceDE w:val="false"/>
        <w:rPr/>
      </w:pPr>
      <w:r>
        <w:rPr>
          <w:rFonts w:cs="Arial" w:ascii="Arial" w:hAnsi="Arial"/>
          <w:color w:val="000000"/>
          <w:sz w:val="18"/>
          <w:szCs w:val="18"/>
        </w:rPr>
        <w:t>Name:</w:t>
        <w:tab/>
      </w:r>
      <w:r>
        <w:fldChar w:fldCharType="begin">
          <w:ffData>
            <w:name w:val="User_Titl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Title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r>
        <w:fldChar w:fldCharType="begin">
          <w:ffData>
            <w:name w:val="User_Nam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Name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autoSpaceDE w:val="false"/>
        <w:rPr/>
      </w:pPr>
      <w:r>
        <w:rPr>
          <w:rFonts w:cs="Arial" w:ascii="Arial" w:hAnsi="Arial"/>
          <w:color w:val="000000"/>
          <w:sz w:val="18"/>
          <w:szCs w:val="18"/>
        </w:rPr>
        <w:t xml:space="preserve">Date: </w:t>
      </w:r>
      <w:r>
        <w:fldChar w:fldCharType="begin">
          <w:ffData>
            <w:name w:val="System_Dat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System Date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tab/>
        <w:t xml:space="preserve"> </w:t>
        <w:tab/>
        <w:tab/>
      </w:r>
    </w:p>
    <w:p>
      <w:pPr>
        <w:pStyle w:val="Normal"/>
        <w:autoSpaceDE w:val="false"/>
        <w:rPr>
          <w:rFonts w:ascii="Arial" w:hAnsi="Arial" w:cs="Arial"/>
          <w:color w:val="000000"/>
          <w:sz w:val="18"/>
          <w:szCs w:val="18"/>
        </w:rPr>
      </w:pPr>
      <w:r>
        <w:rPr>
          <w:rFonts w:cs="Arial" w:ascii="Arial" w:hAnsi="Arial"/>
          <w:color w:val="000000"/>
          <w:sz w:val="18"/>
          <w:szCs w:val="18"/>
        </w:rPr>
        <w:t xml:space="preserve">Contact details (if patient wishes to discuss options later) 05254 982 2414 </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
          <w:bCs/>
          <w:color w:val="000000"/>
          <w:sz w:val="18"/>
          <w:szCs w:val="18"/>
        </w:rPr>
      </w:pPr>
      <w:r>
        <w:rPr>
          <w:rFonts w:cs="Arial-BoldMT" w:ascii="Arial-BoldMT" w:hAnsi="Arial-BoldMT"/>
          <w:b/>
          <w:bCs/>
          <w:color w:val="000000"/>
          <w:sz w:val="18"/>
          <w:szCs w:val="18"/>
        </w:rPr>
      </w:r>
    </w:p>
    <w:p>
      <w:pPr>
        <w:pStyle w:val="Normal"/>
        <w:jc w:val="center"/>
        <w:rPr>
          <w:b/>
        </w:rPr>
      </w:pPr>
      <w:r>
        <w:rPr>
          <w:rFonts w:cs="ArialMT" w:ascii="ArialMT" w:hAnsi="ArialMT"/>
          <w:b/>
          <w:color w:val="000000"/>
        </w:rPr>
        <w:t>Statement of patient</w:t>
      </w:r>
    </w:p>
    <w:p>
      <w:pPr>
        <w:pStyle w:val="Normal"/>
        <w:rPr>
          <w:b/>
        </w:rPr>
      </w:pPr>
      <w:r>
        <w:rPr>
          <w:b/>
        </w:rPr>
      </w:r>
    </w:p>
    <w:p>
      <w:pPr>
        <w:pStyle w:val="Normal"/>
        <w:rPr>
          <w:rFonts w:ascii="Arial" w:hAnsi="Arial" w:cs="Arial"/>
          <w:sz w:val="20"/>
          <w:szCs w:val="20"/>
        </w:rPr>
      </w:pPr>
      <w:r>
        <w:rPr>
          <w:rFonts w:cs="Arial" w:ascii="Arial" w:hAnsi="Arial"/>
          <w:sz w:val="20"/>
          <w:szCs w:val="20"/>
        </w:rPr>
        <w:t>Please read this form carefully. If your treatment has been planned in advance, you should already have a copy of page 1 which describes the benefits and risks of the proposed treatment. If not, you’ll be offered a copy now. If you have any further questions. Do ask - we are here to help you. You have the right to change your mind at any time, including after you have signed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agree</w:t>
      </w:r>
      <w:r>
        <w:rPr>
          <w:rFonts w:cs="Arial" w:ascii="Arial" w:hAnsi="Arial"/>
          <w:sz w:val="20"/>
          <w:szCs w:val="20"/>
        </w:rPr>
        <w:t xml:space="preserve"> to the procedure or course of treatment described in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w:t>
      </w:r>
      <w:r>
        <w:rPr>
          <w:rFonts w:cs="Arial" w:ascii="Arial" w:hAnsi="Arial"/>
          <w:sz w:val="20"/>
          <w:szCs w:val="20"/>
        </w:rPr>
        <w:t xml:space="preserve"> that you can not give me a guarantee that a particular person will perform the procedure. The person will, however, will have appropriate experience.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I will have the opportunity to discuss the details of anaesthesia with an anaesthetist before the procedure, unless the urgency of my condition prevents this. (This only applies to general anaesthetic procedures or regional anaesthesia).</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any procedure in addition to those described in this form will only be carried out if it is necessary to save my life or to prevent serious harm to my health.</w:t>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0"/>
          <w:szCs w:val="20"/>
        </w:rPr>
      </w:pPr>
      <w:r>
        <w:rPr>
          <w:rFonts w:cs="Arial" w:ascii="Arial" w:hAnsi="Arial"/>
          <w:b/>
          <w:sz w:val="20"/>
          <w:szCs w:val="20"/>
        </w:rPr>
        <w:t>I have been told</w:t>
      </w:r>
      <w:r>
        <w:rPr>
          <w:rFonts w:cs="Arial" w:ascii="Arial" w:hAnsi="Arial"/>
          <w:sz w:val="20"/>
          <w:szCs w:val="20"/>
        </w:rPr>
        <w:t xml:space="preserve"> about additional procedures which may become necessary during my treatment. I have listed below any procedures </w:t>
      </w:r>
      <w:r>
        <w:rPr>
          <w:rFonts w:cs="Arial" w:ascii="Arial" w:hAnsi="Arial"/>
          <w:b/>
          <w:sz w:val="20"/>
          <w:szCs w:val="20"/>
        </w:rPr>
        <w:t>which I do not wish to be carried out without further discussion.</w:t>
      </w:r>
    </w:p>
    <w:p>
      <w:pPr>
        <w:pStyle w:val="Normal"/>
        <w:rPr>
          <w:rFonts w:ascii="Arial" w:hAnsi="Arial" w:cs="Arial"/>
          <w:b/>
          <w:sz w:val="20"/>
          <w:szCs w:val="20"/>
          <w:lang w:val="en-GB" w:eastAsia="en-GB"/>
        </w:rPr>
      </w:pPr>
      <w:r>
        <w:rPr>
          <w:rFonts w:cs="Arial" w:ascii="Arial" w:hAnsi="Arial"/>
          <w:b/>
          <w:sz w:val="20"/>
          <w:szCs w:val="20"/>
          <w:lang w:val="en-GB" w:eastAsia="en-GB"/>
        </w:rPr>
      </w:r>
      <w:r>
        <mc:AlternateContent>
          <mc:Choice Requires="wps">
            <w:drawing>
              <wp:anchor behindDoc="0" distT="0" distB="0" distL="114935" distR="114935" simplePos="0" locked="0" layoutInCell="1" allowOverlap="1" relativeHeight="7">
                <wp:simplePos x="0" y="0"/>
                <wp:positionH relativeFrom="column">
                  <wp:posOffset>41275</wp:posOffset>
                </wp:positionH>
                <wp:positionV relativeFrom="paragraph">
                  <wp:posOffset>23495</wp:posOffset>
                </wp:positionV>
                <wp:extent cx="5838190" cy="694690"/>
                <wp:effectExtent l="0" t="0" r="0" b="0"/>
                <wp:wrapNone/>
                <wp:docPr id="4" name="Frame4"/>
                <a:graphic xmlns:a="http://schemas.openxmlformats.org/drawingml/2006/main">
                  <a:graphicData uri="http://schemas.microsoft.com/office/word/2010/wordprocessingShape">
                    <wps:wsp>
                      <wps:cNvSpPr txBox="1"/>
                      <wps:spPr>
                        <a:xfrm>
                          <a:off x="0" y="0"/>
                          <a:ext cx="5838190" cy="694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54.7pt;mso-wrap-distance-left:9.05pt;mso-wrap-distance-right:9.05pt;mso-wrap-distance-top:0pt;mso-wrap-distance-bottom:0pt;margin-top:1.85pt;mso-position-vertical-relative:text;margin-left:3.25pt;mso-position-horizontal-relative:text">
                <v:textbox>
                  <w:txbxContent>
                    <w:p>
                      <w:pPr>
                        <w:pStyle w:val="Normal"/>
                        <w:rPr/>
                      </w:pPr>
                      <w:r>
                        <w:rPr/>
                      </w:r>
                    </w:p>
                  </w:txbxContent>
                </v:textbox>
                <w10:wrap type="none"/>
              </v:rect>
            </w:pict>
          </mc:Fallback>
        </mc:AlternateConten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Patient signature:</w:t>
      </w:r>
    </w:p>
    <w:p>
      <w:pPr>
        <w:pStyle w:val="Normal"/>
        <w:rPr>
          <w:rFonts w:ascii="Arial" w:hAnsi="Arial" w:cs="Arial"/>
          <w:sz w:val="20"/>
          <w:szCs w:val="20"/>
        </w:rPr>
      </w:pPr>
      <w:r>
        <w:rPr>
          <w:rFonts w:cs="Arial" w:ascii="Arial" w:hAnsi="Arial"/>
          <w:sz w:val="20"/>
          <w:szCs w:val="20"/>
        </w:rPr>
        <w:tab/>
        <w:tab/>
        <w:tab/>
        <w:tab/>
        <w:t xml:space="preserve"> </w:t>
      </w:r>
    </w:p>
    <w:p>
      <w:pPr>
        <w:pStyle w:val="Normal"/>
        <w:rPr>
          <w:rFonts w:ascii="Arial" w:hAnsi="Arial" w:cs="Arial"/>
          <w:sz w:val="20"/>
          <w:szCs w:val="20"/>
        </w:rPr>
      </w:pPr>
      <w:r>
        <w:rPr>
          <w:rFonts w:cs="Arial" w:ascii="Arial" w:hAnsi="Arial"/>
          <w:sz w:val="20"/>
          <w:szCs w:val="20"/>
        </w:rPr>
        <w:t xml:space="preserve">Patient’s name: </w:t>
      </w:r>
      <w:r>
        <w:fldChar w:fldCharType="begin">
          <w:ffData>
            <w:name w:val="Titl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Forenames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Forenames</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pPr>
      <w:r>
        <w:rPr>
          <w:rFonts w:cs="Arial" w:ascii="Arial" w:hAnsi="Arial"/>
          <w:sz w:val="20"/>
          <w:szCs w:val="20"/>
        </w:rPr>
        <w:t xml:space="preserve">Date: </w:t>
      </w:r>
      <w:r>
        <w:fldChar w:fldCharType="begin">
          <w:ffData>
            <w:name w:val="System_Dat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2"/>
          <w:szCs w:val="22"/>
        </w:rPr>
      </w:pPr>
      <w:r>
        <w:rPr>
          <w:rFonts w:cs="Arial" w:ascii="Arial" w:hAnsi="Arial"/>
          <w:b/>
          <w:sz w:val="22"/>
          <w:szCs w:val="22"/>
        </w:rPr>
        <w:t xml:space="preserve">Confirmation of consent </w:t>
      </w:r>
    </w:p>
    <w:p>
      <w:pPr>
        <w:pStyle w:val="Normal"/>
        <w:rPr/>
      </w:pPr>
      <w:r>
        <w:rPr>
          <w:rFonts w:cs="Arial" w:ascii="Arial" w:hAnsi="Arial"/>
          <w:sz w:val="20"/>
          <w:szCs w:val="20"/>
        </w:rPr>
        <w:t>(To be completed by a health professional when the patient is admitted for the procedure, if the patient has signed form in advance)</w:t>
      </w:r>
    </w:p>
    <w:p>
      <w:pPr>
        <w:pStyle w:val="Normal"/>
        <w:rPr>
          <w:rFonts w:ascii="Arial" w:hAnsi="Arial" w:cs="Arial"/>
          <w:sz w:val="20"/>
          <w:szCs w:val="20"/>
        </w:rPr>
      </w:pPr>
      <w:r>
        <w:rPr>
          <w:rFonts w:cs="Arial" w:ascii="Arial" w:hAnsi="Arial"/>
          <w:sz w:val="20"/>
          <w:szCs w:val="20"/>
        </w:rPr>
        <w:t>On behalf of the team treating the patient, I have confirmed with the patient that s/he has no further questions and wishes the procedure to go ahead.</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Signed</w:t>
        <w:tab/>
      </w:r>
    </w:p>
    <w:p>
      <w:pPr>
        <w:pStyle w:val="Normal"/>
        <w:rPr>
          <w:rFonts w:ascii="Arial" w:hAnsi="Arial" w:cs="Arial"/>
          <w:sz w:val="20"/>
          <w:szCs w:val="20"/>
        </w:rPr>
      </w:pPr>
      <w:r>
        <w:rPr>
          <w:rFonts w:cs="Arial" w:ascii="Arial" w:hAnsi="Arial"/>
          <w:sz w:val="20"/>
          <w:szCs w:val="20"/>
        </w:rPr>
        <w:tab/>
        <w:tab/>
        <w:tab/>
        <w:tab/>
        <w:tab/>
        <w:t xml:space="preserve"> </w:t>
      </w:r>
    </w:p>
    <w:p>
      <w:pPr>
        <w:pStyle w:val="Normal"/>
        <w:rPr/>
      </w:pPr>
      <w:r>
        <w:rPr>
          <w:rFonts w:cs="Arial" w:ascii="Arial" w:hAnsi="Arial"/>
          <w:sz w:val="20"/>
          <w:szCs w:val="20"/>
        </w:rPr>
        <w:t xml:space="preserve">Name: </w:t>
      </w:r>
      <w:r>
        <w:fldChar w:fldCharType="begin">
          <w:ffData>
            <w:name w:val="User_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User_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tab/>
        <w:tab/>
        <w:tab/>
      </w:r>
    </w:p>
    <w:p>
      <w:pPr>
        <w:pStyle w:val="Normal"/>
        <w:rPr>
          <w:rFonts w:ascii="Arial" w:hAnsi="Arial" w:cs="Arial"/>
          <w:sz w:val="20"/>
          <w:szCs w:val="20"/>
        </w:rPr>
      </w:pPr>
      <w:r>
        <w:rPr>
          <w:rFonts w:cs="Arial" w:ascii="Arial" w:hAnsi="Arial"/>
          <w:sz w:val="20"/>
          <w:szCs w:val="20"/>
        </w:rPr>
        <w:t xml:space="preserve">Date: </w:t>
      </w:r>
      <w:r>
        <w:fldChar w:fldCharType="begin">
          <w:ffData>
            <w:name w:val="System_Dat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rPr>
      </w:pPr>
      <w:r>
        <w:rPr>
          <w:rFonts w:cs="Arial" w:ascii="Arial" w:hAnsi="Arial"/>
        </w:rPr>
      </w:r>
    </w:p>
    <w:p>
      <w:pPr>
        <w:pStyle w:val="DWNormal"/>
        <w:tabs>
          <w:tab w:val="clear" w:pos="720"/>
          <w:tab w:val="left" w:pos="1770" w:leader="none"/>
        </w:tabs>
        <w:rPr>
          <w:rFonts w:ascii="Arial" w:hAnsi="Arial" w:cs="Arial"/>
          <w:sz w:val="20"/>
          <w:szCs w:val="20"/>
        </w:rPr>
      </w:pPr>
      <w:r>
        <w:rPr>
          <w:rFonts w:cs="Arial" w:ascii="Arial" w:hAnsi="Arial"/>
          <w:sz w:val="20"/>
          <w:szCs w:val="20"/>
        </w:rPr>
        <w:t>Important notes: (tick if applicable)</w:t>
      </w:r>
    </w:p>
    <w:tbl>
      <w:tblPr>
        <w:tblW w:w="9360" w:type="dxa"/>
        <w:jc w:val="start"/>
        <w:tblInd w:w="108" w:type="dxa"/>
        <w:tblLayout w:type="fixed"/>
        <w:tblCellMar>
          <w:top w:w="0" w:type="dxa"/>
          <w:start w:w="108" w:type="dxa"/>
          <w:bottom w:w="0" w:type="dxa"/>
          <w:end w:w="108" w:type="dxa"/>
        </w:tblCellMar>
      </w:tblPr>
      <w:tblGrid>
        <w:gridCol w:w="540"/>
        <w:gridCol w:w="8820"/>
      </w:tblGrid>
      <w:tr>
        <w:trPr>
          <w:trHeight w:val="493" w:hRule="atLeast"/>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See also advance directive/ living will (e.g. Jehovah’s Witness form)</w:t>
            </w:r>
          </w:p>
        </w:tc>
      </w:tr>
      <w:tr>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Patient has withdrawn consent (ask patient to sign/date here):</w:t>
            </w:r>
          </w:p>
          <w:p>
            <w:pPr>
              <w:pStyle w:val="DWNormal"/>
              <w:tabs>
                <w:tab w:val="clear" w:pos="720"/>
                <w:tab w:val="left" w:pos="1770" w:leader="none"/>
              </w:tabs>
              <w:rPr>
                <w:rFonts w:ascii="Arial" w:hAnsi="Arial" w:cs="Arial"/>
                <w:sz w:val="20"/>
                <w:szCs w:val="20"/>
              </w:rPr>
            </w:pPr>
            <w:r>
              <w:rPr>
                <w:rFonts w:cs="Arial" w:ascii="Arial" w:hAnsi="Arial"/>
                <w:sz w:val="20"/>
                <w:szCs w:val="20"/>
              </w:rPr>
            </w:r>
          </w:p>
        </w:tc>
      </w:tr>
    </w:tbl>
    <w:p>
      <w:pPr>
        <w:pStyle w:val="DWNormal"/>
        <w:tabs>
          <w:tab w:val="clear" w:pos="720"/>
          <w:tab w:val="left" w:pos="1770" w:leader="none"/>
        </w:tabs>
        <w:rPr/>
      </w:pPr>
      <w:r>
        <w:rPr/>
        <w:tab/>
      </w:r>
    </w:p>
    <w:p>
      <w:pPr>
        <w:pStyle w:val="Normal"/>
        <w:rPr/>
      </w:pPr>
      <w:r>
        <w:rPr/>
      </w:r>
    </w:p>
    <w:sectPr>
      <w:footerReference w:type="default" r:id="rId2"/>
      <w:type w:val="nextPage"/>
      <w:pgSz w:w="11906" w:h="16838"/>
      <w:pgMar w:left="1361" w:right="1361" w:gutter="0" w:header="0" w:top="1021" w:footer="709"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BoldMT">
    <w:charset w:val="00" w:characterSet="windows-1252"/>
    <w:family w:val="swiss"/>
    <w:pitch w:val="default"/>
  </w:font>
  <w:font w:name="Trebuchet MS">
    <w:charset w:val="00" w:characterSet="windows-1252"/>
    <w:family w:val="swiss"/>
    <w:pitch w:val="variable"/>
  </w:font>
  <w:font w:name="ArialMT">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FMed 660-1 – ConsentCryotherapy                                                                                                     December 2012</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768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26.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p>
    <w:pPr>
      <w:pStyle w:val="Footer"/>
      <w:rPr/>
    </w:pPr>
    <w:r>
      <w:rPr>
        <w:rFonts w:cs="Arial" w:ascii="Arial" w:hAnsi="Arial"/>
        <w:sz w:val="18"/>
        <w:szCs w:val="18"/>
      </w:rPr>
      <w:t>Version 1.0</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FMed_660_1-Cryotherapy_v1_0.dot"/>
    <w:docVar w:name="PCS_HANDLE" w:val="65808"/>
    <w:docVar w:name="PCS_MSG" w:val="494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FMed_660_1-Cryotherapy_v1_0</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2012-12-11T00:22:00Z</dcterms:created>
  <dc:creator>smithd391</dc:creator>
  <dc:description/>
  <cp:keywords/>
  <dc:language>en-GB</dc:language>
  <cp:lastModifiedBy>woodg283</cp:lastModifiedBy>
  <cp:lastPrinted>2012-01-16T10:47:00Z</cp:lastPrinted>
  <dcterms:modified xsi:type="dcterms:W3CDTF">2012-12-11T00:22:00Z</dcterms:modified>
  <cp:revision>2</cp:revision>
  <dc:subject/>
  <dc:title>Consent Form 1:</dc:title>
</cp:coreProperties>
</file>