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footnotes.xml.rels" ContentType="application/vnd.openxmlformats-package.relationships+xml"/>
  <Override PartName="/word/media/image1.png" ContentType="image/png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2" w:before="478" w:after="200"/>
        <w:ind w:start="216" w:end="0"/>
        <w:textAlignment w:val="baseline"/>
        <w:rPr>
          <w:rFonts w:ascii="Arial" w:hAnsi="Arial" w:cs="Arial"/>
          <w:b/>
          <w:color w:val="4F2039"/>
          <w:sz w:val="28"/>
          <w:szCs w:val="28"/>
        </w:rPr>
      </w:pPr>
      <w:bookmarkStart w:id="0" w:name="AnnexC"/>
      <w:bookmarkEnd w:id="0"/>
      <w:r>
        <w:rPr>
          <w:rFonts w:cs="Arial" w:ascii="Arial" w:hAnsi="Arial"/>
          <w:b/>
          <w:color w:val="4F2039"/>
          <w:sz w:val="28"/>
          <w:szCs w:val="28"/>
        </w:rPr>
        <w:t>Checklist for Primary care prescribers (a Shared Care Agreement letter is at page 2 - if needed a Refusal Letter is also available in the Form Library)</w:t>
      </w:r>
    </w:p>
    <w:p>
      <w:pPr>
        <w:pStyle w:val="Normal"/>
        <w:spacing w:lineRule="exact" w:line="254" w:before="256" w:after="223"/>
        <w:ind w:start="216" w:end="216"/>
        <w:textAlignment w:val="baseline"/>
        <w:rPr/>
      </w:pPr>
      <w:bookmarkStart w:id="1" w:name="AnnexC"/>
      <w:bookmarkEnd w:id="1"/>
      <w:r>
        <w:rPr/>
        <w:t>The following provides primary care prescribers with a checklist to follow when requested to take on prescribing responsibility as part of a shared care agreement. If the answer to any of the questions is NO, primary care prescribers are advised the contact the patient’s consultant/specialist for advice/support.</w:t>
      </w:r>
    </w:p>
    <w:tbl>
      <w:tblPr>
        <w:tblW w:w="9873" w:type="dxa"/>
        <w:jc w:val="start"/>
        <w:tblInd w:w="9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8"/>
        <w:gridCol w:w="8189"/>
        <w:gridCol w:w="1156"/>
      </w:tblGrid>
      <w:tr>
        <w:trPr>
          <w:trHeight w:val="475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9D0D5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9D0D5" w:val="clear"/>
          </w:tcPr>
          <w:p>
            <w:pPr>
              <w:pStyle w:val="Normal"/>
              <w:spacing w:lineRule="exact" w:line="230" w:before="0" w:after="223"/>
              <w:ind w:start="115" w:end="0"/>
              <w:textAlignment w:val="baselin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Shared care principle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9D0D5" w:val="clear"/>
          </w:tcPr>
          <w:p>
            <w:pPr>
              <w:pStyle w:val="Normal"/>
              <w:spacing w:lineRule="exact" w:line="230" w:before="0" w:after="223"/>
              <w:ind w:end="379"/>
              <w:jc w:val="end"/>
              <w:textAlignment w:val="baselin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Yes/No</w:t>
            </w:r>
          </w:p>
        </w:tc>
      </w:tr>
      <w:tr>
        <w:trPr>
          <w:trHeight w:val="471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4"/>
              </w:numPr>
              <w:spacing w:lineRule="exact" w:line="229" w:before="0" w:after="229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9" w:before="0" w:after="229"/>
              <w:ind w:start="115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Is the shared care agreement in the best interests of the patient?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4"/>
              </w:numPr>
              <w:spacing w:lineRule="exact" w:line="229" w:before="0" w:after="219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9" w:before="0" w:after="219"/>
              <w:ind w:start="115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Is the agreement based on an individual patient?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4"/>
              </w:numPr>
              <w:spacing w:lineRule="exact" w:line="229" w:before="0" w:after="225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30" w:before="0" w:after="224"/>
              <w:ind w:start="115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Is the patient’s clinical condition reasonably predictable or stable?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696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4"/>
              </w:numPr>
              <w:spacing w:lineRule="exact" w:line="229" w:before="0" w:after="445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30" w:before="0" w:after="215"/>
              <w:ind w:start="108" w:end="252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Has informed and written consent been given voluntarily by all parties involved, including patients and carers?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701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4"/>
              </w:numPr>
              <w:spacing w:lineRule="exact" w:line="229" w:before="0" w:after="454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30" w:before="0" w:after="224"/>
              <w:ind w:start="108" w:end="324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Has the consultant provided sufficient, accurate and timely information about the patient involved?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471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4"/>
              </w:numPr>
              <w:spacing w:lineRule="exact" w:line="229" w:before="0" w:after="229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9" w:before="0" w:after="229"/>
              <w:ind w:start="115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Have responsibilities been clearly defined and are they patient specific?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791" w:hRule="atLeas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exact" w:line="229" w:before="0" w:after="1199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7"/>
              <w:ind w:start="144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Does the agreement include appropriate contact details for specialist support (as appropriate):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5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Telephone number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2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Email address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5" w:before="0" w:after="225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Out-of-Hours contact details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471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5"/>
              </w:numPr>
              <w:spacing w:lineRule="exact" w:line="229" w:before="0" w:after="214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9" w:before="0" w:after="214"/>
              <w:ind w:start="115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 xml:space="preserve">Does the agreement state how often the patient will be reviewed by specialist? 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701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5"/>
              </w:numPr>
              <w:spacing w:lineRule="exact" w:line="229" w:before="0" w:after="450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31" w:before="0" w:after="219"/>
              <w:ind w:start="108" w:end="180"/>
              <w:jc w:val="both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Does the agreement provide a “route of return” should the patient’s condition become less predictable?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3134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numPr>
                <w:ilvl w:val="0"/>
                <w:numId w:val="2"/>
              </w:numPr>
              <w:spacing w:lineRule="exact" w:line="229" w:before="0" w:after="2888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</w:rPr>
              <w:t xml:space="preserve"> 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7"/>
              <w:ind w:start="144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Does the agreement include the following: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7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Brief overview of the disease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92" w:leader="none"/>
              </w:tabs>
              <w:spacing w:lineRule="exact" w:line="229" w:before="10" w:after="0"/>
              <w:ind w:hanging="288" w:start="792" w:end="216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Summary of NICE or other guidance, where applicable (and a web link to access the full guidance) and a link to the Summary Product Characteristics (SPC)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5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Licensed indications &amp; therapeutic class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2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Dose, route of administration and duration of treatment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3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Side effects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4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Contra-indications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5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Adverse effects (incidence, identification, importance and management)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2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Monitoring requirements and responsibilities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3" w:before="0" w:after="0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Clinically important medicine interactions and their management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92" w:leader="none"/>
              </w:tabs>
              <w:spacing w:lineRule="exact" w:line="247" w:before="0" w:after="224"/>
              <w:ind w:hanging="0" w:start="360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Peer reviewed references for product usage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9" w:before="0" w:after="215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11.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9" w:before="0" w:after="215"/>
              <w:ind w:start="115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Is any specific training required? And are details of how to access this training provided?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481" w:hRule="exact"/>
        </w:trPr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9" w:before="0" w:after="234"/>
              <w:jc w:val="center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12</w:t>
            </w:r>
          </w:p>
        </w:tc>
        <w:tc>
          <w:tcPr>
            <w:tcW w:w="8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lineRule="exact" w:line="229" w:before="0" w:after="234"/>
              <w:ind w:start="115" w:end="0"/>
              <w:textAlignment w:val="baseline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cs="Arial" w:ascii="Arial" w:hAnsi="Arial"/>
                <w:color w:val="000000"/>
                <w:sz w:val="20"/>
              </w:rPr>
              <w:t>Is the shared care protocol in date? [Been reviewed within the past 3 years].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</w:tbl>
    <w:p>
      <w:pPr>
        <w:pStyle w:val="Normal"/>
        <w:tabs>
          <w:tab w:val="clear" w:pos="720"/>
          <w:tab w:val="left" w:pos="7560" w:leader="none"/>
        </w:tabs>
        <w:spacing w:lineRule="exact" w:line="241" w:before="0" w:after="0"/>
        <w:ind w:end="1151"/>
        <w:jc w:val="center"/>
        <w:textAlignment w:val="baseline"/>
        <w:rPr>
          <w:rFonts w:ascii="Arial" w:hAnsi="Arial" w:cs="Arial"/>
          <w:b/>
          <w:color w:val="000000"/>
          <w:sz w:val="20"/>
        </w:rPr>
      </w:pPr>
      <w:r>
        <w:br w:type="page"/>
      </w:r>
      <w: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-381000</wp:posOffset>
            </wp:positionH>
            <wp:positionV relativeFrom="paragraph">
              <wp:posOffset>-266065</wp:posOffset>
            </wp:positionV>
            <wp:extent cx="2455545" cy="276225"/>
            <wp:effectExtent l="0" t="0" r="0" b="0"/>
            <wp:wrapNone/>
            <wp:docPr id="1" name="Picture 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84" r="-9" b="-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54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4F2039"/>
          <w:sz w:val="20"/>
          <w:szCs w:val="20"/>
        </w:rPr>
        <w:t xml:space="preserve">                                        </w:t>
      </w:r>
      <w:r>
        <w:rPr>
          <w:rFonts w:cs="Arial" w:ascii="Arial" w:hAnsi="Arial"/>
          <w:b/>
          <w:bCs/>
          <w:color w:val="4F2039"/>
          <w:sz w:val="20"/>
          <w:szCs w:val="20"/>
        </w:rPr>
        <w:t>OFFICIAL SENSITIVE PERSONAL</w:t>
      </w:r>
    </w:p>
    <w:p>
      <w:pPr>
        <w:pStyle w:val="Normal"/>
        <w:tabs>
          <w:tab w:val="clear" w:pos="720"/>
          <w:tab w:val="left" w:pos="7560" w:leader="none"/>
        </w:tabs>
        <w:spacing w:lineRule="exact" w:line="241" w:before="0" w:after="0"/>
        <w:ind w:end="1151"/>
        <w:jc w:val="center"/>
        <w:textAlignment w:val="baseline"/>
        <w:rPr>
          <w:rFonts w:ascii="Arial" w:hAnsi="Arial" w:cs="Arial"/>
          <w:b/>
          <w:color w:val="4F2039"/>
          <w:sz w:val="20"/>
        </w:rPr>
      </w:pPr>
      <w:r>
        <w:rPr>
          <w:rFonts w:eastAsia="Arial" w:cs="Arial" w:ascii="Arial" w:hAnsi="Arial"/>
          <w:b/>
          <w:color w:val="4F2039"/>
          <w:sz w:val="20"/>
        </w:rPr>
        <w:t xml:space="preserve">                    </w:t>
      </w:r>
      <w:r>
        <w:rPr>
          <w:rFonts w:cs="Arial" w:ascii="Arial" w:hAnsi="Arial"/>
          <w:b/>
          <w:color w:val="4F2039"/>
          <w:sz w:val="20"/>
        </w:rPr>
        <w:t>Medical in Confidence</w:t>
      </w:r>
    </w:p>
    <w:p>
      <w:pPr>
        <w:pStyle w:val="Normal"/>
        <w:tabs>
          <w:tab w:val="clear" w:pos="720"/>
          <w:tab w:val="left" w:pos="7560" w:leader="none"/>
        </w:tabs>
        <w:spacing w:lineRule="exact" w:line="241" w:before="0" w:after="0"/>
        <w:ind w:end="1151"/>
        <w:jc w:val="center"/>
        <w:textAlignment w:val="baseline"/>
        <w:rPr>
          <w:rFonts w:ascii="Arial" w:hAnsi="Arial" w:cs="Arial"/>
          <w:b/>
          <w:color w:val="4F2039"/>
          <w:sz w:val="20"/>
        </w:rPr>
      </w:pPr>
      <w:r>
        <w:rPr>
          <w:rFonts w:cs="Arial" w:ascii="Arial" w:hAnsi="Arial"/>
          <w:b/>
          <w:color w:val="4F2039"/>
          <w:sz w:val="20"/>
        </w:rPr>
      </w:r>
    </w:p>
    <w:p>
      <w:pPr>
        <w:pStyle w:val="Normal"/>
        <w:tabs>
          <w:tab w:val="clear" w:pos="720"/>
          <w:tab w:val="left" w:pos="7560" w:leader="none"/>
        </w:tabs>
        <w:spacing w:lineRule="exact" w:line="241" w:before="0" w:after="0"/>
        <w:ind w:end="1151"/>
        <w:jc w:val="center"/>
        <w:textAlignment w:val="baseline"/>
        <w:rPr>
          <w:rFonts w:ascii="Arial" w:hAnsi="Arial" w:cs="Arial"/>
          <w:b/>
          <w:color w:val="4F2039"/>
          <w:sz w:val="20"/>
        </w:rPr>
      </w:pPr>
      <w:r>
        <w:rPr>
          <w:rFonts w:cs="Arial" w:ascii="Arial" w:hAnsi="Arial"/>
          <w:b/>
          <w:color w:val="4F2039"/>
          <w:sz w:val="20"/>
        </w:rPr>
      </w:r>
    </w:p>
    <w:p>
      <w:pPr>
        <w:pStyle w:val="Heading1"/>
        <w:spacing w:before="0" w:after="0"/>
        <w:ind w:hanging="0" w:start="0"/>
        <w:jc w:val="center"/>
        <w:rPr>
          <w:rFonts w:ascii="Arial" w:hAnsi="Arial" w:cs="Arial"/>
          <w:sz w:val="22"/>
        </w:rPr>
      </w:pPr>
      <w:bookmarkStart w:id="2" w:name="AnnexB"/>
      <w:r>
        <w:rPr>
          <w:rFonts w:cs="Arial" w:ascii="Arial" w:hAnsi="Arial"/>
          <w:szCs w:val="28"/>
        </w:rPr>
        <w:t>Shared Care Agreement Letter (Primary care prescriber to Specialist</w:t>
      </w:r>
      <w:bookmarkEnd w:id="2"/>
      <w:r>
        <w:rPr>
          <w:rFonts w:cs="Arial" w:ascii="Arial" w:hAnsi="Arial"/>
          <w:szCs w:val="28"/>
        </w:rPr>
        <w:t>)</w:t>
      </w:r>
      <w:r>
        <w:rPr>
          <w:rStyle w:val="FootnoteCharacters"/>
          <w:rStyle w:val="FootnoteReference"/>
          <w:rFonts w:cs="Arial" w:ascii="Arial" w:hAnsi="Arial"/>
          <w:b/>
          <w:bCs/>
        </w:rPr>
        <w:footnoteReference w:id="2"/>
      </w:r>
    </w:p>
    <w:p>
      <w:pPr>
        <w:pStyle w:val="Normal"/>
        <w:spacing w:before="0" w:after="0"/>
        <w:rPr>
          <w:rFonts w:ascii="Arial" w:hAnsi="Arial" w:cs="Arial"/>
          <w:b/>
          <w:bCs/>
          <w:sz w:val="22"/>
        </w:rPr>
      </w:pPr>
      <w:r>
        <w:rPr>
          <w:rFonts w:cs="Arial" w:ascii="Arial" w:hAnsi="Arial"/>
          <w:b/>
          <w:bCs/>
          <w:sz w:val="22"/>
        </w:rPr>
      </w:r>
    </w:p>
    <w:p>
      <w:pPr>
        <w:pStyle w:val="Normal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General Practitioner Response</w:t>
      </w:r>
    </w:p>
    <w:p>
      <w:pPr>
        <w:pStyle w:val="Normal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Dear Colleague,</w:t>
        <w:tab/>
      </w:r>
    </w:p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Patient: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sz w:val="24"/>
          <w:b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4"/>
          <w:szCs w:val="24"/>
        </w:rPr>
      </w:r>
      <w:r>
        <w:rPr>
          <w:sz w:val="24"/>
          <w:b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4"/>
          <w:szCs w:val="24"/>
        </w:rPr>
        <w:t>Name</w:t>
      </w:r>
      <w:r>
        <w:rPr>
          <w:rFonts w:cs="Arial" w:ascii="Arial" w:hAnsi="Arial"/>
          <w:b/>
          <w:sz w:val="24"/>
          <w:szCs w:val="24"/>
        </w:rPr>
      </w:r>
      <w:r>
        <w:rPr>
          <w:sz w:val="24"/>
          <w:b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b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/>
          <w:iCs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NHS Number: </w:t>
      </w:r>
      <w:r>
        <w:fldChar w:fldCharType="begin">
          <w:ffData>
            <w:name w:val="NHS_Number_1"/>
            <w:enabled/>
            <w:calcOnExit w:val="0"/>
            <w:textInput/>
          </w:ffData>
        </w:fldChar>
      </w:r>
      <w:r>
        <w:rPr>
          <w:sz w:val="24"/>
          <w:b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4"/>
          <w:szCs w:val="24"/>
        </w:rPr>
      </w:r>
      <w:r>
        <w:rPr>
          <w:sz w:val="24"/>
          <w:b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4"/>
          <w:szCs w:val="24"/>
        </w:rPr>
        <w:t>NHS Number</w:t>
      </w:r>
      <w:r>
        <w:rPr>
          <w:rFonts w:cs="Arial" w:ascii="Arial" w:hAnsi="Arial"/>
          <w:b/>
          <w:sz w:val="24"/>
          <w:szCs w:val="24"/>
        </w:rPr>
      </w:r>
      <w:r>
        <w:rPr>
          <w:sz w:val="24"/>
          <w:b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b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Arial" w:hAnsi="Arial" w:cs="Arial"/>
          <w:b/>
          <w:iCs/>
          <w:sz w:val="24"/>
          <w:szCs w:val="24"/>
        </w:rPr>
      </w:pPr>
      <w:r>
        <w:rPr>
          <w:rFonts w:cs="Arial" w:ascii="Arial" w:hAnsi="Arial"/>
          <w:b/>
          <w:i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/>
          <w:i/>
          <w:i/>
          <w:iCs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4"/>
          <w:b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4"/>
          <w:szCs w:val="24"/>
        </w:rPr>
      </w:r>
      <w:r>
        <w:rPr>
          <w:sz w:val="24"/>
          <w:b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4"/>
          <w:szCs w:val="24"/>
        </w:rPr>
        <w:t>DOB</w:t>
      </w:r>
      <w:r>
        <w:rPr>
          <w:rFonts w:cs="Arial" w:ascii="Arial" w:hAnsi="Arial"/>
          <w:b/>
          <w:sz w:val="24"/>
          <w:szCs w:val="24"/>
        </w:rPr>
      </w:r>
      <w:r>
        <w:rPr>
          <w:sz w:val="24"/>
          <w:b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b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Arial" w:hAnsi="Arial" w:cs="Arial"/>
          <w:b/>
          <w:i/>
          <w:i/>
          <w:iCs/>
          <w:sz w:val="24"/>
          <w:szCs w:val="24"/>
        </w:rPr>
      </w:pPr>
      <w:r>
        <w:rPr>
          <w:rFonts w:cs="Arial" w:ascii="Arial" w:hAnsi="Arial"/>
          <w:b/>
          <w:i/>
          <w:i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Thank you for your request for me to accept prescribing responsibility for this patient under a shared care agreement and to provide the following treatment</w:t>
      </w:r>
    </w:p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5"/>
        <w:gridCol w:w="3283"/>
        <w:gridCol w:w="3287"/>
      </w:tblGrid>
      <w:tr>
        <w:trPr/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sz w:val="24"/>
                <w:szCs w:val="24"/>
              </w:rPr>
            </w:pPr>
            <w:r>
              <w:rPr>
                <w:rFonts w:eastAsia="PMingLiU;·s²Ó©úÅé" w:cs="Arial" w:ascii="Arial" w:hAnsi="Arial"/>
                <w:sz w:val="24"/>
                <w:szCs w:val="24"/>
              </w:rPr>
              <w:t>Medicine</w:t>
            </w:r>
          </w:p>
        </w:tc>
        <w:tc>
          <w:tcPr>
            <w:tcW w:w="3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sz w:val="24"/>
                <w:szCs w:val="24"/>
              </w:rPr>
            </w:pPr>
            <w:r>
              <w:rPr>
                <w:rFonts w:eastAsia="PMingLiU;·s²Ó©úÅé" w:cs="Arial" w:ascii="Arial" w:hAnsi="Arial"/>
                <w:sz w:val="24"/>
                <w:szCs w:val="24"/>
              </w:rPr>
              <w:t>Route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sz w:val="24"/>
                <w:szCs w:val="24"/>
              </w:rPr>
            </w:pPr>
            <w:r>
              <w:rPr>
                <w:rFonts w:eastAsia="PMingLiU;·s²Ó©úÅé" w:cs="Arial" w:ascii="Arial" w:hAnsi="Arial"/>
                <w:sz w:val="24"/>
                <w:szCs w:val="24"/>
              </w:rPr>
              <w:t>Dose &amp; frequency</w:t>
            </w:r>
          </w:p>
        </w:tc>
      </w:tr>
      <w:tr>
        <w:trPr/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instrText xml:space="preserve"> FORMTEXT </w:instrText>
            </w:r>
            <w:r>
              <w:rPr>
                <w:rFonts w:eastAsia="PMingLiU;·s²Ó©úÅé"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fldChar w:fldCharType="separate"/>
            </w:r>
            <w:r>
              <w:rPr>
                <w:rFonts w:eastAsia="PMingLiU;·s²Ó©úÅé" w:cs="Arial" w:ascii="Arial" w:hAnsi="Arial"/>
                <w:sz w:val="24"/>
                <w:szCs w:val="24"/>
              </w:rPr>
              <w:t>Free Text Prompt</w:t>
            </w:r>
            <w:r>
              <w:rPr>
                <w:rFonts w:eastAsia="PMingLiU;·s²Ó©úÅé"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fldChar w:fldCharType="end"/>
            </w:r>
            <w:r>
              <w:rPr>
                <w:rFonts w:eastAsia="PMingLiU;·s²Ó©úÅé" w:cs="Arial" w:ascii="Arial" w:hAnsi="Arial"/>
                <w:sz w:val="24"/>
                <w:szCs w:val="24"/>
              </w:rPr>
              <w:t xml:space="preserve"> </w:t>
            </w:r>
          </w:p>
        </w:tc>
        <w:tc>
          <w:tcPr>
            <w:tcW w:w="3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instrText xml:space="preserve"> FORMTEXT </w:instrText>
            </w:r>
            <w:r>
              <w:rPr>
                <w:rFonts w:eastAsia="PMingLiU;·s²Ó©úÅé"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fldChar w:fldCharType="separate"/>
            </w:r>
            <w:r>
              <w:rPr>
                <w:rFonts w:eastAsia="PMingLiU;·s²Ó©úÅé" w:cs="Arial" w:ascii="Arial" w:hAnsi="Arial"/>
                <w:sz w:val="24"/>
                <w:szCs w:val="24"/>
              </w:rPr>
              <w:t>Free Text Prompt</w:t>
            </w:r>
            <w:r>
              <w:rPr>
                <w:rFonts w:eastAsia="PMingLiU;·s²Ó©úÅé"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fldChar w:fldCharType="end"/>
            </w:r>
            <w:r>
              <w:rPr>
                <w:rFonts w:eastAsia="PMingLiU;·s²Ó©úÅé" w:cs="Arial" w:ascii="Arial" w:hAnsi="Arial"/>
                <w:sz w:val="24"/>
                <w:szCs w:val="24"/>
              </w:rPr>
              <w:t xml:space="preserve"> 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instrText xml:space="preserve"> FORMTEXT </w:instrText>
            </w:r>
            <w:r>
              <w:rPr>
                <w:rFonts w:eastAsia="PMingLiU;·s²Ó©úÅé"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fldChar w:fldCharType="separate"/>
            </w:r>
            <w:r>
              <w:rPr>
                <w:rFonts w:eastAsia="PMingLiU;·s²Ó©úÅé" w:cs="Arial" w:ascii="Arial" w:hAnsi="Arial"/>
                <w:sz w:val="24"/>
                <w:szCs w:val="24"/>
              </w:rPr>
              <w:t>Free Text Prompt</w:t>
            </w:r>
            <w:r>
              <w:rPr>
                <w:rFonts w:eastAsia="PMingLiU;·s²Ó©úÅé"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eastAsia="PMingLiU;·s²Ó©úÅé" w:cs="Arial" w:ascii="Arial" w:hAnsi="Arial"/>
              </w:rPr>
              <w:fldChar w:fldCharType="end"/>
            </w:r>
            <w:r>
              <w:rPr>
                <w:rFonts w:eastAsia="PMingLiU;·s²Ó©úÅé" w:cs="Arial" w:ascii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  <w:bCs/>
          <w:sz w:val="24"/>
          <w:szCs w:val="24"/>
        </w:rPr>
        <w:t xml:space="preserve">I can confirm that I am willing to take on this responsibility from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bCs/>
          <w:sz w:val="24"/>
          <w:szCs w:val="24"/>
        </w:rPr>
        <w:t>and will complete the monitoring as set out in the shared care protocol for this medicine/condition.</w:t>
      </w:r>
    </w:p>
    <w:p>
      <w:pPr>
        <w:pStyle w:val="Normal"/>
        <w:spacing w:before="0" w:after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Since the patient cannot be guaranteed to always see the same primary care prescriber, agreement to participate in this shared care is accepted on behalf of the practice by</w:t>
      </w:r>
    </w:p>
    <w:p>
      <w:pPr>
        <w:pStyle w:val="Normal"/>
        <w:spacing w:before="0" w:after="0"/>
        <w:ind w:start="720" w:end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spacing w:before="0" w:after="0"/>
        <w:rPr/>
      </w:pP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4"/>
          <w:szCs w:val="24"/>
          <w:bCs/>
          <w:rFonts w:cs="Arial" w:ascii="Arial" w:hAnsi="Arial"/>
        </w:rPr>
        <w:instrText xml:space="preserve"> FORMTEXT </w:instrText>
      </w:r>
      <w:r>
        <w:rPr>
          <w:rFonts w:cs="Arial" w:ascii="Arial" w:hAnsi="Arial"/>
          <w:bCs/>
          <w:sz w:val="24"/>
          <w:szCs w:val="24"/>
        </w:rPr>
      </w:r>
      <w:r>
        <w:rPr>
          <w:sz w:val="24"/>
          <w:szCs w:val="24"/>
          <w:bCs/>
          <w:rFonts w:cs="Arial" w:ascii="Arial" w:hAnsi="Arial"/>
        </w:rPr>
        <w:fldChar w:fldCharType="separate"/>
      </w:r>
      <w:r>
        <w:rPr>
          <w:rFonts w:cs="Arial" w:ascii="Arial" w:hAnsi="Arial"/>
          <w:bCs/>
          <w:sz w:val="24"/>
          <w:szCs w:val="24"/>
        </w:rPr>
        <w:t>User Name</w:t>
      </w:r>
      <w:r>
        <w:rPr>
          <w:rFonts w:cs="Arial" w:ascii="Arial" w:hAnsi="Arial"/>
          <w:bCs/>
          <w:sz w:val="24"/>
          <w:szCs w:val="24"/>
        </w:rPr>
      </w:r>
      <w:r>
        <w:rPr>
          <w:sz w:val="24"/>
          <w:szCs w:val="24"/>
          <w:bCs/>
          <w:rFonts w:cs="Arial" w:ascii="Arial" w:hAnsi="Arial"/>
        </w:rPr>
        <w:fldChar w:fldCharType="end"/>
      </w:r>
      <w:r>
        <w:rPr>
          <w:rFonts w:cs="Arial" w:ascii="Arial" w:hAnsi="Arial"/>
          <w:bCs/>
          <w:sz w:val="24"/>
          <w:szCs w:val="24"/>
        </w:rPr>
        <w:t xml:space="preserve">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4"/>
          <w:szCs w:val="24"/>
          <w:bCs/>
          <w:rFonts w:cs="Arial" w:ascii="Arial" w:hAnsi="Arial"/>
        </w:rPr>
        <w:instrText xml:space="preserve"> FORMTEXT </w:instrText>
      </w:r>
      <w:r>
        <w:rPr>
          <w:rFonts w:cs="Arial" w:ascii="Arial" w:hAnsi="Arial"/>
          <w:bCs/>
          <w:sz w:val="24"/>
          <w:szCs w:val="24"/>
        </w:rPr>
      </w:r>
      <w:r>
        <w:rPr>
          <w:sz w:val="24"/>
          <w:szCs w:val="24"/>
          <w:bCs/>
          <w:rFonts w:cs="Arial" w:ascii="Arial" w:hAnsi="Arial"/>
        </w:rPr>
        <w:fldChar w:fldCharType="separate"/>
      </w:r>
      <w:r>
        <w:rPr>
          <w:rFonts w:cs="Arial" w:ascii="Arial" w:hAnsi="Arial"/>
          <w:bCs/>
          <w:sz w:val="24"/>
          <w:szCs w:val="24"/>
        </w:rPr>
        <w:t>User Title</w:t>
      </w:r>
      <w:r>
        <w:rPr>
          <w:rFonts w:cs="Arial" w:ascii="Arial" w:hAnsi="Arial"/>
          <w:bCs/>
          <w:sz w:val="24"/>
          <w:szCs w:val="24"/>
        </w:rPr>
      </w:r>
      <w:r>
        <w:rPr>
          <w:sz w:val="24"/>
          <w:szCs w:val="24"/>
          <w:bCs/>
          <w:rFonts w:cs="Arial" w:ascii="Arial" w:hAnsi="Arial"/>
        </w:rPr>
        <w:fldChar w:fldCharType="end"/>
      </w:r>
      <w:r>
        <w:rPr>
          <w:rFonts w:cs="Arial" w:ascii="Arial" w:hAnsi="Arial"/>
          <w:bCs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General Practitioner signature: _______________________________</w:t>
        <w:tab/>
      </w:r>
    </w:p>
    <w:p>
      <w:pPr>
        <w:pStyle w:val="Normal"/>
        <w:spacing w:before="0" w:after="0"/>
        <w:rPr/>
      </w:pPr>
      <w:r>
        <w:rPr>
          <w:rFonts w:cs="Arial" w:ascii="Arial" w:hAnsi="Arial"/>
          <w:bCs/>
          <w:sz w:val="24"/>
          <w:szCs w:val="24"/>
        </w:rPr>
        <w:t xml:space="preserve">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4"/>
          <w:szCs w:val="24"/>
          <w:bCs/>
          <w:rFonts w:cs="Arial" w:ascii="Arial" w:hAnsi="Arial"/>
        </w:rPr>
        <w:instrText xml:space="preserve"> FORMTEXT </w:instrText>
      </w:r>
      <w:r>
        <w:rPr>
          <w:rFonts w:cs="Arial" w:ascii="Arial" w:hAnsi="Arial"/>
          <w:bCs/>
          <w:sz w:val="24"/>
          <w:szCs w:val="24"/>
        </w:rPr>
      </w:r>
      <w:r>
        <w:rPr>
          <w:sz w:val="24"/>
          <w:szCs w:val="24"/>
          <w:bCs/>
          <w:rFonts w:cs="Arial" w:ascii="Arial" w:hAnsi="Arial"/>
        </w:rPr>
        <w:fldChar w:fldCharType="separate"/>
      </w:r>
      <w:r>
        <w:rPr>
          <w:rFonts w:cs="Arial" w:ascii="Arial" w:hAnsi="Arial"/>
          <w:bCs/>
          <w:sz w:val="24"/>
          <w:szCs w:val="24"/>
        </w:rPr>
        <w:t>System Date</w:t>
      </w:r>
      <w:r>
        <w:rPr>
          <w:rFonts w:cs="Arial" w:ascii="Arial" w:hAnsi="Arial"/>
          <w:bCs/>
          <w:sz w:val="24"/>
          <w:szCs w:val="24"/>
        </w:rPr>
      </w:r>
      <w:r>
        <w:rPr>
          <w:sz w:val="24"/>
          <w:szCs w:val="24"/>
          <w:bCs/>
          <w:rFonts w:cs="Arial" w:ascii="Arial" w:hAnsi="Arial"/>
        </w:rPr>
        <w:fldChar w:fldCharType="end"/>
      </w:r>
      <w:r>
        <w:rPr>
          <w:rFonts w:cs="Arial" w:ascii="Arial" w:hAnsi="Arial"/>
          <w:bCs/>
          <w:sz w:val="24"/>
          <w:szCs w:val="24"/>
        </w:rPr>
        <w:t xml:space="preserve"> </w:t>
      </w:r>
    </w:p>
    <w:p>
      <w:pPr>
        <w:pStyle w:val="Normal"/>
        <w:spacing w:before="0" w:after="0"/>
        <w:ind w:start="720" w:end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GP address/practice stamp:</w:t>
      </w:r>
    </w:p>
    <w:p>
      <w:pPr>
        <w:pStyle w:val="Normal"/>
        <w:spacing w:before="0" w:after="0"/>
        <w:rPr/>
      </w:pPr>
      <w:r>
        <w:fldChar w:fldCharType="begin">
          <w:ffData>
            <w:name w:val="Practice_Addr_S_1"/>
            <w:enabled/>
            <w:calcOnExit w:val="0"/>
            <w:textInput/>
          </w:ffData>
        </w:fldChar>
      </w:r>
      <w:r>
        <w:rPr>
          <w:sz w:val="24"/>
          <w:szCs w:val="24"/>
          <w:bCs/>
          <w:rFonts w:cs="Arial" w:ascii="Arial" w:hAnsi="Arial"/>
        </w:rPr>
        <w:instrText xml:space="preserve"> FORMTEXT </w:instrText>
      </w:r>
      <w:r>
        <w:rPr>
          <w:rFonts w:cs="Arial" w:ascii="Arial" w:hAnsi="Arial"/>
          <w:bCs/>
          <w:sz w:val="24"/>
          <w:szCs w:val="24"/>
        </w:rPr>
      </w:r>
      <w:r>
        <w:rPr>
          <w:sz w:val="24"/>
          <w:szCs w:val="24"/>
          <w:bCs/>
          <w:rFonts w:cs="Arial" w:ascii="Arial" w:hAnsi="Arial"/>
        </w:rPr>
        <w:fldChar w:fldCharType="separate"/>
      </w:r>
      <w:r>
        <w:rPr>
          <w:rFonts w:cs="Arial" w:ascii="Arial" w:hAnsi="Arial"/>
          <w:bCs/>
          <w:sz w:val="24"/>
          <w:szCs w:val="24"/>
        </w:rPr>
        <w:t>Practice Address Stacked</w:t>
      </w:r>
      <w:r>
        <w:rPr>
          <w:rFonts w:cs="Arial" w:ascii="Arial" w:hAnsi="Arial"/>
          <w:bCs/>
          <w:sz w:val="24"/>
          <w:szCs w:val="24"/>
        </w:rPr>
      </w:r>
      <w:r>
        <w:rPr>
          <w:sz w:val="24"/>
          <w:szCs w:val="24"/>
          <w:bCs/>
          <w:rFonts w:cs="Arial" w:ascii="Arial" w:hAnsi="Arial"/>
        </w:rPr>
        <w:fldChar w:fldCharType="end"/>
      </w:r>
      <w:r>
        <w:rPr>
          <w:rFonts w:cs="Arial" w:ascii="Arial" w:hAnsi="Arial"/>
          <w:bCs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sectPr>
      <w:footerReference w:type="default" r:id="rId3"/>
      <w:footnotePr>
        <w:numFmt w:val="decimal"/>
      </w:footnotePr>
      <w:type w:val="nextPage"/>
      <w:pgSz w:w="11906" w:h="16838"/>
      <w:pgMar w:left="1134" w:right="1134" w:gutter="0" w:header="0" w:top="1134" w:footer="72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</w:rPr>
    </w:pPr>
    <w:r>
      <w:rPr>
        <w:rFonts w:cs="Arial" w:ascii="Arial" w:hAnsi="Arial"/>
      </w:rPr>
    </w:r>
  </w:p>
  <w:p>
    <w:pPr>
      <w:pStyle w:val="Footer"/>
      <w:spacing w:before="0" w:after="200"/>
      <w:rPr/>
    </w:pPr>
    <w:r>
      <w:rPr>
        <w:rFonts w:cs="Arial" w:ascii="Arial" w:hAnsi="Arial"/>
      </w:rPr>
      <w:t>Shared Care Checklist and Agreement Form                                                     v2.0 November 2021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 xml:space="preserve">National RMOC template, Appendix 3 </w:t>
      </w:r>
      <w:hyperlink r:id="rId1">
        <w:r>
          <w:rPr>
            <w:rStyle w:val="Hyperlink"/>
            <w:rFonts w:cs="Arial" w:ascii="Arial" w:hAnsi="Arial"/>
            <w:sz w:val="16"/>
            <w:szCs w:val="16"/>
          </w:rPr>
          <w:t>https://www.sps.nhs.uk/articles/rmoc-shared-care-guidance/</w:t>
        </w:r>
      </w:hyperlink>
      <w:r>
        <w:rPr>
          <w:rFonts w:cs="Arial" w:ascii="Arial" w:hAnsi="Arial"/>
          <w:sz w:val="16"/>
          <w:szCs w:val="16"/>
        </w:rPr>
        <w:t xml:space="preserve">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decimal"/>
      <w:lvlText w:val="%1."/>
      <w:lvlJc w:val="start"/>
      <w:pPr>
        <w:tabs>
          <w:tab w:val="num" w:pos="216"/>
        </w:tabs>
        <w:ind w:start="0" w:hanging="0"/>
      </w:pPr>
      <w:rPr>
        <w:vertAlign w:val="baseline"/>
        <w:position w:val="0"/>
        <w:sz w:val="20"/>
        <w:sz w:val="20"/>
        <w:spacing w:val="0"/>
        <w:w w:val="100"/>
        <w:rFonts w:ascii="Arial" w:hAnsi="Arial" w:eastAsia="Times New Roman" w:cs="Times New Roman"/>
        <w:color w:val="000000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3">
    <w:lvl w:ilvl="0">
      <w:numFmt w:val="bullet"/>
      <w:lvlText w:val="·"/>
      <w:lvlJc w:val="start"/>
      <w:pPr>
        <w:tabs>
          <w:tab w:val="num" w:pos="288"/>
        </w:tabs>
        <w:ind w:start="0" w:hanging="0"/>
      </w:pPr>
      <w:rPr>
        <w:rFonts w:ascii="Symbol" w:hAnsi="Symbol" w:cs="Symbol" w:hint="default"/>
        <w:vertAlign w:val="baseline"/>
        <w:position w:val="0"/>
        <w:sz w:val="20"/>
        <w:sz w:val="20"/>
        <w:spacing w:val="0"/>
        <w:w w:val="100"/>
        <w:color w:val="000000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"/>
        </w:tabs>
        <w:ind w:start="0" w:hanging="0"/>
      </w:pPr>
      <w:rPr>
        <w:vertAlign w:val="baseline"/>
        <w:position w:val="0"/>
        <w:sz w:val="20"/>
        <w:sz w:val="20"/>
        <w:spacing w:val="0"/>
        <w:w w:val="100"/>
        <w:rFonts w:ascii="Arial" w:hAnsi="Arial" w:eastAsia="Times New Roman" w:cs="Times New Roman"/>
        <w:color w:val="000000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5">
    <w:lvl w:ilvl="0">
      <w:start w:val="8"/>
      <w:numFmt w:val="decimal"/>
      <w:lvlText w:val="%1."/>
      <w:lvlJc w:val="start"/>
      <w:pPr>
        <w:tabs>
          <w:tab w:val="num" w:pos="144"/>
        </w:tabs>
        <w:ind w:start="0" w:hanging="0"/>
      </w:pPr>
      <w:rPr>
        <w:vertAlign w:val="baseline"/>
        <w:position w:val="0"/>
        <w:sz w:val="20"/>
        <w:sz w:val="20"/>
        <w:spacing w:val="0"/>
        <w:w w:val="100"/>
        <w:rFonts w:ascii="Arial" w:hAnsi="Arial" w:eastAsia="Times New Roman" w:cs="Times New Roman"/>
        <w:color w:val="000000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6">
    <w:lvl w:ilvl="0">
      <w:numFmt w:val="bullet"/>
      <w:lvlText w:val="·"/>
      <w:lvlJc w:val="start"/>
      <w:pPr>
        <w:tabs>
          <w:tab w:val="num" w:pos="432"/>
        </w:tabs>
        <w:ind w:start="0" w:hanging="0"/>
      </w:pPr>
      <w:rPr>
        <w:rFonts w:ascii="Symbol" w:hAnsi="Symbol" w:cs="Symbol" w:hint="default"/>
        <w:vertAlign w:val="baseline"/>
        <w:position w:val="0"/>
        <w:sz w:val="20"/>
        <w:sz w:val="20"/>
        <w:spacing w:val="0"/>
        <w:w w:val="100"/>
        <w:color w:val="000000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  <w:docVars>
    <w:docVar w:name="Free_Text_Prompt_1" w:val="enter the name of the medication"/>
    <w:docVar w:name="Free_Text_Prompt_2" w:val="enter the route of the medication (eg oral)"/>
    <w:docVar w:name="Free_Text_Prompt_3" w:val="enter the dose and frequency"/>
    <w:docVar w:name="Free_Text_Prompt_4" w:val="enter the date you are willing to take on responsibility"/>
    <w:docVar w:name="Free_Text_Prompt_7" w:val="Name of the shared care medication"/>
    <w:docVar w:name="PCS_DOCUMENT_NAME" w:val="Shared_Care_GP_Response_v2_0.dot"/>
    <w:docVar w:name="PCS_HANDLE" w:val="721136"/>
    <w:docVar w:name="PCS_MSG" w:val="4964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outlineLvl w:val="0"/>
    </w:pPr>
    <w:rPr>
      <w:rFonts w:ascii="Calibri" w:hAnsi="Calibri" w:eastAsia="PMingLiU;·s²Ó©úÅé" w:cs="Calibri"/>
      <w:b/>
      <w:bCs/>
      <w:sz w:val="28"/>
    </w:rPr>
  </w:style>
  <w:style w:type="character" w:styleId="WW8Num1z0">
    <w:name w:val="WW8Num1z0"/>
    <w:qFormat/>
    <w:rPr>
      <w:rFonts w:ascii="Arial" w:hAnsi="Arial" w:eastAsia="Times New Roman" w:cs="Times New Roman"/>
      <w:color w:val="000000"/>
      <w:spacing w:val="0"/>
      <w:w w:val="100"/>
      <w:position w:val="0"/>
      <w:sz w:val="20"/>
      <w:sz w:val="20"/>
      <w:vertAlign w:val="baseline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ascii="Symbol" w:hAnsi="Symbol" w:eastAsia="Times New Roman" w:cs="Symbol"/>
      <w:color w:val="000000"/>
      <w:spacing w:val="0"/>
      <w:w w:val="100"/>
      <w:position w:val="0"/>
      <w:sz w:val="20"/>
      <w:sz w:val="20"/>
      <w:vertAlign w:val="baseline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ascii="Arial" w:hAnsi="Arial" w:eastAsia="Times New Roman" w:cs="Times New Roman"/>
      <w:color w:val="000000"/>
      <w:spacing w:val="0"/>
      <w:w w:val="100"/>
      <w:position w:val="0"/>
      <w:sz w:val="20"/>
      <w:sz w:val="20"/>
      <w:vertAlign w:val="baseline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ascii="Arial" w:hAnsi="Arial" w:eastAsia="Times New Roman" w:cs="Times New Roman"/>
      <w:color w:val="000000"/>
      <w:spacing w:val="0"/>
      <w:w w:val="100"/>
      <w:position w:val="0"/>
      <w:sz w:val="20"/>
      <w:sz w:val="20"/>
      <w:vertAlign w:val="baseline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>
      <w:rFonts w:ascii="Symbol" w:hAnsi="Symbol" w:eastAsia="Times New Roman" w:cs="Symbol"/>
      <w:color w:val="000000"/>
      <w:spacing w:val="0"/>
      <w:w w:val="100"/>
      <w:position w:val="0"/>
      <w:sz w:val="20"/>
      <w:sz w:val="20"/>
      <w:vertAlign w:val="baseline"/>
    </w:rPr>
  </w:style>
  <w:style w:type="character" w:styleId="WW8Num5z1">
    <w:name w:val="WW8Num5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Heading1Char">
    <w:name w:val="Heading 1 Char"/>
    <w:qFormat/>
    <w:rPr>
      <w:rFonts w:eastAsia="PMingLiU;·s²Ó©úÅé" w:cs="Calibri"/>
      <w:b/>
      <w:bCs/>
      <w:sz w:val="28"/>
      <w:szCs w:val="22"/>
    </w:rPr>
  </w:style>
  <w:style w:type="character" w:styleId="FootnoteTextChar">
    <w:name w:val="Footnote Text Char"/>
    <w:qFormat/>
    <w:rPr>
      <w:rFonts w:ascii="Times New Roman" w:hAnsi="Times New Roman" w:eastAsia="PMingLiU;·s²Ó©úÅé" w:cs="Times New Roman"/>
      <w:lang w:val="en-US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Hyperlink">
    <w:name w:val="Hyperlink"/>
    <w:rPr>
      <w:rFonts w:cs="Times New Roman"/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cs="Calibri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noteText">
    <w:name w:val="footnote text"/>
    <w:basedOn w:val="Normal"/>
    <w:pPr>
      <w:spacing w:lineRule="auto" w:line="240" w:before="0" w:after="0"/>
    </w:pPr>
    <w:rPr>
      <w:rFonts w:ascii="Times New Roman" w:hAnsi="Times New Roman" w:eastAsia="PMingLiU;·s²Ó©úÅé" w:cs="Times New Roman"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ww.sps.nhs.uk/articles/rmoc-shared-care-guidance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Shared_Care_GP_Response_v2_0.dot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2021-11-11T20:18:00Z</dcterms:created>
  <dc:creator>Johnstone, Thomas Maj</dc:creator>
  <dc:description/>
  <cp:keywords/>
  <dc:language>en-GB</dc:language>
  <cp:lastModifiedBy>Johnstone, Thomas Maj</cp:lastModifiedBy>
  <dcterms:modified xsi:type="dcterms:W3CDTF">2021-11-11T20:18:00Z</dcterms:modified>
  <cp:revision>2</cp:revision>
  <dc:subject/>
  <dc:title/>
</cp:coreProperties>
</file>