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81" w:rightFromText="181" w:tblpX="5449" w:tblpY="1362"/>
        <w:tblW w:w="38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8"/>
        <w:gridCol w:w="1948"/>
      </w:tblGrid>
      <w:tr>
        <w:trPr>
          <w:trHeight w:val="340" w:hRule="exact"/>
          <w:cantSplit w:val="true"/>
        </w:trPr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Post-op day</w:t>
            </w:r>
          </w:p>
        </w:tc>
        <w:tc>
          <w:tcPr>
            <w:tcW w:w="1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Date</w:t>
            </w:r>
          </w:p>
        </w:tc>
      </w:tr>
      <w:tr>
        <w:trPr>
          <w:trHeight w:val="340" w:hRule="exact"/>
          <w:cantSplit w:val="true"/>
        </w:trPr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tblpXSpec="center" w:leftFromText="181" w:rightFromText="181" w:tblpY="2212"/>
        <w:tblW w:w="10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3"/>
        <w:gridCol w:w="589"/>
        <w:gridCol w:w="1171"/>
        <w:gridCol w:w="590"/>
        <w:gridCol w:w="1177"/>
        <w:gridCol w:w="588"/>
        <w:gridCol w:w="1171"/>
        <w:gridCol w:w="779"/>
        <w:gridCol w:w="705"/>
        <w:gridCol w:w="705"/>
        <w:gridCol w:w="764"/>
        <w:gridCol w:w="1057"/>
      </w:tblGrid>
      <w:tr>
        <w:trPr>
          <w:trHeight w:val="325" w:hRule="atLeast"/>
        </w:trPr>
        <w:tc>
          <w:tcPr>
            <w:tcW w:w="85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Time</w:t>
            </w:r>
          </w:p>
        </w:tc>
        <w:tc>
          <w:tcPr>
            <w:tcW w:w="5286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Intake</w:t>
            </w:r>
          </w:p>
        </w:tc>
        <w:tc>
          <w:tcPr>
            <w:tcW w:w="2953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Output</w:t>
            </w:r>
          </w:p>
        </w:tc>
        <w:tc>
          <w:tcPr>
            <w:tcW w:w="105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338" w:hRule="atLeast"/>
        </w:trPr>
        <w:tc>
          <w:tcPr>
            <w:tcW w:w="85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76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  <w:t>Oral</w:t>
            </w:r>
          </w:p>
        </w:tc>
        <w:tc>
          <w:tcPr>
            <w:tcW w:w="176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  <w:t>Intravenous</w:t>
            </w:r>
          </w:p>
        </w:tc>
        <w:tc>
          <w:tcPr>
            <w:tcW w:w="175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  <w:t>Urine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18"/>
              </w:rPr>
            </w:r>
          </w:p>
        </w:tc>
        <w:tc>
          <w:tcPr>
            <w:tcW w:w="105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2"/>
                <w:szCs w:val="22"/>
              </w:rPr>
              <w:t>Tests</w:t>
            </w:r>
          </w:p>
        </w:tc>
      </w:tr>
      <w:tr>
        <w:trPr>
          <w:trHeight w:val="337" w:hRule="atLeast"/>
        </w:trPr>
        <w:tc>
          <w:tcPr>
            <w:tcW w:w="85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Mis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Nature of Fluid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Mis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Nature of Fluid</w:t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Mis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Nature of Fluid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mis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mis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mis</w:t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mis</w:t>
            </w:r>
          </w:p>
        </w:tc>
        <w:tc>
          <w:tcPr>
            <w:tcW w:w="105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0100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0200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0300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0400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0500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0600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0700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0800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0900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1000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1100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1200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1300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1400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1500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1600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1700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1800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1900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2000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2100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2200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2300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85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2400</w:t>
            </w:r>
          </w:p>
        </w:tc>
        <w:tc>
          <w:tcPr>
            <w:tcW w:w="58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2"/>
                <w:szCs w:val="14"/>
              </w:rPr>
              <w:t>Estimated invisible losses</w:t>
            </w:r>
          </w:p>
        </w:tc>
      </w:tr>
      <w:tr>
        <w:trPr>
          <w:trHeight w:val="454" w:hRule="exact"/>
        </w:trPr>
        <w:tc>
          <w:tcPr>
            <w:tcW w:w="8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Totals</w:t>
            </w:r>
          </w:p>
        </w:tc>
        <w:tc>
          <w:tcPr>
            <w:tcW w:w="58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7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7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tblpXSpec="center" w:leftFromText="181" w:rightFromText="181" w:tblpY="14941"/>
        <w:tblW w:w="10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49"/>
      </w:tblGrid>
      <w:tr>
        <w:trPr>
          <w:trHeight w:val="369" w:hRule="atLeast"/>
        </w:trPr>
        <w:tc>
          <w:tcPr>
            <w:tcW w:w="10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Special Instructions</w:t>
            </w:r>
          </w:p>
        </w:tc>
      </w:tr>
      <w:tr>
        <w:trPr>
          <w:trHeight w:val="369" w:hRule="atLeast"/>
        </w:trPr>
        <w:tc>
          <w:tcPr>
            <w:tcW w:w="10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369" w:hRule="atLeast"/>
        </w:trPr>
        <w:tc>
          <w:tcPr>
            <w:tcW w:w="10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80" w:type="dxa"/>
        <w:jc w:val="start"/>
        <w:tblInd w:w="-11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2"/>
        <w:gridCol w:w="3968"/>
      </w:tblGrid>
      <w:tr>
        <w:trPr>
          <w:trHeight w:val="2282" w:hRule="atLeast"/>
        </w:trPr>
        <w:tc>
          <w:tcPr>
            <w:tcW w:w="6512" w:type="dxa"/>
            <w:tcBorders/>
          </w:tcPr>
          <w:tbl>
            <w:tblPr>
              <w:tblpPr w:vertAnchor="text" w:horzAnchor="page" w:leftFromText="181" w:rightFromText="181" w:tblpX="1248" w:tblpY="1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134"/>
              <w:gridCol w:w="4762"/>
              <w:gridCol w:w="284"/>
            </w:tblGrid>
            <w:tr>
              <w:trPr>
                <w:trHeight w:val="397" w:hRule="exact"/>
              </w:trPr>
              <w:tc>
                <w:tcPr>
                  <w:tcW w:w="1134" w:type="dxa"/>
                  <w:tcBorders>
                    <w:top w:val="single" w:sz="8" w:space="0" w:color="000000"/>
                    <w:start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4762" w:type="dxa"/>
                  <w:tcBorders>
                    <w:top w:val="single" w:sz="8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Patient label</w:t>
                  </w:r>
                </w:p>
              </w:tc>
              <w:tc>
                <w:tcPr>
                  <w:tcW w:w="284" w:type="dxa"/>
                  <w:tcBorders>
                    <w:top w:val="single" w:sz="8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397" w:hRule="exact"/>
              </w:trPr>
              <w:tc>
                <w:tcPr>
                  <w:tcW w:w="113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 w:ascii="Arial" w:hAnsi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cs="Arial" w:ascii="Arial" w:hAnsi="Arial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753" w:leader="none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Forenames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Forenames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1134" w:type="dxa"/>
                  <w:tcBorders>
                    <w:start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113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Rank</w:t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Rank/Title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1134" w:type="dxa"/>
                  <w:tcBorders>
                    <w:start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397" w:hRule="exact"/>
              </w:trPr>
              <w:tc>
                <w:tcPr>
                  <w:tcW w:w="113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Number</w:t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Service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Service Number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1134" w:type="dxa"/>
                  <w:tcBorders>
                    <w:start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397" w:hRule="exact"/>
              </w:trPr>
              <w:tc>
                <w:tcPr>
                  <w:tcW w:w="113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cs="Arial" w:ascii="Arial" w:hAnsi="Arial"/>
                      <w:sz w:val="14"/>
                      <w:szCs w:val="14"/>
                    </w:rPr>
                    <w:t>Hospital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4"/>
                      <w:szCs w:val="14"/>
                    </w:rPr>
                    <w:t>Number</w:t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Hospital_Number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>Hospital Number</w:t>
                  </w:r>
                  <w:r/>
                  <w:r>
                    <w:rPr>
                      <w:sz w:val="20"/>
                      <w:szCs w:val="20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4" w:hRule="exact"/>
              </w:trPr>
              <w:tc>
                <w:tcPr>
                  <w:tcW w:w="1134" w:type="dxa"/>
                  <w:tcBorders>
                    <w:start w:val="single" w:sz="4" w:space="0" w:color="000000"/>
                    <w:bottom w:val="single" w:sz="8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</w:p>
              </w:tc>
              <w:tc>
                <w:tcPr>
                  <w:tcW w:w="4762" w:type="dxa"/>
                  <w:tcBorders>
                    <w:top w:val="single" w:sz="4" w:space="0" w:color="000000"/>
                    <w:bottom w:val="single" w:sz="8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  <w:tc>
                <w:tcPr>
                  <w:tcW w:w="284" w:type="dxa"/>
                  <w:tcBorders>
                    <w:bottom w:val="single" w:sz="8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3968" w:type="dxa"/>
            <w:tcBorders/>
          </w:tcPr>
          <w:tbl>
            <w:tblPr>
              <w:tblpPr w:vertAnchor="text" w:horzAnchor="page" w:leftFromText="181" w:rightFromText="181" w:tblpX="7207" w:tblpY="1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83"/>
              <w:gridCol w:w="2659"/>
            </w:tblGrid>
            <w:tr>
              <w:trPr>
                <w:trHeight w:val="567" w:hRule="exact"/>
              </w:trPr>
              <w:tc>
                <w:tcPr>
                  <w:tcW w:w="10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/>
                    <w:t>Total</w:t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/>
                    <w:t>In</w:t>
                  </w:r>
                </w:p>
              </w:tc>
              <w:tc>
                <w:tcPr>
                  <w:tcW w:w="26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67" w:hRule="exact"/>
              </w:trPr>
              <w:tc>
                <w:tcPr>
                  <w:tcW w:w="10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/>
                    <w:t xml:space="preserve">Total </w:t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/>
                    <w:t>Out</w:t>
                  </w:r>
                </w:p>
              </w:tc>
              <w:tc>
                <w:tcPr>
                  <w:tcW w:w="26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10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/>
                    <w:t>Balance</w:t>
                  </w:r>
                </w:p>
              </w:tc>
              <w:tc>
                <w:tcPr>
                  <w:tcW w:w="26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742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exact"/>
              </w:trPr>
              <w:tc>
                <w:tcPr>
                  <w:tcW w:w="374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szCs w:val="16"/>
                    </w:rPr>
                    <w:sym w:font="Wingdings" w:char="fc"/>
                  </w: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 box if form to be retained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eastAsia="ZapfDingbats" w:cs="ZapfDingbats" w:ascii="ZapfDingbats" w:hAnsi="ZapfDingbats"/>
                    </w:rPr>
                    <w:sym w:font="ZapfDingbats" w:char="6f"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360" w:top="1440" w:footer="24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  <w:font w:name="ZapfDingbats">
    <w:charset w:val="02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FMed 100 Daily Fluid Balance Chart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September 2010</w:t>
    </w:r>
  </w:p>
  <w:p>
    <w:pPr>
      <w:pStyle w:val="Footer"/>
      <w:rPr/>
    </w:pPr>
    <w:r>
      <w:rPr>
        <w:rStyle w:val="PageNumber"/>
        <w:rFonts w:cs="Arial" w:ascii="Arial" w:hAnsi="Arial"/>
        <w:sz w:val="18"/>
        <w:szCs w:val="18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W w:w="10206" w:type="dxa"/>
      <w:jc w:val="start"/>
      <w:tblInd w:w="-907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638"/>
      <w:gridCol w:w="1568"/>
    </w:tblGrid>
    <w:tr>
      <w:trPr>
        <w:trHeight w:val="437" w:hRule="atLeast"/>
      </w:trPr>
      <w:tc>
        <w:tcPr>
          <w:tcW w:w="8638" w:type="dxa"/>
          <w:vMerge w:val="restart"/>
          <w:tcBorders/>
        </w:tcPr>
        <w:p>
          <w:pPr>
            <w:pStyle w:val="Header"/>
            <w:rPr>
              <w:rFonts w:ascii="Arial" w:hAnsi="Arial" w:cs="Arial"/>
              <w:b/>
              <w:sz w:val="16"/>
              <w:szCs w:val="28"/>
            </w:rPr>
          </w:pPr>
          <w:r>
            <w:rPr>
              <w:rFonts w:cs="Arial" w:ascii="Arial" w:hAnsi="Arial"/>
              <w:sz w:val="16"/>
              <w:szCs w:val="28"/>
            </w:rPr>
            <w:t>DMICP</w:t>
          </w:r>
          <w:r>
            <w:rPr>
              <w:rFonts w:cs="Arial" w:ascii="Arial" w:hAnsi="Arial"/>
              <w:b/>
              <w:sz w:val="16"/>
              <w:szCs w:val="28"/>
            </w:rPr>
            <w:t xml:space="preserve">  Medical In Confidence</w:t>
          </w:r>
        </w:p>
        <w:p>
          <w:pPr>
            <w:pStyle w:val="Header"/>
            <w:rPr>
              <w:rFonts w:ascii="Arial" w:hAnsi="Arial" w:cs="Arial"/>
              <w:b/>
              <w:sz w:val="16"/>
              <w:szCs w:val="28"/>
            </w:rPr>
          </w:pPr>
          <w:r>
            <w:rPr>
              <w:rFonts w:cs="Arial" w:ascii="Arial" w:hAnsi="Arial"/>
              <w:b/>
              <w:sz w:val="16"/>
              <w:szCs w:val="28"/>
            </w:rPr>
          </w:r>
        </w:p>
        <w:p>
          <w:pPr>
            <w:pStyle w:val="Head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36"/>
              <w:szCs w:val="28"/>
            </w:rPr>
            <w:t>Daily Fluid Balance Chart</w:t>
          </w:r>
        </w:p>
      </w:tc>
      <w:tc>
        <w:tcPr>
          <w:tcW w:w="1568" w:type="dxa"/>
          <w:tcBorders/>
          <w:vAlign w:val="center"/>
        </w:tcPr>
        <w:p>
          <w:pPr>
            <w:pStyle w:val="Header"/>
            <w:rPr/>
          </w:pPr>
          <w:r>
            <w:rPr>
              <w:rFonts w:cs="Arial" w:ascii="Arial" w:hAnsi="Arial"/>
              <w:b/>
              <w:sz w:val="20"/>
              <w:szCs w:val="20"/>
            </w:rPr>
            <w:t>F/Med/100</w:t>
          </w:r>
        </w:p>
      </w:tc>
    </w:tr>
    <w:tr>
      <w:trPr>
        <w:trHeight w:val="183" w:hRule="atLeast"/>
      </w:trPr>
      <w:tc>
        <w:tcPr>
          <w:tcW w:w="8638" w:type="dxa"/>
          <w:vMerge w:val="continue"/>
          <w:tcBorders/>
        </w:tcPr>
        <w:p>
          <w:pPr>
            <w:pStyle w:val="Normal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1568" w:type="dxa"/>
          <w:tcBorders/>
          <w:vAlign w:val="center"/>
        </w:tcPr>
        <w:p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16"/>
              <w:szCs w:val="20"/>
            </w:rPr>
            <w:t>(Revised:6/91)</w:t>
          </w:r>
        </w:p>
      </w:tc>
    </w:tr>
  </w:tbl>
  <w:p>
    <w:pPr>
      <w:pStyle w:val="Header"/>
      <w:jc w:val="cent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100 - Daily Fluid Balance Chart.dot"/>
    <w:docVar w:name="PCS_HANDLE" w:val="131314"/>
    <w:docVar w:name="PCS_MSG" w:val="4947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FMed_100-Daily_Fluid_Balance_Chart_v1_dan.dot</Template>
  <TotalTime>14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2010-09-09T15:30:00Z</dcterms:created>
  <dc:creator>smithd391</dc:creator>
  <dc:description/>
  <cp:keywords/>
  <dc:language>en-GB</dc:language>
  <cp:lastModifiedBy>smithd391</cp:lastModifiedBy>
  <cp:lastPrinted>2007-01-08T12:43:00Z</cp:lastPrinted>
  <dcterms:modified xsi:type="dcterms:W3CDTF">2010-09-09T15:54:00Z</dcterms:modified>
  <cp:revision>1</cp:revision>
  <dc:subject/>
  <dc:title>Time</dc:title>
</cp:coreProperties>
</file>