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activeX/activeX24.bin" ContentType="application/vnd.ms-office.activeX"/>
  <Override PartName="/word/activeX/activeX4.bin" ContentType="application/vnd.ms-office.activeX"/>
  <Override PartName="/word/activeX/activeX4.xml" ContentType="application/vnd.ms-office.activeX+xml"/>
  <Override PartName="/word/activeX/activeX24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0.xml" ContentType="application/vnd.ms-office.activeX+xml"/>
  <Override PartName="/word/activeX/activeX20.bin" ContentType="application/vnd.ms-office.activeX"/>
  <Override PartName="/word/activeX/activeX6.bin" ContentType="application/vnd.ms-office.activeX"/>
  <Override PartName="/word/activeX/activeX6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1.bin" ContentType="application/vnd.ms-office.activeX"/>
  <Override PartName="/word/activeX/activeX21.xml" ContentType="application/vnd.ms-office.activeX+xml"/>
  <Override PartName="/word/activeX/activeX21.bin" ContentType="application/vnd.ms-office.activeX"/>
  <Override PartName="/word/activeX/activeX1.xml" ContentType="application/vnd.ms-office.activeX+xml"/>
  <Override PartName="/word/activeX/activeX7.bin" ContentType="application/vnd.ms-office.activeX"/>
  <Override PartName="/word/activeX/activeX27.bin" ContentType="application/vnd.ms-office.activeX"/>
  <Override PartName="/word/activeX/activeX27.xml" ContentType="application/vnd.ms-office.activeX+xml"/>
  <Override PartName="/word/activeX/activeX7.xml" ContentType="application/vnd.ms-office.activeX+xml"/>
  <Override PartName="/word/activeX/activeX2.bin" ContentType="application/vnd.ms-office.activeX"/>
  <Override PartName="/word/activeX/activeX22.xml" ContentType="application/vnd.ms-office.activeX+xml"/>
  <Override PartName="/word/activeX/activeX22.bin" ContentType="application/vnd.ms-office.activeX"/>
  <Override PartName="/word/activeX/activeX2.xml" ContentType="application/vnd.ms-office.activeX+xml"/>
  <Override PartName="/word/activeX/activeX8.bin" ContentType="application/vnd.ms-office.activeX"/>
  <Override PartName="/word/activeX/activeX28.bin" ContentType="application/vnd.ms-office.activeX"/>
  <Override PartName="/word/activeX/activeX28.xml" ContentType="application/vnd.ms-office.activeX+xml"/>
  <Override PartName="/word/activeX/activeX8.xml" ContentType="application/vnd.ms-office.activeX+xml"/>
  <Override PartName="/word/activeX/activeX3.bin" ContentType="application/vnd.ms-office.activeX"/>
  <Override PartName="/word/activeX/activeX23.xml" ContentType="application/vnd.ms-office.activeX+xml"/>
  <Override PartName="/word/activeX/activeX3.xml" ContentType="application/vnd.ms-office.activeX+xml"/>
  <Override PartName="/word/activeX/activeX23.bin" ContentType="application/vnd.ms-office.activeX"/>
  <Override PartName="/word/activeX/activeX29.xml" ContentType="application/vnd.ms-office.activeX+xml"/>
  <Override PartName="/word/activeX/activeX9.xml" ContentType="application/vnd.ms-office.activeX+xml"/>
  <Override PartName="/word/activeX/activeX9.bin" ContentType="application/vnd.ms-office.activeX"/>
  <Override PartName="/word/activeX/activeX29.bin" ContentType="application/vnd.ms-office.activeX"/>
  <Override PartName="/word/activeX/activeX10.xml" ContentType="application/vnd.ms-office.activeX+xml"/>
  <Override PartName="/word/activeX/activeX10.bin" ContentType="application/vnd.ms-office.activeX"/>
  <Override PartName="/word/activeX/activeX11.xml" ContentType="application/vnd.ms-office.activeX+xml"/>
  <Override PartName="/word/activeX/activeX11.bin" ContentType="application/vnd.ms-office.activeX"/>
  <Override PartName="/word/activeX/_rels/activeX19.xml.rels" ContentType="application/vnd.openxmlformats-package.relationships+xml"/>
  <Override PartName="/word/activeX/_rels/activeX3.xml.rels" ContentType="application/vnd.openxmlformats-package.relationships+xml"/>
  <Override PartName="/word/activeX/_rels/activeX18.xml.rels" ContentType="application/vnd.openxmlformats-package.relationships+xml"/>
  <Override PartName="/word/activeX/_rels/activeX2.xml.rels" ContentType="application/vnd.openxmlformats-package.relationships+xml"/>
  <Override PartName="/word/activeX/_rels/activeX17.xml.rels" ContentType="application/vnd.openxmlformats-package.relationships+xml"/>
  <Override PartName="/word/activeX/_rels/activeX1.xml.rels" ContentType="application/vnd.openxmlformats-package.relationships+xml"/>
  <Override PartName="/word/activeX/_rels/activeX16.xml.rels" ContentType="application/vnd.openxmlformats-package.relationships+xml"/>
  <Override PartName="/word/activeX/_rels/activeX15.xml.rels" ContentType="application/vnd.openxmlformats-package.relationships+xml"/>
  <Override PartName="/word/activeX/_rels/activeX30.xml.rels" ContentType="application/vnd.openxmlformats-package.relationships+xml"/>
  <Override PartName="/word/activeX/_rels/activeX5.xml.rels" ContentType="application/vnd.openxmlformats-package.relationships+xml"/>
  <Override PartName="/word/activeX/_rels/activeX14.xml.rels" ContentType="application/vnd.openxmlformats-package.relationships+xml"/>
  <Override PartName="/word/activeX/_rels/activeX13.xml.rels" ContentType="application/vnd.openxmlformats-package.relationships+xml"/>
  <Override PartName="/word/activeX/_rels/activeX12.xml.rels" ContentType="application/vnd.openxmlformats-package.relationships+xml"/>
  <Override PartName="/word/activeX/_rels/activeX11.xml.rels" ContentType="application/vnd.openxmlformats-package.relationships+xml"/>
  <Override PartName="/word/activeX/_rels/activeX10.xml.rels" ContentType="application/vnd.openxmlformats-package.relationships+xml"/>
  <Override PartName="/word/activeX/_rels/activeX29.xml.rels" ContentType="application/vnd.openxmlformats-package.relationships+xml"/>
  <Override PartName="/word/activeX/_rels/activeX9.xml.rels" ContentType="application/vnd.openxmlformats-package.relationships+xml"/>
  <Override PartName="/word/activeX/_rels/activeX21.xml.rels" ContentType="application/vnd.openxmlformats-package.relationships+xml"/>
  <Override PartName="/word/activeX/_rels/activeX23.xml.rels" ContentType="application/vnd.openxmlformats-package.relationships+xml"/>
  <Override PartName="/word/activeX/_rels/activeX28.xml.rels" ContentType="application/vnd.openxmlformats-package.relationships+xml"/>
  <Override PartName="/word/activeX/_rels/activeX20.xml.rels" ContentType="application/vnd.openxmlformats-package.relationships+xml"/>
  <Override PartName="/word/activeX/_rels/activeX8.xml.rels" ContentType="application/vnd.openxmlformats-package.relationships+xml"/>
  <Override PartName="/word/activeX/_rels/activeX22.xml.rels" ContentType="application/vnd.openxmlformats-package.relationships+xml"/>
  <Override PartName="/word/activeX/_rels/activeX27.xml.rels" ContentType="application/vnd.openxmlformats-package.relationships+xml"/>
  <Override PartName="/word/activeX/_rels/activeX7.xml.rels" ContentType="application/vnd.openxmlformats-package.relationships+xml"/>
  <Override PartName="/word/activeX/_rels/activeX26.xml.rels" ContentType="application/vnd.openxmlformats-package.relationships+xml"/>
  <Override PartName="/word/activeX/_rels/activeX6.xml.rels" ContentType="application/vnd.openxmlformats-package.relationships+xml"/>
  <Override PartName="/word/activeX/_rels/activeX25.xml.rels" ContentType="application/vnd.openxmlformats-package.relationships+xml"/>
  <Override PartName="/word/activeX/_rels/activeX24.xml.rels" ContentType="application/vnd.openxmlformats-package.relationships+xml"/>
  <Override PartName="/word/activeX/_rels/activeX4.xml.rels" ContentType="application/vnd.openxmlformats-package.relationships+xml"/>
  <Override PartName="/word/activeX/activeX12.xml" ContentType="application/vnd.ms-office.activeX+xml"/>
  <Override PartName="/word/activeX/activeX12.bin" ContentType="application/vnd.ms-office.activeX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6.xml" ContentType="application/vnd.ms-office.activeX+xml"/>
  <Override PartName="/word/activeX/activeX16.bin" ContentType="application/vnd.ms-office.activeX"/>
  <Override PartName="/word/activeX/activeX30.bin" ContentType="application/vnd.ms-office.activeX"/>
  <Override PartName="/word/activeX/activeX30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7.xml" ContentType="application/vnd.ms-office.activeX+xml"/>
  <Override PartName="/word/activeX/activeX17.bin" ContentType="application/vnd.ms-office.activeX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ARMY LEVEL 1 PT PRESCRIPTION - DOWNGRADED MAINTENANCE </w:t>
      </w:r>
    </w:p>
    <w:p>
      <w:pPr>
        <w:pStyle w:val="Normal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ind w:start="142" w:end="0"/>
        <w:rPr>
          <w:b/>
          <w:szCs w:val="22"/>
        </w:rPr>
      </w:pPr>
      <w:r>
        <w:rPr>
          <w:b/>
          <w:szCs w:val="22"/>
        </w:rPr>
        <w:t>Name</w:t>
      </w:r>
      <w:r>
        <w:rPr>
          <w:szCs w:val="22"/>
        </w:rPr>
        <w:t xml:space="preserve">: 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Cs w:val="22"/>
        </w:rPr>
        <w:instrText xml:space="preserve"> FORMTEXT </w:instrText>
      </w:r>
      <w:r>
        <w:rPr>
          <w:szCs w:val="22"/>
        </w:rPr>
      </w:r>
      <w:r>
        <w:rPr>
          <w:szCs w:val="22"/>
        </w:rPr>
        <w:fldChar w:fldCharType="separate"/>
      </w:r>
      <w:r>
        <w:rPr>
          <w:szCs w:val="22"/>
        </w:rPr>
        <w:t>Surname</w:t>
      </w:r>
      <w:r>
        <w:rPr>
          <w:szCs w:val="22"/>
        </w:rPr>
      </w:r>
      <w:r>
        <w:rPr>
          <w:szCs w:val="22"/>
        </w:rPr>
        <w:fldChar w:fldCharType="end"/>
      </w:r>
      <w:r>
        <w:rPr>
          <w:szCs w:val="22"/>
        </w:rPr>
        <w:t xml:space="preserve"> </w:t>
        <w:tab/>
        <w:t xml:space="preserve">        </w:t>
      </w:r>
      <w:r>
        <w:rPr>
          <w:b/>
          <w:szCs w:val="22"/>
        </w:rPr>
        <w:t>Number</w:t>
      </w:r>
      <w:r>
        <w:rPr>
          <w:szCs w:val="22"/>
        </w:rPr>
        <w:t xml:space="preserve">: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Cs w:val="22"/>
        </w:rPr>
        <w:instrText xml:space="preserve"> FORMTEXT </w:instrText>
      </w:r>
      <w:r>
        <w:rPr>
          <w:szCs w:val="22"/>
        </w:rPr>
      </w:r>
      <w:r>
        <w:rPr>
          <w:szCs w:val="22"/>
        </w:rPr>
        <w:fldChar w:fldCharType="separate"/>
      </w:r>
      <w:r>
        <w:rPr>
          <w:szCs w:val="22"/>
        </w:rPr>
        <w:t>Service Number</w:t>
      </w:r>
      <w:r>
        <w:rPr>
          <w:szCs w:val="22"/>
        </w:rPr>
      </w:r>
      <w:r>
        <w:rPr>
          <w:szCs w:val="22"/>
        </w:rPr>
        <w:fldChar w:fldCharType="end"/>
      </w:r>
      <w:r>
        <w:rPr>
          <w:szCs w:val="22"/>
        </w:rPr>
        <w:t xml:space="preserve">      </w:t>
      </w:r>
      <w:r>
        <w:rPr>
          <w:b/>
          <w:szCs w:val="22"/>
        </w:rPr>
        <w:t>Rank</w:t>
      </w:r>
      <w:r>
        <w:rPr>
          <w:szCs w:val="22"/>
        </w:rPr>
        <w:t xml:space="preserve">: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Cs w:val="22"/>
        </w:rPr>
        <w:instrText xml:space="preserve"> FORMTEXT </w:instrText>
      </w:r>
      <w:r>
        <w:rPr>
          <w:szCs w:val="22"/>
        </w:rPr>
      </w:r>
      <w:r>
        <w:rPr>
          <w:szCs w:val="22"/>
        </w:rPr>
        <w:fldChar w:fldCharType="separate"/>
      </w:r>
      <w:r>
        <w:rPr>
          <w:szCs w:val="22"/>
        </w:rPr>
        <w:t>Rank/Title</w:t>
      </w:r>
      <w:r>
        <w:rPr>
          <w:szCs w:val="22"/>
        </w:rPr>
      </w:r>
      <w:r>
        <w:rPr>
          <w:szCs w:val="22"/>
        </w:rPr>
        <w:fldChar w:fldCharType="end"/>
      </w:r>
      <w:r>
        <w:rPr>
          <w:szCs w:val="22"/>
        </w:rPr>
        <w:t xml:space="preserve">       </w:t>
      </w:r>
      <w:r>
        <w:rPr>
          <w:b/>
          <w:szCs w:val="22"/>
        </w:rPr>
        <w:t>Unit</w:t>
      </w:r>
      <w:r>
        <w:rPr>
          <w:szCs w:val="22"/>
        </w:rPr>
        <w:t xml:space="preserve">: </w:t>
      </w:r>
      <w:r>
        <w:fldChar w:fldCharType="begin">
          <w:ffData>
            <w:name w:val="Sub_Unit_1"/>
            <w:enabled/>
            <w:calcOnExit w:val="0"/>
            <w:textInput/>
          </w:ffData>
        </w:fldChar>
      </w:r>
      <w:r>
        <w:rPr>
          <w:szCs w:val="22"/>
        </w:rPr>
        <w:instrText xml:space="preserve"> FORMTEXT </w:instrText>
      </w:r>
      <w:r>
        <w:rPr>
          <w:szCs w:val="22"/>
        </w:rPr>
      </w:r>
      <w:r>
        <w:rPr>
          <w:szCs w:val="22"/>
        </w:rPr>
        <w:fldChar w:fldCharType="separate"/>
      </w:r>
      <w:r>
        <w:rPr>
          <w:szCs w:val="22"/>
        </w:rPr>
        <w:t>Organisation Name</w:t>
      </w:r>
      <w:r>
        <w:rPr>
          <w:szCs w:val="22"/>
        </w:rPr>
      </w:r>
      <w:r>
        <w:rPr>
          <w:szCs w:val="22"/>
        </w:rPr>
        <w:fldChar w:fldCharType="end"/>
      </w:r>
      <w:r>
        <w:rPr>
          <w:szCs w:val="22"/>
        </w:rPr>
        <w:t xml:space="preserve"> </w:t>
      </w:r>
    </w:p>
    <w:p>
      <w:pPr>
        <w:pStyle w:val="Normal"/>
        <w:jc w:val="center"/>
        <w:rPr>
          <w:b/>
          <w:sz w:val="20"/>
          <w:szCs w:val="22"/>
        </w:rPr>
      </w:pPr>
      <w:r>
        <w:rPr>
          <w:b/>
          <w:sz w:val="20"/>
          <w:szCs w:val="22"/>
        </w:rPr>
      </w:r>
    </w:p>
    <w:tbl>
      <w:tblPr>
        <w:tblW w:w="1054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55"/>
        <w:gridCol w:w="481"/>
        <w:gridCol w:w="2213"/>
        <w:gridCol w:w="423"/>
        <w:gridCol w:w="2128"/>
        <w:gridCol w:w="508"/>
        <w:gridCol w:w="2185"/>
        <w:gridCol w:w="452"/>
      </w:tblGrid>
      <w:tr>
        <w:trPr/>
        <w:tc>
          <w:tcPr>
            <w:tcW w:w="1054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rPr>
                <w:sz w:val="24"/>
                <w:szCs w:val="24"/>
                <w:lang w:eastAsia="en-GB"/>
              </w:rPr>
            </w:pPr>
            <w:r>
              <w:rPr>
                <w:b/>
                <w:sz w:val="24"/>
                <w:szCs w:val="24"/>
                <w:lang w:eastAsia="en-GB"/>
              </w:rPr>
              <w:t>Physical Training Recommendation</w:t>
            </w:r>
            <w:r>
              <w:rPr>
                <w:sz w:val="24"/>
                <w:szCs w:val="24"/>
                <w:lang w:eastAsia="en-GB"/>
              </w:rPr>
              <w:t>:</w:t>
            </w:r>
          </w:p>
        </w:tc>
      </w:tr>
      <w:tr>
        <w:trPr>
          <w:trHeight w:val="1645" w:hRule="atLeast"/>
        </w:trPr>
        <w:tc>
          <w:tcPr>
            <w:tcW w:w="1054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12"/>
                <w:szCs w:val="12"/>
                <w:lang w:eastAsia="en-GB"/>
              </w:rPr>
            </w:pPr>
            <w:r>
              <w:rPr>
                <w:sz w:val="12"/>
                <w:szCs w:val="12"/>
                <w:lang w:eastAsia="en-GB"/>
              </w:rPr>
            </w:r>
          </w:p>
          <w:p>
            <w:pPr>
              <w:pStyle w:val="Normal"/>
              <w:rPr>
                <w:sz w:val="12"/>
                <w:szCs w:val="12"/>
                <w:lang w:eastAsia="en-GB"/>
              </w:rPr>
            </w:pPr>
            <w:r>
              <w:rPr>
                <w:sz w:val="20"/>
                <w:lang w:eastAsia="en-GB"/>
              </w:rPr>
              <w:t xml:space="preserve">This individual has been </w:t>
            </w:r>
            <w:r>
              <w:rPr>
                <w:b/>
                <w:sz w:val="20"/>
                <w:lang w:eastAsia="en-GB"/>
              </w:rPr>
              <w:t xml:space="preserve">medically downgraded </w:t>
            </w:r>
            <w:r>
              <w:rPr>
                <w:bCs/>
                <w:sz w:val="20"/>
                <w:lang w:eastAsia="en-GB"/>
              </w:rPr>
              <w:t xml:space="preserve">due to a </w:t>
            </w:r>
            <w:r>
              <w:rPr>
                <w:sz w:val="20"/>
                <w:szCs w:val="18"/>
              </w:rPr>
              <w:t>musculoskeletal injury</w:t>
            </w:r>
            <w:r>
              <w:rPr>
                <w:bCs/>
                <w:sz w:val="18"/>
                <w:szCs w:val="18"/>
                <w:lang w:eastAsia="en-GB"/>
              </w:rPr>
              <w:t xml:space="preserve">. </w:t>
            </w:r>
            <w:r>
              <w:rPr>
                <w:rFonts w:cs="Arial"/>
                <w:kern w:val="0"/>
                <w:sz w:val="20"/>
                <w:lang w:eastAsia="en-GB"/>
              </w:rPr>
              <w:t xml:space="preserve">The Unit are requested to provide a minimum of 3* x 50mins / week of physical training at either </w:t>
            </w:r>
            <w:r>
              <w:rPr>
                <w:rFonts w:cs="Arial"/>
                <w:b/>
                <w:bCs/>
                <w:kern w:val="0"/>
                <w:sz w:val="20"/>
                <w:lang w:eastAsia="en-GB"/>
              </w:rPr>
              <w:t xml:space="preserve">Level 1 PT </w:t>
            </w:r>
            <w:r>
              <w:rPr>
                <w:rFonts w:cs="Arial"/>
                <w:kern w:val="0"/>
                <w:sz w:val="20"/>
                <w:lang w:eastAsia="en-GB"/>
              </w:rPr>
              <w:t xml:space="preserve">that is </w:t>
            </w:r>
            <w:r>
              <w:rPr>
                <w:rFonts w:cs="Arial"/>
                <w:b/>
                <w:bCs/>
                <w:kern w:val="0"/>
                <w:sz w:val="20"/>
                <w:lang w:eastAsia="en-GB"/>
              </w:rPr>
              <w:t>directly supervised</w:t>
            </w:r>
            <w:r>
              <w:rPr>
                <w:rFonts w:cs="Arial"/>
                <w:kern w:val="0"/>
                <w:sz w:val="20"/>
                <w:lang w:eastAsia="en-GB"/>
              </w:rPr>
              <w:t xml:space="preserve"> wherever possible; or </w:t>
            </w:r>
            <w:r>
              <w:rPr>
                <w:rFonts w:cs="Arial"/>
                <w:b/>
                <w:bCs/>
                <w:kern w:val="0"/>
                <w:sz w:val="20"/>
                <w:lang w:eastAsia="en-GB"/>
              </w:rPr>
              <w:t xml:space="preserve">Level 3 PT </w:t>
            </w:r>
            <w:r>
              <w:rPr>
                <w:rFonts w:cs="Arial"/>
                <w:kern w:val="0"/>
                <w:sz w:val="20"/>
                <w:lang w:eastAsia="en-GB"/>
              </w:rPr>
              <w:t>in line with this prescription.</w:t>
            </w:r>
          </w:p>
          <w:p>
            <w:pPr>
              <w:pStyle w:val="Normal"/>
              <w:rPr>
                <w:rFonts w:cs="Arial"/>
                <w:sz w:val="20"/>
                <w:szCs w:val="12"/>
                <w:lang w:eastAsia="en-GB"/>
              </w:rPr>
            </w:pPr>
            <w:r>
              <w:rPr>
                <w:rFonts w:cs="Arial"/>
                <w:sz w:val="20"/>
                <w:szCs w:val="12"/>
                <w:lang w:eastAsia="en-GB"/>
              </w:rPr>
            </w:r>
          </w:p>
          <w:p>
            <w:pPr>
              <w:pStyle w:val="Normal"/>
              <w:rPr>
                <w:sz w:val="20"/>
                <w:lang w:eastAsia="en-GB"/>
              </w:rPr>
            </w:pPr>
            <w:r>
              <w:rPr>
                <w:rFonts w:cs="Arial"/>
                <w:sz w:val="20"/>
              </w:rPr>
              <w:t xml:space="preserve">To </w:t>
            </w:r>
            <w:r>
              <w:rPr>
                <w:rFonts w:cs="Arial"/>
                <w:b/>
                <w:bCs/>
                <w:sz w:val="20"/>
              </w:rPr>
              <w:t>maintain</w:t>
            </w:r>
            <w:r>
              <w:rPr>
                <w:rFonts w:cs="Arial"/>
                <w:sz w:val="20"/>
              </w:rPr>
              <w:t xml:space="preserve"> physical fitness and </w:t>
            </w:r>
            <w:r>
              <w:rPr>
                <w:rFonts w:cs="Arial"/>
                <w:b/>
                <w:bCs/>
                <w:sz w:val="20"/>
              </w:rPr>
              <w:t>manage</w:t>
            </w:r>
            <w:r>
              <w:rPr>
                <w:rFonts w:cs="Arial"/>
                <w:sz w:val="20"/>
              </w:rPr>
              <w:t xml:space="preserve"> their </w:t>
            </w:r>
            <w:r>
              <w:rPr>
                <w:rFonts w:cs="Arial"/>
                <w:b/>
                <w:bCs/>
                <w:sz w:val="20"/>
              </w:rPr>
              <w:t xml:space="preserve">long-term health, </w:t>
            </w:r>
            <w:r>
              <w:rPr>
                <w:rFonts w:cs="Arial"/>
                <w:sz w:val="20"/>
              </w:rPr>
              <w:t xml:space="preserve">the following </w:t>
            </w:r>
            <w:r>
              <w:rPr>
                <w:rFonts w:cs="Arial"/>
                <w:b/>
                <w:bCs/>
                <w:sz w:val="20"/>
              </w:rPr>
              <w:t>physical training</w:t>
            </w:r>
            <w:r>
              <w:rPr>
                <w:rFonts w:cs="Arial"/>
                <w:sz w:val="20"/>
              </w:rPr>
              <w:t xml:space="preserve"> is advised. The exercises have been prescribed by a </w:t>
            </w:r>
            <w:r>
              <w:rPr>
                <w:rFonts w:cs="Arial"/>
                <w:b/>
                <w:bCs/>
                <w:sz w:val="20"/>
              </w:rPr>
              <w:t xml:space="preserve">medical </w:t>
            </w:r>
            <w:r>
              <w:rPr>
                <w:rFonts w:cs="Arial"/>
                <w:sz w:val="20"/>
              </w:rPr>
              <w:t xml:space="preserve">professional and are deemed </w:t>
            </w:r>
            <w:r>
              <w:rPr>
                <w:b/>
                <w:bCs/>
                <w:sz w:val="20"/>
                <w:lang w:eastAsia="en-GB"/>
              </w:rPr>
              <w:t>safe</w:t>
            </w:r>
            <w:r>
              <w:rPr>
                <w:sz w:val="20"/>
                <w:lang w:eastAsia="en-GB"/>
              </w:rPr>
              <w:t xml:space="preserve"> for the individual to conduct. </w:t>
            </w:r>
          </w:p>
          <w:p>
            <w:pPr>
              <w:pStyle w:val="Normal"/>
              <w:rPr>
                <w:sz w:val="20"/>
                <w:lang w:eastAsia="en-GB"/>
              </w:rPr>
            </w:pPr>
            <w:r>
              <w:rPr>
                <w:sz w:val="16"/>
                <w:szCs w:val="16"/>
                <w:lang w:eastAsia="en-GB"/>
              </w:rPr>
              <w:t>*Or as direct in your Unit PD Policy.</w:t>
            </w:r>
          </w:p>
        </w:tc>
      </w:tr>
      <w:tr>
        <w:trPr/>
        <w:tc>
          <w:tcPr>
            <w:tcW w:w="1054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rPr>
                <w:sz w:val="24"/>
                <w:szCs w:val="24"/>
                <w:lang w:eastAsia="en-GB"/>
              </w:rPr>
            </w:pPr>
            <w:r>
              <w:rPr>
                <w:b/>
                <w:sz w:val="24"/>
                <w:szCs w:val="24"/>
                <w:lang w:eastAsia="en-GB"/>
              </w:rPr>
              <w:t>PT/Sport Restrictions</w:t>
            </w:r>
            <w:r>
              <w:rPr>
                <w:sz w:val="24"/>
                <w:szCs w:val="24"/>
                <w:lang w:eastAsia="en-GB"/>
              </w:rPr>
              <w:t>:</w:t>
            </w:r>
          </w:p>
        </w:tc>
      </w:tr>
      <w:tr>
        <w:trPr>
          <w:trHeight w:val="1260" w:hRule="atLeast"/>
        </w:trPr>
        <w:tc>
          <w:tcPr>
            <w:tcW w:w="1054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12"/>
                <w:szCs w:val="12"/>
                <w:lang w:eastAsia="en-GB"/>
              </w:rPr>
            </w:pPr>
            <w:r>
              <w:rPr>
                <w:sz w:val="12"/>
                <w:szCs w:val="12"/>
                <w:lang w:eastAsia="en-GB"/>
              </w:rPr>
            </w:r>
          </w:p>
          <w:p>
            <w:pPr>
              <w:pStyle w:val="Normal"/>
              <w:rPr>
                <w:sz w:val="12"/>
                <w:szCs w:val="12"/>
                <w:lang w:eastAsia="en-GB"/>
              </w:rPr>
            </w:pPr>
            <w:r>
              <w:rPr>
                <w:rFonts w:cs="Arial"/>
                <w:i/>
                <w:iCs/>
                <w:sz w:val="16"/>
                <w:szCs w:val="16"/>
              </w:rPr>
              <w:t>Example: SP to avoid: Running / Booted runs / Loaded marching / Plyometrics / Change of direction / May conduct swimming - legs only.</w:t>
            </w:r>
          </w:p>
          <w:p>
            <w:pPr>
              <w:pStyle w:val="Normal"/>
              <w:rPr>
                <w:sz w:val="20"/>
                <w:szCs w:val="12"/>
                <w:lang w:eastAsia="en-GB"/>
              </w:rPr>
            </w:pPr>
            <w:r>
              <w:rPr>
                <w:sz w:val="20"/>
                <w:szCs w:val="12"/>
                <w:lang w:eastAsia="en-GB"/>
              </w:rPr>
            </w:r>
          </w:p>
          <w:p>
            <w:pPr>
              <w:pStyle w:val="Normal"/>
              <w:rPr>
                <w:sz w:val="20"/>
                <w:lang w:eastAsia="en-GB"/>
              </w:rPr>
            </w:pPr>
            <w:r>
              <w:rPr>
                <w:sz w:val="20"/>
                <w:lang w:eastAsia="en-GB"/>
              </w:rPr>
            </w:r>
          </w:p>
          <w:p>
            <w:pPr>
              <w:pStyle w:val="Normal"/>
              <w:rPr>
                <w:sz w:val="12"/>
                <w:szCs w:val="12"/>
                <w:lang w:eastAsia="en-GB"/>
              </w:rPr>
            </w:pPr>
            <w:r>
              <w:rPr>
                <w:sz w:val="12"/>
                <w:szCs w:val="12"/>
                <w:lang w:eastAsia="en-GB"/>
              </w:rPr>
            </w:r>
          </w:p>
        </w:tc>
      </w:tr>
      <w:tr>
        <w:trPr/>
        <w:tc>
          <w:tcPr>
            <w:tcW w:w="1054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rPr>
                <w:b/>
                <w:sz w:val="24"/>
                <w:szCs w:val="24"/>
                <w:lang w:eastAsia="en-GB"/>
              </w:rPr>
            </w:pPr>
            <w:r>
              <w:rPr>
                <w:b/>
                <w:sz w:val="24"/>
                <w:szCs w:val="24"/>
                <w:lang w:eastAsia="en-GB"/>
              </w:rPr>
              <w:t xml:space="preserve">PTI Support: </w:t>
            </w:r>
          </w:p>
        </w:tc>
      </w:tr>
      <w:tr>
        <w:trPr>
          <w:trHeight w:val="413" w:hRule="atLeast"/>
        </w:trPr>
        <w:tc>
          <w:tcPr>
            <w:tcW w:w="215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sz w:val="20"/>
                <w:lang w:eastAsia="en-GB"/>
              </w:rPr>
            </w:pPr>
            <w:r>
              <w:rPr>
                <w:bCs/>
                <w:sz w:val="20"/>
                <w:lang w:eastAsia="en-GB"/>
              </w:rPr>
              <w:t>Weight Management</w:t>
            </w:r>
          </w:p>
        </w:tc>
        <w:tc>
          <w:tcPr>
            <w:tcW w:w="48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sz w:val="20"/>
                <w:lang w:eastAsia="en-GB"/>
              </w:rPr>
            </w:pPr>
            <w:r>
              <w:rPr>
                <w:rFonts w:cs="Times New Roman" w:ascii="Times New Roman" w:hAnsi="Times New Roman"/>
                <w:sz w:val="24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ontrol_shape_0" o:allowincell="t" style="width:10.4pt;height:9.4pt" type="#_x0000_t75"/>
                <w:control r:id="rId2" w:name="CheckBox11511111" w:shapeid="control_shape_0"/>
              </w:objec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Normal"/>
              <w:rPr>
                <w:bCs/>
                <w:sz w:val="20"/>
                <w:lang w:eastAsia="en-GB"/>
              </w:rPr>
            </w:pPr>
            <w:r>
              <w:rPr>
                <w:bCs/>
                <w:sz w:val="20"/>
                <w:lang w:eastAsia="en-GB"/>
              </w:rPr>
              <w:t>Lower Body Strength</w:t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rPr>
                <w:bCs/>
                <w:sz w:val="20"/>
                <w:lang w:eastAsia="en-GB"/>
              </w:rPr>
            </w:pPr>
            <w:r>
              <w:rPr>
                <w:rFonts w:cs="Times New Roman" w:ascii="Times New Roman" w:hAnsi="Times New Roman"/>
                <w:sz w:val="24"/>
              </w:rPr>
              <w:object>
                <v:shape id="control_shape_1" o:allowincell="t" style="width:10.4pt;height:9.4pt" type="#_x0000_t75"/>
                <w:control r:id="rId3" w:name="CheckBox1151121" w:shapeid="control_shape_1"/>
              </w:object>
            </w:r>
          </w:p>
        </w:tc>
        <w:tc>
          <w:tcPr>
            <w:tcW w:w="2128" w:type="dxa"/>
            <w:tcBorders/>
            <w:vAlign w:val="center"/>
          </w:tcPr>
          <w:p>
            <w:pPr>
              <w:pStyle w:val="Normal"/>
              <w:rPr>
                <w:bCs/>
                <w:sz w:val="20"/>
                <w:lang w:eastAsia="en-GB"/>
              </w:rPr>
            </w:pPr>
            <w:r>
              <w:rPr>
                <w:bCs/>
                <w:sz w:val="20"/>
                <w:lang w:eastAsia="en-GB"/>
              </w:rPr>
              <w:t>SCR training</w:t>
            </w:r>
          </w:p>
        </w:tc>
        <w:tc>
          <w:tcPr>
            <w:tcW w:w="50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sz w:val="20"/>
                <w:lang w:eastAsia="en-GB"/>
              </w:rPr>
            </w:pPr>
            <w:r>
              <w:rPr>
                <w:rFonts w:cs="Times New Roman" w:ascii="Times New Roman" w:hAnsi="Times New Roman"/>
                <w:sz w:val="24"/>
              </w:rPr>
              <w:object>
                <v:shape id="control_shape_2" o:allowincell="t" style="width:10.4pt;height:9.4pt" type="#_x0000_t75"/>
                <w:control r:id="rId4" w:name="CheckBox115112" w:shapeid="control_shape_2"/>
              </w:objec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sz w:val="20"/>
                <w:lang w:eastAsia="en-GB"/>
              </w:rPr>
            </w:pPr>
            <w:r>
              <w:rPr>
                <w:bCs/>
                <w:sz w:val="20"/>
                <w:lang w:eastAsia="en-GB"/>
              </w:rPr>
              <w:t>Swimming</w:t>
            </w:r>
          </w:p>
        </w:tc>
        <w:tc>
          <w:tcPr>
            <w:tcW w:w="452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sz w:val="20"/>
              </w:rPr>
            </w:pPr>
            <w:r>
              <w:rPr>
                <w:rFonts w:cs="Times New Roman" w:ascii="Times New Roman" w:hAnsi="Times New Roman"/>
                <w:sz w:val="24"/>
              </w:rPr>
              <w:object>
                <v:shape id="control_shape_3" o:allowincell="t" style="width:10.4pt;height:9.4pt" type="#_x0000_t75"/>
                <w:control r:id="rId5" w:name="CheckBox115113" w:shapeid="control_shape_3"/>
              </w:object>
            </w:r>
          </w:p>
        </w:tc>
      </w:tr>
      <w:tr>
        <w:trPr>
          <w:trHeight w:val="413" w:hRule="atLeast"/>
        </w:trPr>
        <w:tc>
          <w:tcPr>
            <w:tcW w:w="2155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sz w:val="20"/>
                <w:lang w:eastAsia="en-GB"/>
              </w:rPr>
            </w:pPr>
            <w:r>
              <w:rPr>
                <w:bCs/>
                <w:sz w:val="20"/>
                <w:lang w:eastAsia="en-GB"/>
              </w:rPr>
              <w:t>Trunk Conditioning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Normal"/>
              <w:rPr>
                <w:bCs/>
                <w:sz w:val="20"/>
                <w:lang w:eastAsia="en-GB"/>
              </w:rPr>
            </w:pPr>
            <w:r>
              <w:rPr>
                <w:rFonts w:cs="Times New Roman" w:ascii="Times New Roman" w:hAnsi="Times New Roman"/>
                <w:sz w:val="24"/>
              </w:rPr>
              <w:object>
                <v:shape id="control_shape_4" o:allowincell="t" style="width:10.4pt;height:9.4pt" type="#_x0000_t75"/>
                <w:control r:id="rId6" w:name="CheckBox11511112" w:shapeid="control_shape_4"/>
              </w:objec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Normal"/>
              <w:rPr>
                <w:bCs/>
                <w:sz w:val="20"/>
                <w:lang w:eastAsia="en-GB"/>
              </w:rPr>
            </w:pPr>
            <w:r>
              <w:rPr>
                <w:bCs/>
                <w:sz w:val="20"/>
                <w:lang w:eastAsia="en-GB"/>
              </w:rPr>
              <w:t>Upper Body Strength</w:t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rPr>
                <w:bCs/>
                <w:sz w:val="20"/>
                <w:lang w:eastAsia="en-GB"/>
              </w:rPr>
            </w:pPr>
            <w:r>
              <w:rPr>
                <w:rFonts w:cs="Times New Roman" w:ascii="Times New Roman" w:hAnsi="Times New Roman"/>
                <w:sz w:val="24"/>
              </w:rPr>
              <w:object>
                <v:shape id="control_shape_5" o:allowincell="t" style="width:10.4pt;height:9.4pt" type="#_x0000_t75"/>
                <w:control r:id="rId7" w:name="CheckBox1151111" w:shapeid="control_shape_5"/>
              </w:object>
            </w:r>
          </w:p>
        </w:tc>
        <w:tc>
          <w:tcPr>
            <w:tcW w:w="2128" w:type="dxa"/>
            <w:tcBorders/>
            <w:vAlign w:val="center"/>
          </w:tcPr>
          <w:p>
            <w:pPr>
              <w:pStyle w:val="Normal"/>
              <w:rPr>
                <w:bCs/>
                <w:sz w:val="20"/>
                <w:lang w:eastAsia="en-GB"/>
              </w:rPr>
            </w:pPr>
            <w:r>
              <w:rPr>
                <w:bCs/>
                <w:sz w:val="20"/>
                <w:lang w:eastAsia="en-GB"/>
              </w:rPr>
              <w:t>CV training</w:t>
            </w:r>
          </w:p>
        </w:tc>
        <w:tc>
          <w:tcPr>
            <w:tcW w:w="508" w:type="dxa"/>
            <w:tcBorders/>
            <w:vAlign w:val="center"/>
          </w:tcPr>
          <w:p>
            <w:pPr>
              <w:pStyle w:val="Normal"/>
              <w:rPr>
                <w:bCs/>
                <w:sz w:val="20"/>
                <w:lang w:eastAsia="en-GB"/>
              </w:rPr>
            </w:pPr>
            <w:r>
              <w:rPr>
                <w:rFonts w:cs="Times New Roman" w:ascii="Times New Roman" w:hAnsi="Times New Roman"/>
                <w:sz w:val="24"/>
              </w:rPr>
              <w:object>
                <v:shape id="control_shape_6" o:allowincell="t" style="width:10.4pt;height:9.4pt" type="#_x0000_t75"/>
                <w:control r:id="rId8" w:name="CheckBox115111" w:shapeid="control_shape_6"/>
              </w:object>
            </w:r>
          </w:p>
        </w:tc>
        <w:tc>
          <w:tcPr>
            <w:tcW w:w="2637" w:type="dxa"/>
            <w:gridSpan w:val="2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sz w:val="20"/>
                <w:lang w:eastAsia="en-GB"/>
              </w:rPr>
            </w:pPr>
            <w:r>
              <w:rPr>
                <w:rFonts w:cs="Arial"/>
                <w:sz w:val="20"/>
              </w:rPr>
              <w:t>Other: write in comments box</w:t>
            </w:r>
            <w:r>
              <w:rPr>
                <w:rFonts w:cs="Times New Roman" w:ascii="Times New Roman" w:hAnsi="Times New Roman"/>
                <w:sz w:val="24"/>
              </w:rPr>
              <w:t xml:space="preserve">                               </w:t>
            </w:r>
            <w:r>
              <w:rPr>
                <w:rFonts w:cs="Times New Roman" w:ascii="Times New Roman" w:hAnsi="Times New Roman"/>
                <w:sz w:val="24"/>
              </w:rPr>
              <w:object>
                <v:shape id="control_shape_7" o:allowincell="t" style="width:10.4pt;height:9.4pt" type="#_x0000_t75"/>
                <w:control r:id="rId9" w:name="CheckBox11511" w:shapeid="control_shape_7"/>
              </w:object>
            </w:r>
          </w:p>
        </w:tc>
      </w:tr>
      <w:tr>
        <w:trPr>
          <w:trHeight w:val="289" w:hRule="atLeast"/>
        </w:trPr>
        <w:tc>
          <w:tcPr>
            <w:tcW w:w="10545" w:type="dxa"/>
            <w:gridSpan w:val="8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tbl>
            <w:tblPr>
              <w:tblpPr w:vertAnchor="page" w:horzAnchor="margin" w:tblpXSpec="left" w:rightFromText="180" w:tblpY="181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70"/>
              <w:gridCol w:w="867"/>
              <w:gridCol w:w="869"/>
              <w:gridCol w:w="869"/>
              <w:gridCol w:w="868"/>
              <w:gridCol w:w="869"/>
              <w:gridCol w:w="869"/>
              <w:gridCol w:w="869"/>
              <w:gridCol w:w="868"/>
              <w:gridCol w:w="869"/>
              <w:gridCol w:w="869"/>
              <w:gridCol w:w="726"/>
            </w:tblGrid>
            <w:tr>
              <w:trPr>
                <w:trHeight w:val="244" w:hRule="atLeast"/>
              </w:trPr>
              <w:tc>
                <w:tcPr>
                  <w:tcW w:w="10282" w:type="dxa"/>
                  <w:gridSpan w:val="1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CCCCCC" w:val="clear"/>
                </w:tcPr>
                <w:p>
                  <w:pPr>
                    <w:pStyle w:val="Normal"/>
                    <w:rPr>
                      <w:rFonts w:cs="Arial"/>
                      <w:b/>
                      <w:sz w:val="24"/>
                      <w:szCs w:val="24"/>
                      <w:lang w:eastAsia="en-GB"/>
                    </w:rPr>
                  </w:pPr>
                  <w:r>
                    <w:rPr>
                      <w:rFonts w:cs="Arial"/>
                      <w:b/>
                      <w:bCs/>
                      <w:sz w:val="24"/>
                      <w:szCs w:val="22"/>
                    </w:rPr>
                    <w:t>Physical Training Capability (Strength):</w:t>
                  </w:r>
                </w:p>
              </w:tc>
            </w:tr>
            <w:tr>
              <w:trPr>
                <w:trHeight w:val="433" w:hRule="atLeast"/>
              </w:trPr>
              <w:tc>
                <w:tcPr>
                  <w:tcW w:w="8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Squat</w:t>
                  </w:r>
                </w:p>
              </w:tc>
              <w:tc>
                <w:tcPr>
                  <w:tcW w:w="867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cs="Arial"/>
                      <w:sz w:val="20"/>
                    </w:rPr>
                  </w:pPr>
                  <w:r>
                    <w:rPr>
                      <w:rFonts w:cs="Times New Roman" w:ascii="Times New Roman" w:hAnsi="Times New Roman"/>
                      <w:sz w:val="24"/>
                    </w:rPr>
                    <w:object>
                      <v:shape id="control_shape_8" o:allowincell="t" style="width:10.4pt;height:9.4pt" type="#_x0000_t75"/>
                      <w:control r:id="rId10" w:name="CheckBox11511411111" w:shapeid="control_shape_8"/>
                    </w:object>
                  </w:r>
                </w:p>
              </w:tc>
              <w:tc>
                <w:tcPr>
                  <w:tcW w:w="8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Lunge</w:t>
                  </w:r>
                </w:p>
              </w:tc>
              <w:tc>
                <w:tcPr>
                  <w:tcW w:w="869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cs="Arial"/>
                      <w:sz w:val="20"/>
                    </w:rPr>
                  </w:pPr>
                  <w:r>
                    <w:rPr>
                      <w:rFonts w:cs="Times New Roman" w:ascii="Times New Roman" w:hAnsi="Times New Roman"/>
                      <w:sz w:val="24"/>
                    </w:rPr>
                    <w:object>
                      <v:shape id="control_shape_9" o:allowincell="t" style="width:10.4pt;height:9.4pt" type="#_x0000_t75"/>
                      <w:control r:id="rId11" w:name="CheckBox1151141111" w:shapeid="control_shape_9"/>
                    </w:object>
                  </w:r>
                </w:p>
              </w:tc>
              <w:tc>
                <w:tcPr>
                  <w:tcW w:w="8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Hinge</w:t>
                  </w:r>
                </w:p>
              </w:tc>
              <w:tc>
                <w:tcPr>
                  <w:tcW w:w="869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cs="Arial"/>
                      <w:sz w:val="20"/>
                    </w:rPr>
                  </w:pPr>
                  <w:r>
                    <w:rPr>
                      <w:rFonts w:cs="Times New Roman" w:ascii="Times New Roman" w:hAnsi="Times New Roman"/>
                      <w:sz w:val="24"/>
                    </w:rPr>
                    <w:object>
                      <v:shape id="control_shape_10" o:allowincell="t" style="width:10.4pt;height:9.4pt" type="#_x0000_t75"/>
                      <w:control r:id="rId12" w:name="CheckBox115114111" w:shapeid="control_shape_10"/>
                    </w:object>
                  </w:r>
                </w:p>
              </w:tc>
              <w:tc>
                <w:tcPr>
                  <w:tcW w:w="8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 xml:space="preserve">Push </w:t>
                  </w:r>
                </w:p>
              </w:tc>
              <w:tc>
                <w:tcPr>
                  <w:tcW w:w="869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cs="Arial"/>
                      <w:sz w:val="20"/>
                    </w:rPr>
                  </w:pPr>
                  <w:r>
                    <w:rPr>
                      <w:rFonts w:cs="Times New Roman" w:ascii="Times New Roman" w:hAnsi="Times New Roman"/>
                      <w:sz w:val="24"/>
                    </w:rPr>
                    <w:object>
                      <v:shape id="control_shape_11" o:allowincell="t" style="width:10.4pt;height:9.4pt" type="#_x0000_t75"/>
                      <w:control r:id="rId13" w:name="CheckBox11511411" w:shapeid="control_shape_11"/>
                    </w:object>
                  </w:r>
                </w:p>
              </w:tc>
              <w:tc>
                <w:tcPr>
                  <w:tcW w:w="8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Pull</w:t>
                  </w:r>
                </w:p>
              </w:tc>
              <w:tc>
                <w:tcPr>
                  <w:tcW w:w="869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cs="Arial"/>
                      <w:sz w:val="20"/>
                    </w:rPr>
                  </w:pPr>
                  <w:r>
                    <w:rPr>
                      <w:rFonts w:cs="Times New Roman" w:ascii="Times New Roman" w:hAnsi="Times New Roman"/>
                      <w:sz w:val="24"/>
                    </w:rPr>
                    <w:object>
                      <v:shape id="control_shape_12" o:allowincell="t" style="width:10.4pt;height:9.4pt" type="#_x0000_t75"/>
                      <w:control r:id="rId14" w:name="CheckBox1151141" w:shapeid="control_shape_12"/>
                    </w:object>
                  </w:r>
                </w:p>
              </w:tc>
              <w:tc>
                <w:tcPr>
                  <w:tcW w:w="8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Brace</w:t>
                  </w:r>
                </w:p>
              </w:tc>
              <w:tc>
                <w:tcPr>
                  <w:tcW w:w="726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cs="Arial"/>
                      <w:b/>
                      <w:bCs/>
                    </w:rPr>
                  </w:pPr>
                  <w:r>
                    <w:rPr>
                      <w:rFonts w:cs="Times New Roman" w:ascii="Times New Roman" w:hAnsi="Times New Roman"/>
                      <w:sz w:val="24"/>
                    </w:rPr>
                    <w:object>
                      <v:shape id="control_shape_13" o:allowincell="t" style="width:10.4pt;height:9.4pt" type="#_x0000_t75"/>
                      <w:control r:id="rId15" w:name="CheckBox115114" w:shapeid="control_shape_13"/>
                    </w:object>
                  </w:r>
                </w:p>
              </w:tc>
            </w:tr>
            <w:tr>
              <w:trPr>
                <w:trHeight w:val="433" w:hRule="atLeast"/>
              </w:trPr>
              <w:tc>
                <w:tcPr>
                  <w:tcW w:w="8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RPE</w:t>
                  </w:r>
                </w:p>
              </w:tc>
              <w:tc>
                <w:tcPr>
                  <w:tcW w:w="8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</w:r>
                </w:p>
              </w:tc>
              <w:tc>
                <w:tcPr>
                  <w:tcW w:w="8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RPE</w:t>
                  </w:r>
                </w:p>
              </w:tc>
              <w:tc>
                <w:tcPr>
                  <w:tcW w:w="8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</w:r>
                </w:p>
              </w:tc>
              <w:tc>
                <w:tcPr>
                  <w:tcW w:w="8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RPE</w:t>
                  </w:r>
                </w:p>
              </w:tc>
              <w:tc>
                <w:tcPr>
                  <w:tcW w:w="8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</w:r>
                </w:p>
              </w:tc>
              <w:tc>
                <w:tcPr>
                  <w:tcW w:w="8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RPE</w:t>
                  </w:r>
                </w:p>
              </w:tc>
              <w:tc>
                <w:tcPr>
                  <w:tcW w:w="8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</w:r>
                </w:p>
              </w:tc>
              <w:tc>
                <w:tcPr>
                  <w:tcW w:w="8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RPE</w:t>
                  </w:r>
                </w:p>
              </w:tc>
              <w:tc>
                <w:tcPr>
                  <w:tcW w:w="8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</w:r>
                </w:p>
              </w:tc>
              <w:tc>
                <w:tcPr>
                  <w:tcW w:w="8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RPE</w:t>
                  </w:r>
                </w:p>
              </w:tc>
              <w:tc>
                <w:tcPr>
                  <w:tcW w:w="7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cs="Arial"/>
                      <w:b/>
                      <w:bCs/>
                      <w:sz w:val="20"/>
                    </w:rPr>
                  </w:pPr>
                  <w:r>
                    <w:rPr>
                      <w:rFonts w:cs="Arial"/>
                      <w:b/>
                      <w:bCs/>
                      <w:sz w:val="20"/>
                    </w:rPr>
                  </w:r>
                </w:p>
              </w:tc>
            </w:tr>
          </w:tbl>
          <w:p>
            <w:pPr>
              <w:pStyle w:val="Normal"/>
              <w:rPr>
                <w:bCs/>
                <w:sz w:val="20"/>
                <w:lang w:eastAsia="en-GB"/>
              </w:rPr>
            </w:pPr>
            <w:r>
              <w:rPr>
                <w:bCs/>
                <w:sz w:val="20"/>
                <w:lang w:eastAsia="en-GB"/>
              </w:rPr>
            </w:r>
          </w:p>
        </w:tc>
      </w:tr>
      <w:tr>
        <w:trPr>
          <w:trHeight w:val="731" w:hRule="atLeast"/>
        </w:trPr>
        <w:tc>
          <w:tcPr>
            <w:tcW w:w="10545" w:type="dxa"/>
            <w:gridSpan w:val="8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Cs/>
                <w:sz w:val="14"/>
                <w:szCs w:val="12"/>
                <w:lang w:eastAsia="en-GB"/>
              </w:rPr>
            </w:pPr>
            <w:r>
              <w:rPr>
                <w:bCs/>
                <w:sz w:val="14"/>
                <w:szCs w:val="12"/>
                <w:lang w:eastAsia="en-GB"/>
              </w:rPr>
            </w:r>
          </w:p>
          <w:tbl>
            <w:tblPr>
              <w:tblW w:w="10246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300"/>
              <w:gridCol w:w="1300"/>
              <w:gridCol w:w="1300"/>
              <w:gridCol w:w="1300"/>
              <w:gridCol w:w="1300"/>
              <w:gridCol w:w="1300"/>
              <w:gridCol w:w="1300"/>
              <w:gridCol w:w="1146"/>
            </w:tblGrid>
            <w:tr>
              <w:trPr>
                <w:trHeight w:val="274" w:hRule="atLeast"/>
              </w:trPr>
              <w:tc>
                <w:tcPr>
                  <w:tcW w:w="10246" w:type="dxa"/>
                  <w:gridSpan w:val="8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CCCCCC" w:val="clea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rPr>
                      <w:rFonts w:cs="Arial"/>
                      <w:b/>
                      <w:sz w:val="24"/>
                      <w:szCs w:val="24"/>
                      <w:lang w:eastAsia="en-GB"/>
                    </w:rPr>
                  </w:pPr>
                  <w:r>
                    <w:rPr>
                      <w:rFonts w:cs="Arial"/>
                      <w:b/>
                      <w:bCs/>
                      <w:sz w:val="24"/>
                      <w:szCs w:val="22"/>
                    </w:rPr>
                    <w:t>Physical Training Capability (CV):</w:t>
                  </w:r>
                </w:p>
              </w:tc>
            </w:tr>
            <w:tr>
              <w:trPr>
                <w:trHeight w:val="462" w:hRule="atLeast"/>
              </w:trPr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  <w:t>Running</w:t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jc w:val="center"/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24"/>
                    </w:rPr>
                    <w:object>
                      <v:shape id="control_shape_14" o:allowincell="t" style="width:10.4pt;height:9.4pt" type="#_x0000_t75"/>
                      <w:control r:id="rId16" w:name="CheckBox115115111" w:shapeid="control_shape_14"/>
                    </w:object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  <w:t>Tabbing</w:t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jc w:val="center"/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24"/>
                    </w:rPr>
                    <w:object>
                      <v:shape id="control_shape_15" o:allowincell="t" style="width:10.4pt;height:9.4pt" type="#_x0000_t75"/>
                      <w:control r:id="rId17" w:name="CheckBox11511511" w:shapeid="control_shape_15"/>
                    </w:object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  <w:t>A3 Wattbike</w:t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jc w:val="center"/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24"/>
                    </w:rPr>
                    <w:object>
                      <v:shape id="control_shape_16" o:allowincell="t" style="width:10.4pt;height:9.4pt" type="#_x0000_t75"/>
                      <w:control r:id="rId18" w:name="CheckBox1151151" w:shapeid="control_shape_16"/>
                    </w:object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  <w:t>Non-Impact</w:t>
                  </w:r>
                </w:p>
              </w:tc>
              <w:tc>
                <w:tcPr>
                  <w:tcW w:w="1146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jc w:val="center"/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24"/>
                    </w:rPr>
                    <w:object>
                      <v:shape id="control_shape_17" o:allowincell="t" style="width:10.4pt;height:9.4pt" type="#_x0000_t75"/>
                      <w:control r:id="rId19" w:name="CheckBox115115" w:shapeid="control_shape_17"/>
                    </w:object>
                  </w:r>
                </w:p>
              </w:tc>
            </w:tr>
            <w:tr>
              <w:trPr>
                <w:trHeight w:val="351" w:hRule="atLeast"/>
              </w:trPr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  <w:t>RPE</w:t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snapToGrid w:val="false"/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  <w:t>RPE</w:t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snapToGrid w:val="false"/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  <w:t>RPE</w:t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snapToGrid w:val="false"/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  <w:t>RPE</w:t>
                  </w:r>
                </w:p>
              </w:tc>
              <w:tc>
                <w:tcPr>
                  <w:tcW w:w="11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snapToGrid w:val="false"/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</w:r>
                </w:p>
              </w:tc>
            </w:tr>
            <w:tr>
              <w:trPr>
                <w:trHeight w:val="351" w:hRule="atLeast"/>
              </w:trPr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  <w:t>Duration</w:t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snapToGrid w:val="false"/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  <w:t>Duration</w:t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snapToGrid w:val="false"/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  <w:t>Duration</w:t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snapToGrid w:val="false"/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  <w:t>Duration</w:t>
                  </w:r>
                </w:p>
              </w:tc>
              <w:tc>
                <w:tcPr>
                  <w:tcW w:w="11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snapToGrid w:val="false"/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</w:r>
                </w:p>
              </w:tc>
            </w:tr>
            <w:tr>
              <w:trPr>
                <w:trHeight w:val="351" w:hRule="atLeast"/>
              </w:trPr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  <w:t>Frequency</w:t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snapToGrid w:val="false"/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  <w:t>Frequency</w:t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snapToGrid w:val="false"/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  <w:t>Frequency</w:t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snapToGrid w:val="false"/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</w:r>
                </w:p>
              </w:tc>
              <w:tc>
                <w:tcPr>
                  <w:tcW w:w="1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  <w:t>Frequency</w:t>
                  </w:r>
                </w:p>
              </w:tc>
              <w:tc>
                <w:tcPr>
                  <w:tcW w:w="11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567"/>
                      <w:tab w:val="left" w:pos="1935" w:leader="none"/>
                    </w:tabs>
                    <w:snapToGrid w:val="false"/>
                    <w:rPr>
                      <w:rFonts w:cs="Arial"/>
                      <w:sz w:val="20"/>
                      <w:szCs w:val="18"/>
                    </w:rPr>
                  </w:pPr>
                  <w:r>
                    <w:rPr>
                      <w:rFonts w:cs="Arial"/>
                      <w:sz w:val="20"/>
                      <w:szCs w:val="18"/>
                    </w:rPr>
                  </w:r>
                </w:p>
              </w:tc>
            </w:tr>
          </w:tbl>
          <w:p>
            <w:pPr>
              <w:pStyle w:val="Normal"/>
              <w:rPr>
                <w:i/>
                <w:i/>
                <w:iCs/>
                <w:sz w:val="16"/>
                <w:szCs w:val="16"/>
                <w:lang w:eastAsia="en-GB"/>
              </w:rPr>
            </w:pPr>
            <w:r>
              <w:rPr>
                <w:i/>
                <w:iCs/>
                <w:sz w:val="16"/>
                <w:szCs w:val="16"/>
                <w:lang w:eastAsia="en-GB"/>
              </w:rPr>
              <w:t>Example: Running - RPE 3-8, Duration Up to 40 mins, Freq 2 x per week.</w:t>
            </w:r>
          </w:p>
          <w:p>
            <w:pPr>
              <w:pStyle w:val="Normal"/>
              <w:rPr>
                <w:i/>
                <w:i/>
                <w:iCs/>
                <w:sz w:val="16"/>
                <w:szCs w:val="16"/>
                <w:lang w:eastAsia="en-GB"/>
              </w:rPr>
            </w:pPr>
            <w:r>
              <w:rPr>
                <w:i/>
                <w:iCs/>
                <w:sz w:val="16"/>
                <w:szCs w:val="16"/>
                <w:lang w:eastAsia="en-GB"/>
              </w:rPr>
            </w:r>
          </w:p>
          <w:p>
            <w:pPr>
              <w:pStyle w:val="Normal"/>
              <w:rPr>
                <w:rFonts w:cs="Arial"/>
                <w:b/>
                <w:sz w:val="24"/>
                <w:szCs w:val="24"/>
                <w:lang w:eastAsia="en-GB"/>
              </w:rPr>
            </w:pPr>
            <w:r>
              <w:rPr>
                <w:sz w:val="20"/>
                <w:lang w:eastAsia="en-GB"/>
              </w:rPr>
              <w:t xml:space="preserve">Only </w:t>
            </w:r>
            <w:r>
              <w:rPr>
                <w:b/>
                <w:bCs/>
                <w:sz w:val="20"/>
                <w:lang w:eastAsia="en-GB"/>
              </w:rPr>
              <w:t>medical professionals</w:t>
            </w:r>
            <w:r>
              <w:rPr>
                <w:sz w:val="20"/>
                <w:lang w:eastAsia="en-GB"/>
              </w:rPr>
              <w:t xml:space="preserve"> are permitted to progress training at this stage. Individuals should report to the Medical Chain if they have </w:t>
            </w:r>
            <w:r>
              <w:rPr>
                <w:b/>
                <w:bCs/>
                <w:sz w:val="20"/>
                <w:lang w:eastAsia="en-GB"/>
              </w:rPr>
              <w:t>any changes</w:t>
            </w:r>
            <w:r>
              <w:rPr>
                <w:sz w:val="20"/>
                <w:lang w:eastAsia="en-GB"/>
              </w:rPr>
              <w:t xml:space="preserve"> in their condition.</w:t>
            </w:r>
          </w:p>
          <w:p>
            <w:pPr>
              <w:pStyle w:val="Normal"/>
              <w:rPr>
                <w:rFonts w:cs="Arial"/>
                <w:b/>
                <w:sz w:val="24"/>
                <w:szCs w:val="24"/>
                <w:lang w:eastAsia="en-GB"/>
              </w:rPr>
            </w:pPr>
            <w:r>
              <w:rPr>
                <w:rFonts w:cs="Arial"/>
                <w:b/>
                <w:sz w:val="24"/>
                <w:szCs w:val="24"/>
                <w:lang w:eastAsia="en-GB"/>
              </w:rPr>
            </w:r>
          </w:p>
        </w:tc>
      </w:tr>
      <w:tr>
        <w:trPr/>
        <w:tc>
          <w:tcPr>
            <w:tcW w:w="1054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rPr>
                <w:rFonts w:cs="Arial"/>
                <w:b/>
                <w:sz w:val="24"/>
                <w:szCs w:val="24"/>
                <w:lang w:eastAsia="en-GB"/>
              </w:rPr>
            </w:pPr>
            <w:r>
              <w:rPr>
                <w:rFonts w:cs="Arial"/>
                <w:b/>
                <w:sz w:val="24"/>
                <w:szCs w:val="24"/>
                <w:lang w:eastAsia="en-GB"/>
              </w:rPr>
              <w:t>Soldier Conditioning Review (SCR):</w:t>
            </w:r>
          </w:p>
        </w:tc>
      </w:tr>
      <w:tr>
        <w:trPr>
          <w:trHeight w:val="397" w:hRule="atLeast"/>
        </w:trPr>
        <w:tc>
          <w:tcPr>
            <w:tcW w:w="10545" w:type="dxa"/>
            <w:gridSpan w:val="8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bCs/>
                <w:sz w:val="20"/>
                <w:lang w:eastAsia="en-GB"/>
              </w:rPr>
            </w:pPr>
            <w:r>
              <w:rPr>
                <w:rFonts w:cs="Arial"/>
                <w:bCs/>
                <w:sz w:val="20"/>
                <w:lang w:eastAsia="en-GB"/>
              </w:rPr>
              <w:t xml:space="preserve">The SP can conduct the following elements of the SCR: </w:t>
            </w:r>
          </w:p>
          <w:tbl>
            <w:tblPr>
              <w:tblpPr w:vertAnchor="text" w:horzAnchor="margin" w:tblpXSpec="left" w:rightFromText="180" w:tblpY="-150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881"/>
              <w:gridCol w:w="709"/>
              <w:gridCol w:w="567"/>
              <w:gridCol w:w="3827"/>
              <w:gridCol w:w="709"/>
              <w:gridCol w:w="621"/>
            </w:tblGrid>
            <w:tr>
              <w:trPr/>
              <w:tc>
                <w:tcPr>
                  <w:tcW w:w="38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cs="Arial"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Cs/>
                      <w:sz w:val="20"/>
                      <w:lang w:eastAsia="en-GB"/>
                    </w:rPr>
                  </w:r>
                </w:p>
              </w:tc>
              <w:tc>
                <w:tcPr>
                  <w:tcW w:w="7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/>
                      <w:bCs/>
                      <w:sz w:val="20"/>
                      <w:lang w:eastAsia="en-GB"/>
                    </w:rPr>
                    <w:t>Yes</w:t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/>
                      <w:bCs/>
                      <w:sz w:val="20"/>
                      <w:lang w:eastAsia="en-GB"/>
                    </w:rPr>
                    <w:t>No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r>
                </w:p>
              </w:tc>
              <w:tc>
                <w:tcPr>
                  <w:tcW w:w="7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/>
                      <w:bCs/>
                      <w:sz w:val="20"/>
                      <w:lang w:eastAsia="en-GB"/>
                    </w:rPr>
                    <w:t>Yes</w:t>
                  </w:r>
                </w:p>
              </w:tc>
              <w:tc>
                <w:tcPr>
                  <w:tcW w:w="62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/>
                      <w:bCs/>
                      <w:sz w:val="20"/>
                      <w:lang w:eastAsia="en-GB"/>
                    </w:rPr>
                    <w:t>No</w:t>
                  </w:r>
                </w:p>
              </w:tc>
            </w:tr>
            <w:tr>
              <w:trPr/>
              <w:tc>
                <w:tcPr>
                  <w:tcW w:w="38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Cs/>
                      <w:sz w:val="20"/>
                      <w:lang w:eastAsia="en-GB"/>
                    </w:rPr>
                    <w:t>Broad Jump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Cs/>
                      <w:sz w:val="20"/>
                    </w:rPr>
                    <w:object>
                      <v:shape id="control_shape_18" o:allowincell="t" style="width:11.9pt;height:10.4pt" type="#_x0000_t75"/>
                      <w:control r:id="rId20" w:name="CheckBox1161" w:shapeid="control_shape_18"/>
                    </w:object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Cs/>
                      <w:sz w:val="20"/>
                    </w:rPr>
                    <w:object>
                      <v:shape id="control_shape_19" o:allowincell="t" style="width:11.9pt;height:10.4pt" type="#_x0000_t75"/>
                      <w:control r:id="rId21" w:name="CheckBox11611" w:shapeid="control_shape_19"/>
                    </w:objec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Cs/>
                      <w:sz w:val="20"/>
                      <w:lang w:eastAsia="en-GB"/>
                    </w:rPr>
                    <w:t>100m Shuttle Sprint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Cs/>
                      <w:sz w:val="20"/>
                    </w:rPr>
                    <w:object>
                      <v:shape id="control_shape_20" o:allowincell="t" style="width:11.9pt;height:10.4pt" type="#_x0000_t75"/>
                      <w:control r:id="rId22" w:name="CheckBox11616" w:shapeid="control_shape_20"/>
                    </w:object>
                  </w:r>
                </w:p>
              </w:tc>
              <w:tc>
                <w:tcPr>
                  <w:tcW w:w="62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Cs/>
                      <w:sz w:val="20"/>
                    </w:rPr>
                    <w:object>
                      <v:shape id="control_shape_21" o:allowincell="t" style="width:11.9pt;height:10.4pt" type="#_x0000_t75"/>
                      <w:control r:id="rId23" w:name="CheckBox11617" w:shapeid="control_shape_21"/>
                    </w:object>
                  </w:r>
                </w:p>
              </w:tc>
            </w:tr>
            <w:tr>
              <w:trPr/>
              <w:tc>
                <w:tcPr>
                  <w:tcW w:w="38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Cs/>
                      <w:sz w:val="20"/>
                      <w:lang w:eastAsia="en-GB"/>
                    </w:rPr>
                    <w:t>Seated Med Ball Throw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Cs/>
                      <w:sz w:val="20"/>
                    </w:rPr>
                    <w:object>
                      <v:shape id="control_shape_22" o:allowincell="t" style="width:11.9pt;height:10.4pt" type="#_x0000_t75"/>
                      <w:control r:id="rId24" w:name="CheckBox11612" w:shapeid="control_shape_22"/>
                    </w:object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Cs/>
                      <w:sz w:val="20"/>
                    </w:rPr>
                    <w:object>
                      <v:shape id="control_shape_23" o:allowincell="t" style="width:11.9pt;height:10.4pt" type="#_x0000_t75"/>
                      <w:control r:id="rId25" w:name="CheckBox11613" w:shapeid="control_shape_23"/>
                    </w:objec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Cs/>
                      <w:sz w:val="20"/>
                      <w:lang w:eastAsia="en-GB"/>
                    </w:rPr>
                    <w:t>Pull Ups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Cs/>
                      <w:sz w:val="20"/>
                    </w:rPr>
                    <w:object>
                      <v:shape id="control_shape_24" o:allowincell="t" style="width:11.9pt;height:10.4pt" type="#_x0000_t75"/>
                      <w:control r:id="rId26" w:name="CheckBox11618" w:shapeid="control_shape_24"/>
                    </w:object>
                  </w:r>
                </w:p>
              </w:tc>
              <w:tc>
                <w:tcPr>
                  <w:tcW w:w="62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Cs/>
                      <w:sz w:val="20"/>
                    </w:rPr>
                    <w:object>
                      <v:shape id="control_shape_25" o:allowincell="t" style="width:11.9pt;height:10.4pt" type="#_x0000_t75"/>
                      <w:control r:id="rId27" w:name="CheckBox11619" w:shapeid="control_shape_25"/>
                    </w:object>
                  </w:r>
                </w:p>
              </w:tc>
            </w:tr>
            <w:tr>
              <w:trPr/>
              <w:tc>
                <w:tcPr>
                  <w:tcW w:w="38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Cs/>
                      <w:sz w:val="20"/>
                      <w:lang w:eastAsia="en-GB"/>
                    </w:rPr>
                    <w:t>Hex Bar Deadlift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Cs/>
                      <w:sz w:val="20"/>
                    </w:rPr>
                    <w:object>
                      <v:shape id="control_shape_26" o:allowincell="t" style="width:11.9pt;height:10.4pt" type="#_x0000_t75"/>
                      <w:control r:id="rId28" w:name="CheckBox11614" w:shapeid="control_shape_26"/>
                    </w:object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Cs/>
                      <w:sz w:val="20"/>
                    </w:rPr>
                    <w:object>
                      <v:shape id="control_shape_27" o:allowincell="t" style="width:11.9pt;height:10.4pt" type="#_x0000_t75"/>
                      <w:control r:id="rId29" w:name="CheckBox11615" w:shapeid="control_shape_27"/>
                    </w:objec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Cs/>
                      <w:sz w:val="20"/>
                      <w:lang w:eastAsia="en-GB"/>
                    </w:rPr>
                    <w:t xml:space="preserve">2KM Aerobic Assessment/MSFT/A3* 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Cs/>
                      <w:sz w:val="20"/>
                    </w:rPr>
                    <w:object>
                      <v:shape id="control_shape_28" o:allowincell="t" style="width:11.9pt;height:10.4pt" type="#_x0000_t75"/>
                      <w:control r:id="rId30" w:name="CheckBox116110" w:shapeid="control_shape_28"/>
                    </w:object>
                  </w:r>
                </w:p>
              </w:tc>
              <w:tc>
                <w:tcPr>
                  <w:tcW w:w="62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cs="Arial"/>
                      <w:b/>
                      <w:bCs/>
                      <w:sz w:val="20"/>
                      <w:lang w:eastAsia="en-GB"/>
                    </w:rPr>
                  </w:pPr>
                  <w:r>
                    <w:rPr>
                      <w:rFonts w:cs="Arial"/>
                      <w:bCs/>
                      <w:sz w:val="20"/>
                    </w:rPr>
                    <w:object>
                      <v:shape id="control_shape_29" o:allowincell="t" style="width:11.9pt;height:10.4pt" type="#_x0000_t75"/>
                      <w:control r:id="rId31" w:name="CheckBox116111" w:shapeid="control_shape_29"/>
                    </w:object>
                  </w:r>
                </w:p>
              </w:tc>
            </w:tr>
          </w:tbl>
          <w:p>
            <w:pPr>
              <w:pStyle w:val="Normal"/>
              <w:rPr>
                <w:rFonts w:cs="Arial"/>
                <w:bCs/>
                <w:sz w:val="20"/>
                <w:lang w:eastAsia="en-GB"/>
              </w:rPr>
            </w:pPr>
            <w:r>
              <w:rPr>
                <w:rFonts w:cs="Arial"/>
                <w:bCs/>
                <w:sz w:val="20"/>
                <w:lang w:eastAsia="en-GB"/>
              </w:rPr>
            </w:r>
          </w:p>
        </w:tc>
      </w:tr>
      <w:tr>
        <w:trPr/>
        <w:tc>
          <w:tcPr>
            <w:tcW w:w="1054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rPr>
                <w:rFonts w:cs="Arial"/>
                <w:b/>
                <w:sz w:val="24"/>
                <w:szCs w:val="24"/>
                <w:lang w:eastAsia="en-GB"/>
              </w:rPr>
            </w:pPr>
            <w:r>
              <w:rPr>
                <w:rFonts w:cs="Arial"/>
                <w:b/>
                <w:sz w:val="24"/>
                <w:szCs w:val="24"/>
                <w:lang w:eastAsia="en-GB"/>
              </w:rPr>
              <w:t>Additional Comments</w:t>
            </w:r>
            <w:r>
              <w:rPr>
                <w:rFonts w:cs="Arial"/>
                <w:sz w:val="24"/>
                <w:szCs w:val="24"/>
                <w:lang w:eastAsia="en-GB"/>
              </w:rPr>
              <w:t>:</w:t>
            </w:r>
          </w:p>
        </w:tc>
      </w:tr>
      <w:tr>
        <w:trPr/>
        <w:tc>
          <w:tcPr>
            <w:tcW w:w="1054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Cs/>
                <w:sz w:val="20"/>
                <w:lang w:eastAsia="en-GB"/>
              </w:rPr>
            </w:pPr>
            <w:r>
              <w:rPr>
                <w:rFonts w:cs="Arial"/>
                <w:bCs/>
                <w:sz w:val="20"/>
                <w:lang w:eastAsia="en-GB"/>
              </w:rPr>
              <w:t>Comments:</w:t>
            </w:r>
          </w:p>
          <w:p>
            <w:pPr>
              <w:pStyle w:val="Normal"/>
              <w:rPr>
                <w:rFonts w:cs="Arial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cs="Arial"/>
                <w:b/>
                <w:bCs/>
                <w:sz w:val="24"/>
                <w:szCs w:val="24"/>
                <w:lang w:eastAsia="en-GB"/>
              </w:rPr>
            </w:r>
          </w:p>
        </w:tc>
      </w:tr>
      <w:tr>
        <w:trPr/>
        <w:tc>
          <w:tcPr>
            <w:tcW w:w="1054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rPr>
                <w:rFonts w:cs="Arial"/>
                <w:sz w:val="24"/>
                <w:szCs w:val="24"/>
                <w:lang w:eastAsia="en-GB"/>
              </w:rPr>
            </w:pPr>
            <w:r>
              <w:rPr>
                <w:rFonts w:cs="Arial"/>
                <w:b/>
                <w:sz w:val="24"/>
                <w:szCs w:val="24"/>
                <w:lang w:eastAsia="en-GB"/>
              </w:rPr>
              <w:t xml:space="preserve">Authentication:  </w:t>
            </w:r>
          </w:p>
        </w:tc>
      </w:tr>
      <w:tr>
        <w:trPr>
          <w:trHeight w:val="1969" w:hRule="atLeast"/>
        </w:trPr>
        <w:tc>
          <w:tcPr>
            <w:tcW w:w="1054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4"/>
                <w:szCs w:val="22"/>
                <w:lang w:val="en-GB" w:eastAsia="en-GB"/>
              </w:rPr>
            </w:pPr>
            <w:r>
              <w:rPr>
                <w:rFonts w:cs="Arial"/>
                <w:sz w:val="24"/>
                <w:szCs w:val="22"/>
                <w:lang w:val="en-GB" w:eastAsia="en-GB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4">
                      <wp:simplePos x="0" y="0"/>
                      <wp:positionH relativeFrom="column">
                        <wp:posOffset>4972050</wp:posOffset>
                      </wp:positionH>
                      <wp:positionV relativeFrom="paragraph">
                        <wp:posOffset>78105</wp:posOffset>
                      </wp:positionV>
                      <wp:extent cx="1534795" cy="1111250"/>
                      <wp:effectExtent l="0" t="0" r="0" b="0"/>
                      <wp:wrapNone/>
                      <wp:docPr id="1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4795" cy="1111250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0pt" style="position:absolute;rotation:-0;width:120.85pt;height:87.5pt;mso-wrap-distance-left:9.05pt;mso-wrap-distance-right:9.05pt;mso-wrap-distance-top:0pt;mso-wrap-distance-bottom:0pt;margin-top:6.15pt;mso-position-vertical-relative:text;margin-left:391.5pt;mso-position-horizontal-relative:text">
                      <v:fill opacity="0f"/>
                      <v:textbo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rPr>
                <w:rFonts w:cs="Arial"/>
                <w:sz w:val="20"/>
                <w:lang w:eastAsia="en-GB"/>
              </w:rPr>
            </w:pPr>
            <w:r>
              <w:rPr>
                <w:rFonts w:cs="Arial"/>
                <w:sz w:val="20"/>
                <w:lang w:eastAsia="en-GB"/>
              </w:rPr>
              <w:t xml:space="preserve">Issuer: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/>
                <w:lang w:eastAsia="en-GB"/>
              </w:rPr>
              <w:instrText xml:space="preserve"> FORMTEXT </w:instrText>
            </w:r>
            <w:r>
              <w:rPr>
                <w:rFonts w:cs="Arial"/>
                <w:sz w:val="20"/>
                <w:lang w:eastAsia="en-GB"/>
              </w:rPr>
            </w:r>
            <w:r>
              <w:rPr>
                <w:sz w:val="20"/>
                <w:rFonts w:cs="Arial"/>
                <w:lang w:eastAsia="en-GB"/>
              </w:rPr>
              <w:fldChar w:fldCharType="separate"/>
            </w:r>
            <w:r>
              <w:rPr>
                <w:rFonts w:cs="Arial"/>
                <w:sz w:val="20"/>
                <w:lang w:eastAsia="en-GB"/>
              </w:rPr>
              <w:t>User Name</w:t>
            </w:r>
            <w:r>
              <w:rPr>
                <w:rFonts w:cs="Arial"/>
                <w:sz w:val="20"/>
                <w:lang w:eastAsia="en-GB"/>
              </w:rPr>
            </w:r>
            <w:r>
              <w:rPr>
                <w:sz w:val="20"/>
                <w:rFonts w:cs="Arial"/>
                <w:lang w:eastAsia="en-GB"/>
              </w:rPr>
              <w:fldChar w:fldCharType="end"/>
            </w:r>
            <w:r>
              <w:rPr>
                <w:rFonts w:cs="Arial"/>
                <w:sz w:val="20"/>
                <w:lang w:eastAsia="en-GB"/>
              </w:rPr>
              <w:t xml:space="preserve">      </w:t>
            </w:r>
          </w:p>
          <w:p>
            <w:pPr>
              <w:pStyle w:val="Normal"/>
              <w:rPr>
                <w:rFonts w:cs="Arial"/>
                <w:sz w:val="20"/>
                <w:lang w:eastAsia="en-GB"/>
              </w:rPr>
            </w:pPr>
            <w:r>
              <w:rPr>
                <w:rFonts w:cs="Arial"/>
                <w:sz w:val="20"/>
                <w:lang w:eastAsia="en-GB"/>
              </w:rPr>
              <w:t xml:space="preserve">Appt:   </w:t>
            </w: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/>
                <w:lang w:eastAsia="en-GB"/>
              </w:rPr>
              <w:instrText xml:space="preserve"> FORMTEXT </w:instrText>
            </w:r>
            <w:r>
              <w:rPr>
                <w:rFonts w:cs="Arial"/>
                <w:sz w:val="20"/>
                <w:lang w:eastAsia="en-GB"/>
              </w:rPr>
            </w:r>
            <w:r>
              <w:rPr>
                <w:sz w:val="20"/>
                <w:rFonts w:cs="Arial"/>
                <w:lang w:eastAsia="en-GB"/>
              </w:rPr>
              <w:fldChar w:fldCharType="separate"/>
            </w:r>
            <w:r>
              <w:rPr>
                <w:rFonts w:cs="Arial"/>
                <w:sz w:val="20"/>
                <w:lang w:eastAsia="en-GB"/>
              </w:rPr>
              <w:t>User Title</w:t>
            </w:r>
            <w:r>
              <w:rPr>
                <w:rFonts w:cs="Arial"/>
                <w:sz w:val="20"/>
                <w:lang w:eastAsia="en-GB"/>
              </w:rPr>
            </w:r>
            <w:r>
              <w:rPr>
                <w:sz w:val="20"/>
                <w:rFonts w:cs="Arial"/>
                <w:lang w:eastAsia="en-GB"/>
              </w:rPr>
              <w:fldChar w:fldCharType="end"/>
            </w:r>
            <w:r>
              <w:rPr>
                <w:rFonts w:cs="Arial"/>
                <w:sz w:val="20"/>
                <w:lang w:eastAsia="en-GB"/>
              </w:rPr>
              <w:t xml:space="preserve"> </w:t>
            </w:r>
          </w:p>
          <w:p>
            <w:pPr>
              <w:pStyle w:val="Normal"/>
              <w:rPr>
                <w:rFonts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cs="Arial"/>
                <w:sz w:val="20"/>
                <w:lang w:eastAsia="en-GB"/>
              </w:rPr>
              <w:t xml:space="preserve">Date:   </w:t>
            </w:r>
            <w:r>
              <w:fldChar w:fldCharType="begin">
                <w:ffData>
                  <w:name w:val="System_Dat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/>
                <w:lang w:eastAsia="en-GB"/>
              </w:rPr>
              <w:instrText xml:space="preserve"> FORMTEXT </w:instrText>
            </w:r>
            <w:r>
              <w:rPr>
                <w:rFonts w:cs="Arial"/>
                <w:sz w:val="20"/>
                <w:lang w:eastAsia="en-GB"/>
              </w:rPr>
            </w:r>
            <w:r>
              <w:rPr>
                <w:sz w:val="20"/>
                <w:rFonts w:cs="Arial"/>
                <w:lang w:eastAsia="en-GB"/>
              </w:rPr>
              <w:fldChar w:fldCharType="separate"/>
            </w:r>
            <w:r>
              <w:rPr>
                <w:rFonts w:cs="Arial"/>
                <w:sz w:val="20"/>
                <w:lang w:eastAsia="en-GB"/>
              </w:rPr>
              <w:t>System Date</w:t>
            </w:r>
            <w:r>
              <w:rPr>
                <w:rFonts w:cs="Arial"/>
                <w:sz w:val="20"/>
                <w:lang w:eastAsia="en-GB"/>
              </w:rPr>
            </w:r>
            <w:r>
              <w:rPr>
                <w:sz w:val="20"/>
                <w:rFonts w:cs="Arial"/>
                <w:lang w:eastAsia="en-GB"/>
              </w:rPr>
              <w:fldChar w:fldCharType="end"/>
            </w:r>
            <w:r>
              <w:rPr>
                <w:rFonts w:cs="Arial"/>
                <w:sz w:val="20"/>
                <w:lang w:eastAsia="en-GB"/>
              </w:rPr>
              <w:t xml:space="preserve"> </w:t>
            </w:r>
            <w:r>
              <w:rPr>
                <w:b/>
                <w:bCs/>
                <w:i/>
                <w:sz w:val="16"/>
                <w:szCs w:val="16"/>
                <w:lang w:eastAsia="en-GB"/>
              </w:rPr>
              <w:t>This card will expire at the point the individual’s medical grading is reviewed</w:t>
            </w:r>
            <w:r>
              <w:rPr>
                <w:rFonts w:cs="Arial"/>
                <w:b/>
                <w:bCs/>
                <w:sz w:val="16"/>
                <w:szCs w:val="16"/>
                <w:lang w:eastAsia="en-GB"/>
              </w:rPr>
              <w:t>.</w:t>
            </w:r>
          </w:p>
          <w:p>
            <w:pPr>
              <w:pStyle w:val="Normal"/>
              <w:rPr>
                <w:rFonts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cs="Arial"/>
                <w:sz w:val="20"/>
                <w:lang w:eastAsia="en-GB"/>
              </w:rPr>
              <w:t xml:space="preserve">Review Date:   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/>
                <w:lang w:eastAsia="en-GB"/>
              </w:rPr>
              <w:instrText xml:space="preserve"> FORMTEXT </w:instrText>
            </w:r>
            <w:r>
              <w:rPr>
                <w:rFonts w:cs="Arial"/>
                <w:sz w:val="20"/>
                <w:lang w:eastAsia="en-GB"/>
              </w:rPr>
            </w:r>
            <w:r>
              <w:rPr>
                <w:sz w:val="20"/>
                <w:rFonts w:cs="Arial"/>
                <w:lang w:eastAsia="en-GB"/>
              </w:rPr>
              <w:fldChar w:fldCharType="separate"/>
            </w:r>
            <w:r>
              <w:rPr>
                <w:rFonts w:cs="Arial"/>
                <w:sz w:val="20"/>
                <w:lang w:eastAsia="en-GB"/>
              </w:rPr>
              <w:t>System Date</w:t>
            </w:r>
            <w:r/>
            <w:r>
              <w:rPr>
                <w:sz w:val="20"/>
                <w:rFonts w:cs="Arial"/>
                <w:lang w:eastAsia="en-GB"/>
              </w:rPr>
              <w:fldChar w:fldCharType="end"/>
            </w:r>
            <w:r>
              <w:rPr>
                <w:rFonts w:cs="Arial"/>
                <w:sz w:val="20"/>
                <w:lang w:eastAsia="en-GB"/>
              </w:rPr>
            </w:r>
          </w:p>
          <w:p>
            <w:pPr>
              <w:pStyle w:val="Normal"/>
              <w:rPr>
                <w:rFonts w:cs="Arial"/>
                <w:sz w:val="20"/>
                <w:lang w:eastAsia="en-GB"/>
              </w:rPr>
            </w:pPr>
            <w:r>
              <w:rPr>
                <w:rFonts w:cs="Arial"/>
                <w:sz w:val="20"/>
                <w:lang w:eastAsia="en-GB"/>
              </w:rPr>
              <w:t xml:space="preserve">Extn: </w:t>
            </w:r>
          </w:p>
          <w:p>
            <w:pPr>
              <w:pStyle w:val="Normal"/>
              <w:rPr>
                <w:rFonts w:cs="Arial"/>
                <w:sz w:val="20"/>
                <w:lang w:eastAsia="en-GB"/>
              </w:rPr>
            </w:pPr>
            <w:r>
              <w:rPr>
                <w:rFonts w:cs="Arial"/>
                <w:sz w:val="20"/>
                <w:lang w:eastAsia="en-GB"/>
              </w:rPr>
            </w:r>
          </w:p>
          <w:p>
            <w:pPr>
              <w:pStyle w:val="Normal"/>
              <w:rPr>
                <w:rFonts w:cs="Arial"/>
                <w:sz w:val="20"/>
                <w:lang w:eastAsia="en-GB"/>
              </w:rPr>
            </w:pPr>
            <w:r>
              <w:rPr>
                <w:rFonts w:cs="Arial"/>
                <w:sz w:val="20"/>
                <w:lang w:eastAsia="en-GB"/>
              </w:rPr>
              <w:t xml:space="preserve">Signature: </w:t>
            </w:r>
          </w:p>
          <w:p>
            <w:pPr>
              <w:pStyle w:val="Normal"/>
              <w:rPr>
                <w:rFonts w:cs="Arial"/>
                <w:sz w:val="20"/>
                <w:lang w:eastAsia="en-GB"/>
              </w:rPr>
            </w:pPr>
            <w:r>
              <w:rPr>
                <w:rFonts w:cs="Arial"/>
                <w:sz w:val="20"/>
                <w:lang w:eastAsia="en-GB"/>
              </w:rPr>
            </w:r>
          </w:p>
        </w:tc>
      </w:tr>
    </w:tbl>
    <w:p>
      <w:pPr>
        <w:pStyle w:val="Normal"/>
        <w:jc w:val="center"/>
        <w:rPr>
          <w:sz w:val="8"/>
          <w:szCs w:val="8"/>
        </w:rPr>
      </w:pPr>
      <w:r>
        <w:rPr>
          <w:sz w:val="8"/>
          <w:szCs w:val="8"/>
        </w:rPr>
      </w:r>
    </w:p>
    <w:p>
      <w:pPr>
        <w:pStyle w:val="Normal"/>
        <w:jc w:val="center"/>
        <w:rPr/>
      </w:pPr>
      <w:r>
        <w:rPr>
          <w:sz w:val="16"/>
          <w:szCs w:val="16"/>
        </w:rPr>
        <w:t xml:space="preserve">This form is to be presented by the individual to their CoC and the Unit’s Physical Training team alongside their “Appendix 9”. The management direction for short-term injuries / conditions is supported by the ‘Level 1 PT Prescription – </w:t>
      </w:r>
      <w:r>
        <w:rPr>
          <w:sz w:val="16"/>
          <w:szCs w:val="16"/>
          <w:u w:val="single"/>
        </w:rPr>
        <w:t>Downgraded Maintenance'</w:t>
      </w:r>
      <w:r>
        <w:rPr>
          <w:sz w:val="16"/>
          <w:szCs w:val="16"/>
        </w:rPr>
        <w:t xml:space="preserve"> form.</w:t>
      </w:r>
    </w:p>
    <w:sectPr>
      <w:headerReference w:type="default" r:id="rId32"/>
      <w:footerReference w:type="default" r:id="rId33"/>
      <w:type w:val="nextPage"/>
      <w:pgSz w:w="11906" w:h="16838"/>
      <w:pgMar w:left="567" w:right="567" w:gutter="0" w:header="0" w:top="567" w:footer="57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rPr>
        <w:sz w:val="16"/>
        <w:szCs w:val="16"/>
      </w:rPr>
    </w:pPr>
    <w:r>
      <w:rPr>
        <w:sz w:val="16"/>
        <w:szCs w:val="16"/>
      </w:rPr>
      <w:t>Downgraded_Maintenance_PT – Prescription for PT downgraded with a musculoskeletal problem Version 6</w:t>
      <w:tab/>
      <w:t xml:space="preserve">    </w:t>
      <w:tab/>
      <w:tab/>
      <w:t>Dec 22</w:t>
    </w:r>
  </w:p>
  <w:p>
    <w:pPr>
      <w:pStyle w:val="Normal"/>
      <w:tabs>
        <w:tab w:val="clear" w:pos="567"/>
        <w:tab w:val="left" w:pos="9780" w:leader="none"/>
      </w:tabs>
      <w:rPr/>
    </w:pPr>
    <w:r>
      <w:rPr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567"/>
        <w:tab w:val="left" w:pos="3892" w:leader="none"/>
      </w:tabs>
      <w:spacing w:before="0" w:after="220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color w:val="000000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u w:val="none"/>
        <w:b w:val="false"/>
        <w:vanish w:val="false"/>
        <w:color w:val="000000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18"/>
        <w:sz w:val="18"/>
        <w:i w:val="false"/>
        <w:u w:val="none"/>
        <w:b w:val="false"/>
        <w:vanish w:val="false"/>
        <w:color w:val="000000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16"/>
        <w:sz w:val="16"/>
        <w:i w:val="false"/>
        <w:u w:val="none"/>
        <w:b w:val="false"/>
        <w:vanish w:val="false"/>
        <w:color w:val="000000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14"/>
        <w:sz w:val="14"/>
        <w:i w:val="false"/>
        <w:u w:val="none"/>
        <w:b w:val="false"/>
        <w:vanish w:val="false"/>
        <w:color w:val="000000"/>
      </w:rPr>
    </w:lvl>
    <w:lvl w:ilvl="5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</w:abstractNum>
  <w:abstractNum w:abstractNumId="5">
    <w:lvl w:ilvl="0">
      <w:start w:val="1"/>
      <w:numFmt w:val="upperLetter"/>
      <w:lvlText w:val="%1."/>
      <w:lvlJc w:val="start"/>
      <w:pPr>
        <w:tabs>
          <w:tab w:val="num" w:pos="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</w:abstractNum>
  <w:abstractNum w:abstractNumId="6">
    <w:lvl w:ilvl="0">
      <w:start w:val="1"/>
      <w:numFmt w:val="decimal"/>
      <w:lvlText w:val="-"/>
      <w:lvlJc w:val="start"/>
      <w:pPr>
        <w:tabs>
          <w:tab w:val="num" w:pos="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--"/>
      <w:lvlJc w:val="start"/>
      <w:pPr>
        <w:tabs>
          <w:tab w:val="num" w:pos="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---"/>
      <w:lvlJc w:val="start"/>
      <w:pPr>
        <w:tabs>
          <w:tab w:val="num" w:pos="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----"/>
      <w:lvlJc w:val="start"/>
      <w:pPr>
        <w:tabs>
          <w:tab w:val="num" w:pos="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-----"/>
      <w:lvlJc w:val="start"/>
      <w:pPr>
        <w:tabs>
          <w:tab w:val="num" w:pos="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compatSetting w:name="compatibilityMode" w:uri="http://schemas.microsoft.com/office/word" w:val="11"/>
  </w:compat>
  <w:docVars>
    <w:docVar w:name="DL Format" w:val="RL"/>
    <w:docVar w:name="DW Format" w:val="L0"/>
    <w:docVar w:name="DW FormatName" w:val="Letter"/>
    <w:docVar w:name="DW SBapp" w:val=" 0"/>
    <w:docVar w:name="DW SBfap" w:val=" 1"/>
    <w:docVar w:name="DW SigBlock" w:val="1"/>
    <w:docVar w:name="PCS_DOCUMENT_NAME" w:val="NEW - Level 1 PT - Injury Recovery.dot"/>
    <w:docVar w:name="PCS_HANDLE" w:val="1901036"/>
    <w:docVar w:name="PCS_MSG" w:val="49658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auto"/>
      <w:kern w:val="2"/>
      <w:sz w:val="22"/>
      <w:szCs w:val="20"/>
      <w:lang w:val="en-GB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b/>
      <w:i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/>
  </w:style>
  <w:style w:type="character" w:styleId="WW8Num1z0">
    <w:name w:val="WW8Num1z0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vertAlign w:val="baseline"/>
    </w:rPr>
  </w:style>
  <w:style w:type="character" w:styleId="WW8Num1z1">
    <w:name w:val="WW8Num1z1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u w:val="none"/>
      <w:vertAlign w:val="baseline"/>
    </w:rPr>
  </w:style>
  <w:style w:type="character" w:styleId="WW8Num1z2">
    <w:name w:val="WW8Num1z2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18"/>
      <w:sz w:val="18"/>
      <w:u w:val="none"/>
      <w:vertAlign w:val="baseline"/>
    </w:rPr>
  </w:style>
  <w:style w:type="character" w:styleId="WW8Num1z3">
    <w:name w:val="WW8Num1z3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16"/>
      <w:sz w:val="16"/>
      <w:u w:val="none"/>
      <w:vertAlign w:val="baseline"/>
    </w:rPr>
  </w:style>
  <w:style w:type="character" w:styleId="WW8Num1z4">
    <w:name w:val="WW8Num1z4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14"/>
      <w:sz w:val="14"/>
      <w:u w:val="none"/>
      <w:vertAlign w:val="baseline"/>
    </w:rPr>
  </w:style>
  <w:style w:type="character" w:styleId="WW8Num1z5">
    <w:name w:val="WW8Num1z5"/>
    <w:qFormat/>
    <w:rPr/>
  </w:style>
  <w:style w:type="character" w:styleId="WW8Num2z0">
    <w:name w:val="WW8Num2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vertAlign w:val="baseline"/>
    </w:rPr>
  </w:style>
  <w:style w:type="character" w:styleId="WW8Num3z0">
    <w:name w:val="WW8Num3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vertAlign w:val="baseline"/>
    </w:rPr>
  </w:style>
  <w:style w:type="character" w:styleId="WW8Num3z5">
    <w:name w:val="WW8Num3z5"/>
    <w:qFormat/>
    <w:rPr>
      <w:b w:val="false"/>
      <w:i w:val="false"/>
      <w:sz w:val="24"/>
    </w:rPr>
  </w:style>
  <w:style w:type="character" w:styleId="WW8Num3z7">
    <w:name w:val="WW8Num3z7"/>
    <w:qFormat/>
    <w:rPr/>
  </w:style>
  <w:style w:type="character" w:styleId="WW8Num4z0">
    <w:name w:val="WW8Num4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vertAlign w:val="baseline"/>
    </w:rPr>
  </w:style>
  <w:style w:type="character" w:styleId="WW8Num5z0">
    <w:name w:val="WW8Num5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vertAlign w:val="baseline"/>
    </w:rPr>
  </w:style>
  <w:style w:type="character" w:styleId="WW8Num5z5">
    <w:name w:val="WW8Num5z5"/>
    <w:qFormat/>
    <w:rPr/>
  </w:style>
  <w:style w:type="character" w:styleId="WW8Num6z0">
    <w:name w:val="WW8Num6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2"/>
      <w:sz w:val="22"/>
      <w:u w:val="none"/>
      <w:vertAlign w:val="baseline"/>
    </w:rPr>
  </w:style>
  <w:style w:type="character" w:styleId="WW8Num6z5">
    <w:name w:val="WW8Num6z5"/>
    <w:qFormat/>
    <w:rPr>
      <w:b w:val="false"/>
      <w:i w:val="false"/>
      <w:sz w:val="24"/>
    </w:rPr>
  </w:style>
  <w:style w:type="character" w:styleId="WW8Num6z7">
    <w:name w:val="WW8Num6z7"/>
    <w:qFormat/>
    <w:rPr/>
  </w:style>
  <w:style w:type="character" w:styleId="DefaultParagraphFont">
    <w:name w:val="Default Paragraph Font"/>
    <w:qFormat/>
    <w:rPr/>
  </w:style>
  <w:style w:type="character" w:styleId="AdditionalMarking">
    <w:name w:val="Additional Marking"/>
    <w:qFormat/>
    <w:rPr>
      <w:b/>
      <w:caps/>
    </w:rPr>
  </w:style>
  <w:style w:type="character" w:styleId="EndnoteCharacters">
    <w:name w:val="Endnote Characters"/>
    <w:qFormat/>
    <w:rPr>
      <w:vertAlign w:val="superscript"/>
    </w:rPr>
  </w:style>
  <w:style w:type="character" w:styleId="DWFlag">
    <w:name w:val="DW Flag"/>
    <w:qFormat/>
    <w:rPr>
      <w:b/>
    </w:rPr>
  </w:style>
  <w:style w:type="character" w:styleId="FooterCaption">
    <w:name w:val="Footer Caption"/>
    <w:qFormat/>
    <w:rPr>
      <w:sz w:val="12"/>
    </w:rPr>
  </w:style>
  <w:style w:type="character" w:styleId="FootnoteCharacters">
    <w:name w:val="Footnote Characters"/>
    <w:qFormat/>
    <w:rPr>
      <w:vertAlign w:val="superscript"/>
    </w:rPr>
  </w:style>
  <w:style w:type="character" w:styleId="HeaderCaption">
    <w:name w:val="Header Caption"/>
    <w:qFormat/>
    <w:rPr>
      <w:sz w:val="12"/>
    </w:rPr>
  </w:style>
  <w:style w:type="character" w:styleId="HiddenText">
    <w:name w:val="Hidden Text"/>
    <w:qFormat/>
    <w:rPr>
      <w:vanish/>
    </w:rPr>
  </w:style>
  <w:style w:type="character" w:styleId="MarginalNote">
    <w:name w:val="Marginal Note"/>
    <w:qFormat/>
    <w:rPr>
      <w:rFonts w:ascii="Arial" w:hAnsi="Arial" w:cs="Arial"/>
      <w:sz w:val="16"/>
    </w:rPr>
  </w:style>
  <w:style w:type="character" w:styleId="DWHdgPara">
    <w:name w:val="DW Hdg Para"/>
    <w:qFormat/>
    <w:rPr>
      <w:b/>
      <w:u w:val="none"/>
    </w:rPr>
  </w:style>
  <w:style w:type="character" w:styleId="PostTown">
    <w:name w:val="Post Town"/>
    <w:qFormat/>
    <w:rPr>
      <w:smallCaps/>
    </w:rPr>
  </w:style>
  <w:style w:type="character" w:styleId="ProtectiveMarking">
    <w:name w:val="Protective Marking"/>
    <w:qFormat/>
    <w:rPr>
      <w:b/>
      <w:caps/>
    </w:rPr>
  </w:style>
  <w:style w:type="character" w:styleId="ReferenceDate">
    <w:name w:val="Reference/Date"/>
    <w:qFormat/>
    <w:rPr>
      <w:rFonts w:ascii="Arial" w:hAnsi="Arial" w:cs="Arial"/>
      <w:spacing w:val="0"/>
      <w:sz w:val="20"/>
    </w:rPr>
  </w:style>
  <w:style w:type="character" w:styleId="DWHdgSubject">
    <w:name w:val="DW Hdg Subject"/>
    <w:qFormat/>
    <w:rPr>
      <w:u w:val="single"/>
    </w:rPr>
  </w:style>
  <w:style w:type="character" w:styleId="PageNumber">
    <w:name w:val="page number"/>
    <w:basedOn w:val="DefaultParagraphFont"/>
    <w:rPr/>
  </w:style>
  <w:style w:type="character" w:styleId="BalloonTextChar">
    <w:name w:val="Balloon Text Char"/>
    <w:qFormat/>
    <w:rPr>
      <w:rFonts w:ascii="Tahoma" w:hAnsi="Tahoma" w:cs="Tahoma"/>
      <w:kern w:val="2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ddressBlock">
    <w:name w:val="Address Block"/>
    <w:basedOn w:val="Normal"/>
    <w:qFormat/>
    <w:pPr/>
    <w:rPr>
      <w:sz w:val="20"/>
    </w:rPr>
  </w:style>
  <w:style w:type="paragraph" w:styleId="DWNormal">
    <w:name w:val="DW Normal"/>
    <w:basedOn w:val="Normal"/>
    <w:qFormat/>
    <w:pPr/>
    <w:rPr/>
  </w:style>
  <w:style w:type="paragraph" w:styleId="DWListAlphabetical">
    <w:name w:val="DW List Alphabetical"/>
    <w:basedOn w:val="DWNormal"/>
    <w:qFormat/>
    <w:pPr>
      <w:numPr>
        <w:ilvl w:val="0"/>
        <w:numId w:val="5"/>
      </w:numPr>
    </w:pPr>
    <w:rPr/>
  </w:style>
  <w:style w:type="paragraph" w:styleId="DWAnnex">
    <w:name w:val="DW Annex"/>
    <w:basedOn w:val="DWNormal"/>
    <w:qFormat/>
    <w:pPr/>
    <w:rPr>
      <w:b/>
      <w:caps/>
    </w:rPr>
  </w:style>
  <w:style w:type="paragraph" w:styleId="Appointment">
    <w:name w:val="Appointment"/>
    <w:basedOn w:val="DWNormal"/>
    <w:next w:val="DWNormal"/>
    <w:qFormat/>
    <w:pPr>
      <w:spacing w:before="120" w:after="0"/>
    </w:pPr>
    <w:rPr>
      <w:i/>
    </w:rPr>
  </w:style>
  <w:style w:type="paragraph" w:styleId="Compliments">
    <w:name w:val="Compliments"/>
    <w:basedOn w:val="DWNormal"/>
    <w:next w:val="Normal"/>
    <w:qFormat/>
    <w:pPr>
      <w:spacing w:before="1160" w:after="0"/>
    </w:pPr>
    <w:rPr>
      <w:i/>
    </w:rPr>
  </w:style>
  <w:style w:type="paragraph" w:styleId="EndnoteText">
    <w:name w:val="endnote text"/>
    <w:basedOn w:val="DWNormal"/>
    <w:pPr/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DWNormal"/>
    <w:pPr>
      <w:spacing w:before="220" w:after="0"/>
    </w:pPr>
    <w:rPr/>
  </w:style>
  <w:style w:type="paragraph" w:styleId="FootnoteText">
    <w:name w:val="footnote text"/>
    <w:basedOn w:val="DWNormal"/>
    <w:pPr>
      <w:spacing w:before="0" w:after="120"/>
    </w:pPr>
    <w:rPr>
      <w:sz w:val="16"/>
    </w:rPr>
  </w:style>
  <w:style w:type="paragraph" w:styleId="DWHdgGroup">
    <w:name w:val="DW Hdg Group"/>
    <w:basedOn w:val="DWNormal"/>
    <w:next w:val="DWPara"/>
    <w:qFormat/>
    <w:pPr>
      <w:keepNext w:val="true"/>
      <w:spacing w:before="0" w:after="220"/>
    </w:pPr>
    <w:rPr>
      <w:b/>
      <w:caps/>
    </w:rPr>
  </w:style>
  <w:style w:type="paragraph" w:styleId="DWPara">
    <w:name w:val="DW Para"/>
    <w:basedOn w:val="DWNormal"/>
    <w:qFormat/>
    <w:pPr>
      <w:spacing w:before="0" w:after="220"/>
    </w:pPr>
    <w:rPr/>
  </w:style>
  <w:style w:type="paragraph" w:styleId="Header">
    <w:name w:val="header"/>
    <w:basedOn w:val="DWNormal"/>
    <w:pPr>
      <w:spacing w:before="0" w:after="220"/>
    </w:pPr>
    <w:rPr/>
  </w:style>
  <w:style w:type="paragraph" w:styleId="DWHdgMain">
    <w:name w:val="DW Hdg Main"/>
    <w:basedOn w:val="DWHdgGroup"/>
    <w:next w:val="DWHdgGroup"/>
    <w:qFormat/>
    <w:pPr>
      <w:jc w:val="center"/>
    </w:pPr>
    <w:rPr/>
  </w:style>
  <w:style w:type="paragraph" w:styleId="DWName">
    <w:name w:val="DW Name"/>
    <w:basedOn w:val="DWNormal"/>
    <w:next w:val="Normal"/>
    <w:qFormat/>
    <w:pPr>
      <w:keepNext w:val="true"/>
      <w:spacing w:before="220" w:after="0"/>
    </w:pPr>
    <w:rPr>
      <w:caps/>
    </w:rPr>
  </w:style>
  <w:style w:type="paragraph" w:styleId="DWListNumerical">
    <w:name w:val="DW List Numerical"/>
    <w:basedOn w:val="DWNormal"/>
    <w:qFormat/>
    <w:pPr>
      <w:numPr>
        <w:ilvl w:val="0"/>
        <w:numId w:val="3"/>
      </w:numPr>
    </w:pPr>
    <w:rPr/>
  </w:style>
  <w:style w:type="paragraph" w:styleId="Originator">
    <w:name w:val="Originator"/>
    <w:basedOn w:val="DWNormal"/>
    <w:next w:val="Normal"/>
    <w:qFormat/>
    <w:pPr>
      <w:spacing w:before="0" w:after="220"/>
    </w:pPr>
    <w:rPr/>
  </w:style>
  <w:style w:type="paragraph" w:styleId="DWTable">
    <w:name w:val="DW Table"/>
    <w:basedOn w:val="DWNormal"/>
    <w:qFormat/>
    <w:pPr/>
    <w:rPr>
      <w:sz w:val="20"/>
    </w:rPr>
  </w:style>
  <w:style w:type="paragraph" w:styleId="TableBox">
    <w:name w:val="Table Box"/>
    <w:basedOn w:val="DWTable"/>
    <w:next w:val="DWPara"/>
    <w:qFormat/>
    <w:pPr/>
    <w:rPr/>
  </w:style>
  <w:style w:type="paragraph" w:styleId="DWTablePara">
    <w:name w:val="DW Table Para"/>
    <w:basedOn w:val="DWTable"/>
    <w:qFormat/>
    <w:pPr>
      <w:spacing w:before="100" w:after="100"/>
    </w:pPr>
    <w:rPr/>
  </w:style>
  <w:style w:type="paragraph" w:styleId="DWTableCol">
    <w:name w:val="DW Table Col"/>
    <w:basedOn w:val="DWTable"/>
    <w:next w:val="DWTable"/>
    <w:qFormat/>
    <w:pPr>
      <w:spacing w:before="0" w:after="100"/>
      <w:jc w:val="center"/>
    </w:pPr>
    <w:rPr/>
  </w:style>
  <w:style w:type="paragraph" w:styleId="DWTableHdg">
    <w:name w:val="DW Table Hdg"/>
    <w:basedOn w:val="DWTable"/>
    <w:next w:val="DWTableCol"/>
    <w:qFormat/>
    <w:pPr>
      <w:spacing w:before="100" w:after="100"/>
      <w:jc w:val="center"/>
    </w:pPr>
    <w:rPr>
      <w:b/>
    </w:rPr>
  </w:style>
  <w:style w:type="paragraph" w:styleId="TelFaxBlock">
    <w:name w:val="Tel/Fax Block"/>
    <w:basedOn w:val="Normal"/>
    <w:qFormat/>
    <w:pPr/>
    <w:rPr>
      <w:sz w:val="18"/>
    </w:rPr>
  </w:style>
  <w:style w:type="paragraph" w:styleId="TOC1">
    <w:name w:val="toc 1"/>
    <w:basedOn w:val="DWNormal"/>
    <w:pPr>
      <w:ind w:hanging="0" w:start="567" w:end="0"/>
    </w:pPr>
    <w:rPr>
      <w:smallCaps/>
      <w:sz w:val="20"/>
    </w:rPr>
  </w:style>
  <w:style w:type="paragraph" w:styleId="TOC2">
    <w:name w:val="toc 2"/>
    <w:basedOn w:val="TOC1"/>
    <w:pPr>
      <w:ind w:hanging="0" w:start="851" w:end="0"/>
    </w:pPr>
    <w:rPr>
      <w:caps w:val="false"/>
      <w:smallCaps w:val="false"/>
    </w:rPr>
  </w:style>
  <w:style w:type="paragraph" w:styleId="TOC3">
    <w:name w:val="toc 3"/>
    <w:basedOn w:val="TOC2"/>
    <w:pPr>
      <w:ind w:hanging="0" w:start="1134" w:end="0"/>
    </w:pPr>
    <w:rPr/>
  </w:style>
  <w:style w:type="paragraph" w:styleId="TOC4">
    <w:name w:val="toc 4"/>
    <w:basedOn w:val="TOC3"/>
    <w:pPr>
      <w:ind w:hanging="0" w:start="1418" w:end="0"/>
    </w:pPr>
    <w:rPr/>
  </w:style>
  <w:style w:type="paragraph" w:styleId="TOC5">
    <w:name w:val="toc 5"/>
    <w:basedOn w:val="TOC4"/>
    <w:pPr>
      <w:ind w:hanging="0" w:start="1701" w:end="0"/>
    </w:pPr>
    <w:rPr/>
  </w:style>
  <w:style w:type="paragraph" w:styleId="TOC6">
    <w:name w:val="toc 6"/>
    <w:basedOn w:val="TOC5"/>
    <w:pPr>
      <w:ind w:hanging="0" w:start="1985" w:end="0"/>
    </w:pPr>
    <w:rPr/>
  </w:style>
  <w:style w:type="paragraph" w:styleId="TOC7">
    <w:name w:val="toc 7"/>
    <w:basedOn w:val="TOC6"/>
    <w:pPr>
      <w:ind w:hanging="0" w:start="2268" w:end="0"/>
    </w:pPr>
    <w:rPr/>
  </w:style>
  <w:style w:type="paragraph" w:styleId="UnitTitle">
    <w:name w:val="Unit Title"/>
    <w:basedOn w:val="AddressBlock"/>
    <w:next w:val="AddressBlock"/>
    <w:qFormat/>
    <w:pPr/>
    <w:rPr>
      <w:b/>
      <w:sz w:val="22"/>
    </w:rPr>
  </w:style>
  <w:style w:type="paragraph" w:styleId="DWSignature">
    <w:name w:val="DW Signature"/>
    <w:basedOn w:val="DWNormal"/>
    <w:next w:val="DWName"/>
    <w:qFormat/>
    <w:pPr>
      <w:spacing w:before="160" w:after="0"/>
    </w:pPr>
    <w:rPr/>
  </w:style>
  <w:style w:type="paragraph" w:styleId="DWParaNum1">
    <w:name w:val="DW Para Num1"/>
    <w:basedOn w:val="DWPara"/>
    <w:qFormat/>
    <w:pPr>
      <w:numPr>
        <w:ilvl w:val="0"/>
        <w:numId w:val="7"/>
      </w:numPr>
    </w:pPr>
    <w:rPr/>
  </w:style>
  <w:style w:type="paragraph" w:styleId="DWParaNum2">
    <w:name w:val="DW Para Num2"/>
    <w:basedOn w:val="DWPara"/>
    <w:qFormat/>
    <w:pPr>
      <w:numPr>
        <w:ilvl w:val="0"/>
        <w:numId w:val="7"/>
      </w:numPr>
    </w:pPr>
    <w:rPr/>
  </w:style>
  <w:style w:type="paragraph" w:styleId="DWParaNum3">
    <w:name w:val="DW Para Num3"/>
    <w:basedOn w:val="DWPara"/>
    <w:qFormat/>
    <w:pPr>
      <w:numPr>
        <w:ilvl w:val="0"/>
        <w:numId w:val="7"/>
      </w:numPr>
    </w:pPr>
    <w:rPr/>
  </w:style>
  <w:style w:type="paragraph" w:styleId="DWParaNum4">
    <w:name w:val="DW Para Num4"/>
    <w:basedOn w:val="DWPara"/>
    <w:qFormat/>
    <w:pPr>
      <w:numPr>
        <w:ilvl w:val="0"/>
        <w:numId w:val="7"/>
      </w:numPr>
    </w:pPr>
    <w:rPr/>
  </w:style>
  <w:style w:type="paragraph" w:styleId="DWParaNum5">
    <w:name w:val="DW Para Num5"/>
    <w:basedOn w:val="DWPara"/>
    <w:qFormat/>
    <w:pPr>
      <w:numPr>
        <w:ilvl w:val="0"/>
        <w:numId w:val="7"/>
      </w:numPr>
    </w:pPr>
    <w:rPr/>
  </w:style>
  <w:style w:type="paragraph" w:styleId="DWParaPB1">
    <w:name w:val="DW Para PB1"/>
    <w:basedOn w:val="DWPara"/>
    <w:qFormat/>
    <w:pPr>
      <w:numPr>
        <w:ilvl w:val="0"/>
        <w:numId w:val="6"/>
      </w:numPr>
    </w:pPr>
    <w:rPr/>
  </w:style>
  <w:style w:type="paragraph" w:styleId="DWParaPB2">
    <w:name w:val="DW Para PB2"/>
    <w:basedOn w:val="DWPara"/>
    <w:qFormat/>
    <w:pPr>
      <w:numPr>
        <w:ilvl w:val="0"/>
        <w:numId w:val="6"/>
      </w:numPr>
    </w:pPr>
    <w:rPr/>
  </w:style>
  <w:style w:type="paragraph" w:styleId="DWParaPB3">
    <w:name w:val="DW Para PB3"/>
    <w:basedOn w:val="DWPara"/>
    <w:qFormat/>
    <w:pPr>
      <w:numPr>
        <w:ilvl w:val="0"/>
        <w:numId w:val="6"/>
      </w:numPr>
    </w:pPr>
    <w:rPr/>
  </w:style>
  <w:style w:type="paragraph" w:styleId="DWParaPB4">
    <w:name w:val="DW Para PB4"/>
    <w:basedOn w:val="DWPara"/>
    <w:qFormat/>
    <w:pPr>
      <w:numPr>
        <w:ilvl w:val="0"/>
        <w:numId w:val="6"/>
      </w:numPr>
    </w:pPr>
    <w:rPr/>
  </w:style>
  <w:style w:type="paragraph" w:styleId="DWParaPB5">
    <w:name w:val="DW Para PB5"/>
    <w:basedOn w:val="DWPara"/>
    <w:qFormat/>
    <w:pPr>
      <w:numPr>
        <w:ilvl w:val="0"/>
        <w:numId w:val="6"/>
      </w:numPr>
    </w:pPr>
    <w:rPr/>
  </w:style>
  <w:style w:type="paragraph" w:styleId="DWTableParaNum1">
    <w:name w:val="DW Table Para Num1"/>
    <w:basedOn w:val="DWTablePara"/>
    <w:qFormat/>
    <w:pPr>
      <w:numPr>
        <w:ilvl w:val="0"/>
        <w:numId w:val="4"/>
      </w:numPr>
    </w:pPr>
    <w:rPr/>
  </w:style>
  <w:style w:type="paragraph" w:styleId="DWTableParaNum2">
    <w:name w:val="DW Table Para Num2"/>
    <w:basedOn w:val="DWTablePara"/>
    <w:qFormat/>
    <w:pPr>
      <w:numPr>
        <w:ilvl w:val="0"/>
        <w:numId w:val="4"/>
      </w:numPr>
    </w:pPr>
    <w:rPr/>
  </w:style>
  <w:style w:type="paragraph" w:styleId="DWTableParaNum3">
    <w:name w:val="DW Table Para Num3"/>
    <w:basedOn w:val="DWTablePara"/>
    <w:qFormat/>
    <w:pPr>
      <w:numPr>
        <w:ilvl w:val="0"/>
        <w:numId w:val="4"/>
      </w:numPr>
    </w:pPr>
    <w:rPr/>
  </w:style>
  <w:style w:type="paragraph" w:styleId="DWTableParaNum4">
    <w:name w:val="DW Table Para Num4"/>
    <w:basedOn w:val="DWTablePara"/>
    <w:qFormat/>
    <w:pPr>
      <w:numPr>
        <w:ilvl w:val="0"/>
        <w:numId w:val="4"/>
      </w:numPr>
    </w:pPr>
    <w:rPr/>
  </w:style>
  <w:style w:type="paragraph" w:styleId="DWTableParaNum5">
    <w:name w:val="DW Table Para Num5"/>
    <w:basedOn w:val="DWTablePara"/>
    <w:qFormat/>
    <w:pPr>
      <w:numPr>
        <w:ilvl w:val="0"/>
        <w:numId w:val="4"/>
      </w:numPr>
    </w:pPr>
    <w:rPr/>
  </w:style>
  <w:style w:type="paragraph" w:styleId="DWParaBul1">
    <w:name w:val="DW Para Bul1"/>
    <w:basedOn w:val="DWPara"/>
    <w:qFormat/>
    <w:pPr>
      <w:numPr>
        <w:ilvl w:val="0"/>
        <w:numId w:val="2"/>
      </w:numPr>
    </w:pPr>
    <w:rPr/>
  </w:style>
  <w:style w:type="paragraph" w:styleId="DWParaBul2">
    <w:name w:val="DW Para Bul2"/>
    <w:basedOn w:val="DWPara"/>
    <w:qFormat/>
    <w:pPr>
      <w:numPr>
        <w:ilvl w:val="0"/>
        <w:numId w:val="2"/>
      </w:numPr>
    </w:pPr>
    <w:rPr/>
  </w:style>
  <w:style w:type="paragraph" w:styleId="DWParaBul3">
    <w:name w:val="DW Para Bul3"/>
    <w:basedOn w:val="DWPara"/>
    <w:qFormat/>
    <w:pPr>
      <w:numPr>
        <w:ilvl w:val="0"/>
        <w:numId w:val="2"/>
      </w:numPr>
    </w:pPr>
    <w:rPr/>
  </w:style>
  <w:style w:type="paragraph" w:styleId="DWParaBul4">
    <w:name w:val="DW Para Bul4"/>
    <w:basedOn w:val="DWPara"/>
    <w:qFormat/>
    <w:pPr>
      <w:numPr>
        <w:ilvl w:val="0"/>
        <w:numId w:val="2"/>
      </w:numPr>
    </w:pPr>
    <w:rPr/>
  </w:style>
  <w:style w:type="paragraph" w:styleId="DWParaBul5">
    <w:name w:val="DW Para Bul5"/>
    <w:basedOn w:val="DWPara"/>
    <w:qFormat/>
    <w:pPr>
      <w:numPr>
        <w:ilvl w:val="0"/>
        <w:numId w:val="2"/>
      </w:numPr>
    </w:pPr>
    <w:rPr/>
  </w:style>
  <w:style w:type="paragraph" w:styleId="FooterFilename">
    <w:name w:val="Footer Filename"/>
    <w:basedOn w:val="Footer"/>
    <w:qFormat/>
    <w:pPr>
      <w:spacing w:before="120" w:after="0"/>
    </w:pPr>
    <w:rPr>
      <w:sz w:val="12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control" Target="activeX/activeX3.xml"/><Relationship Id="rId5" Type="http://schemas.openxmlformats.org/officeDocument/2006/relationships/control" Target="activeX/activeX4.xml"/><Relationship Id="rId6" Type="http://schemas.openxmlformats.org/officeDocument/2006/relationships/control" Target="activeX/activeX5.xml"/><Relationship Id="rId7" Type="http://schemas.openxmlformats.org/officeDocument/2006/relationships/control" Target="activeX/activeX6.xml"/><Relationship Id="rId8" Type="http://schemas.openxmlformats.org/officeDocument/2006/relationships/control" Target="activeX/activeX7.xml"/><Relationship Id="rId9" Type="http://schemas.openxmlformats.org/officeDocument/2006/relationships/control" Target="activeX/activeX8.xml"/><Relationship Id="rId10" Type="http://schemas.openxmlformats.org/officeDocument/2006/relationships/control" Target="activeX/activeX9.xml"/><Relationship Id="rId11" Type="http://schemas.openxmlformats.org/officeDocument/2006/relationships/control" Target="activeX/activeX10.xml"/><Relationship Id="rId12" Type="http://schemas.openxmlformats.org/officeDocument/2006/relationships/control" Target="activeX/activeX11.xml"/><Relationship Id="rId13" Type="http://schemas.openxmlformats.org/officeDocument/2006/relationships/control" Target="activeX/activeX12.xml"/><Relationship Id="rId14" Type="http://schemas.openxmlformats.org/officeDocument/2006/relationships/control" Target="activeX/activeX13.xml"/><Relationship Id="rId15" Type="http://schemas.openxmlformats.org/officeDocument/2006/relationships/control" Target="activeX/activeX14.xml"/><Relationship Id="rId16" Type="http://schemas.openxmlformats.org/officeDocument/2006/relationships/control" Target="activeX/activeX15.xml"/><Relationship Id="rId17" Type="http://schemas.openxmlformats.org/officeDocument/2006/relationships/control" Target="activeX/activeX16.xml"/><Relationship Id="rId18" Type="http://schemas.openxmlformats.org/officeDocument/2006/relationships/control" Target="activeX/activeX17.xml"/><Relationship Id="rId19" Type="http://schemas.openxmlformats.org/officeDocument/2006/relationships/control" Target="activeX/activeX18.xml"/><Relationship Id="rId20" Type="http://schemas.openxmlformats.org/officeDocument/2006/relationships/control" Target="activeX/activeX19.xml"/><Relationship Id="rId21" Type="http://schemas.openxmlformats.org/officeDocument/2006/relationships/control" Target="activeX/activeX20.xml"/><Relationship Id="rId22" Type="http://schemas.openxmlformats.org/officeDocument/2006/relationships/control" Target="activeX/activeX21.xml"/><Relationship Id="rId23" Type="http://schemas.openxmlformats.org/officeDocument/2006/relationships/control" Target="activeX/activeX22.xml"/><Relationship Id="rId24" Type="http://schemas.openxmlformats.org/officeDocument/2006/relationships/control" Target="activeX/activeX23.xml"/><Relationship Id="rId25" Type="http://schemas.openxmlformats.org/officeDocument/2006/relationships/control" Target="activeX/activeX24.xml"/><Relationship Id="rId26" Type="http://schemas.openxmlformats.org/officeDocument/2006/relationships/control" Target="activeX/activeX25.xml"/><Relationship Id="rId27" Type="http://schemas.openxmlformats.org/officeDocument/2006/relationships/control" Target="activeX/activeX26.xml"/><Relationship Id="rId28" Type="http://schemas.openxmlformats.org/officeDocument/2006/relationships/control" Target="activeX/activeX27.xml"/><Relationship Id="rId29" Type="http://schemas.openxmlformats.org/officeDocument/2006/relationships/control" Target="activeX/activeX28.xml"/><Relationship Id="rId30" Type="http://schemas.openxmlformats.org/officeDocument/2006/relationships/control" Target="activeX/activeX29.xml"/><Relationship Id="rId31" Type="http://schemas.openxmlformats.org/officeDocument/2006/relationships/control" Target="activeX/activeX30.xml"/><Relationship Id="rId32" Type="http://schemas.openxmlformats.org/officeDocument/2006/relationships/header" Target="header1.xml"/><Relationship Id="rId33" Type="http://schemas.openxmlformats.org/officeDocument/2006/relationships/footer" Target="footer1.xml"/><Relationship Id="rId34" Type="http://schemas.openxmlformats.org/officeDocument/2006/relationships/numbering" Target="numbering.xml"/><Relationship Id="rId35" Type="http://schemas.openxmlformats.org/officeDocument/2006/relationships/fontTable" Target="fontTable.xml"/><Relationship Id="rId36" Type="http://schemas.openxmlformats.org/officeDocument/2006/relationships/settings" Target="settings.xml"/><Relationship Id="rId37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_rels/activeX8.xml.rels><?xml version="1.0" encoding="UTF-8"?>
<Relationships xmlns="http://schemas.openxmlformats.org/package/2006/relationships"><Relationship Id="rId1" Type="http://schemas.microsoft.com/office/2006/relationships/activeXControlBinary" Target="activeX8.bin"/>
</Relationships>
</file>

<file path=word/activeX/_rels/activeX9.xml.rels><?xml version="1.0" encoding="UTF-8"?>
<Relationships xmlns="http://schemas.openxmlformats.org/package/2006/relationships"><Relationship Id="rId1" Type="http://schemas.microsoft.com/office/2006/relationships/activeXControlBinary" Target="activeX9.bin"/>
</Relationships>
</file>

<file path=word/activeX/_rels/activeX10.xml.rels><?xml version="1.0" encoding="UTF-8"?>
<Relationships xmlns="http://schemas.openxmlformats.org/package/2006/relationships"><Relationship Id="rId1" Type="http://schemas.microsoft.com/office/2006/relationships/activeXControlBinary" Target="activeX10.bin"/>
</Relationships>
</file>

<file path=word/activeX/_rels/activeX11.xml.rels><?xml version="1.0" encoding="UTF-8"?>
<Relationships xmlns="http://schemas.openxmlformats.org/package/2006/relationships"><Relationship Id="rId1" Type="http://schemas.microsoft.com/office/2006/relationships/activeXControlBinary" Target="activeX11.bin"/>
</Relationships>
</file>

<file path=word/activeX/_rels/activeX12.xml.rels><?xml version="1.0" encoding="UTF-8"?>
<Relationships xmlns="http://schemas.openxmlformats.org/package/2006/relationships"><Relationship Id="rId1" Type="http://schemas.microsoft.com/office/2006/relationships/activeXControlBinary" Target="activeX12.bin"/>
</Relationships>
</file>

<file path=word/activeX/_rels/activeX13.xml.rels><?xml version="1.0" encoding="UTF-8"?>
<Relationships xmlns="http://schemas.openxmlformats.org/package/2006/relationships"><Relationship Id="rId1" Type="http://schemas.microsoft.com/office/2006/relationships/activeXControlBinary" Target="activeX13.bin"/>
</Relationships>
</file>

<file path=word/activeX/_rels/activeX14.xml.rels><?xml version="1.0" encoding="UTF-8"?>
<Relationships xmlns="http://schemas.openxmlformats.org/package/2006/relationships"><Relationship Id="rId1" Type="http://schemas.microsoft.com/office/2006/relationships/activeXControlBinary" Target="activeX14.bin"/>
</Relationships>
</file>

<file path=word/activeX/_rels/activeX15.xml.rels><?xml version="1.0" encoding="UTF-8"?>
<Relationships xmlns="http://schemas.openxmlformats.org/package/2006/relationships"><Relationship Id="rId1" Type="http://schemas.microsoft.com/office/2006/relationships/activeXControlBinary" Target="activeX15.bin"/>
</Relationships>
</file>

<file path=word/activeX/_rels/activeX16.xml.rels><?xml version="1.0" encoding="UTF-8"?>
<Relationships xmlns="http://schemas.openxmlformats.org/package/2006/relationships"><Relationship Id="rId1" Type="http://schemas.microsoft.com/office/2006/relationships/activeXControlBinary" Target="activeX16.bin"/>
</Relationships>
</file>

<file path=word/activeX/_rels/activeX17.xml.rels><?xml version="1.0" encoding="UTF-8"?>
<Relationships xmlns="http://schemas.openxmlformats.org/package/2006/relationships"><Relationship Id="rId1" Type="http://schemas.microsoft.com/office/2006/relationships/activeXControlBinary" Target="activeX17.bin"/>
</Relationships>
</file>

<file path=word/activeX/_rels/activeX18.xml.rels><?xml version="1.0" encoding="UTF-8"?>
<Relationships xmlns="http://schemas.openxmlformats.org/package/2006/relationships"><Relationship Id="rId1" Type="http://schemas.microsoft.com/office/2006/relationships/activeXControlBinary" Target="activeX18.bin"/>
</Relationships>
</file>

<file path=word/activeX/_rels/activeX19.xml.rels><?xml version="1.0" encoding="UTF-8"?>
<Relationships xmlns="http://schemas.openxmlformats.org/package/2006/relationships"><Relationship Id="rId1" Type="http://schemas.microsoft.com/office/2006/relationships/activeXControlBinary" Target="activeX19.bin"/>
</Relationships>
</file>

<file path=word/activeX/_rels/activeX20.xml.rels><?xml version="1.0" encoding="UTF-8"?>
<Relationships xmlns="http://schemas.openxmlformats.org/package/2006/relationships"><Relationship Id="rId1" Type="http://schemas.microsoft.com/office/2006/relationships/activeXControlBinary" Target="activeX20.bin"/>
</Relationships>
</file>

<file path=word/activeX/_rels/activeX21.xml.rels><?xml version="1.0" encoding="UTF-8"?>
<Relationships xmlns="http://schemas.openxmlformats.org/package/2006/relationships"><Relationship Id="rId1" Type="http://schemas.microsoft.com/office/2006/relationships/activeXControlBinary" Target="activeX21.bin"/>
</Relationships>
</file>

<file path=word/activeX/_rels/activeX22.xml.rels><?xml version="1.0" encoding="UTF-8"?>
<Relationships xmlns="http://schemas.openxmlformats.org/package/2006/relationships"><Relationship Id="rId1" Type="http://schemas.microsoft.com/office/2006/relationships/activeXControlBinary" Target="activeX22.bin"/>
</Relationships>
</file>

<file path=word/activeX/_rels/activeX23.xml.rels><?xml version="1.0" encoding="UTF-8"?>
<Relationships xmlns="http://schemas.openxmlformats.org/package/2006/relationships"><Relationship Id="rId1" Type="http://schemas.microsoft.com/office/2006/relationships/activeXControlBinary" Target="activeX23.bin"/>
</Relationships>
</file>

<file path=word/activeX/_rels/activeX24.xml.rels><?xml version="1.0" encoding="UTF-8"?>
<Relationships xmlns="http://schemas.openxmlformats.org/package/2006/relationships"><Relationship Id="rId1" Type="http://schemas.microsoft.com/office/2006/relationships/activeXControlBinary" Target="activeX24.bin"/>
</Relationships>
</file>

<file path=word/activeX/_rels/activeX25.xml.rels><?xml version="1.0" encoding="UTF-8"?>
<Relationships xmlns="http://schemas.openxmlformats.org/package/2006/relationships"><Relationship Id="rId1" Type="http://schemas.microsoft.com/office/2006/relationships/activeXControlBinary" Target="activeX25.bin"/>
</Relationships>
</file>

<file path=word/activeX/_rels/activeX26.xml.rels><?xml version="1.0" encoding="UTF-8"?>
<Relationships xmlns="http://schemas.openxmlformats.org/package/2006/relationships"><Relationship Id="rId1" Type="http://schemas.microsoft.com/office/2006/relationships/activeXControlBinary" Target="activeX26.bin"/>
</Relationships>
</file>

<file path=word/activeX/_rels/activeX27.xml.rels><?xml version="1.0" encoding="UTF-8"?>
<Relationships xmlns="http://schemas.openxmlformats.org/package/2006/relationships"><Relationship Id="rId1" Type="http://schemas.microsoft.com/office/2006/relationships/activeXControlBinary" Target="activeX27.bin"/>
</Relationships>
</file>

<file path=word/activeX/_rels/activeX28.xml.rels><?xml version="1.0" encoding="UTF-8"?>
<Relationships xmlns="http://schemas.openxmlformats.org/package/2006/relationships"><Relationship Id="rId1" Type="http://schemas.microsoft.com/office/2006/relationships/activeXControlBinary" Target="activeX28.bin"/>
</Relationships>
</file>

<file path=word/activeX/_rels/activeX29.xml.rels><?xml version="1.0" encoding="UTF-8"?>
<Relationships xmlns="http://schemas.openxmlformats.org/package/2006/relationships"><Relationship Id="rId1" Type="http://schemas.microsoft.com/office/2006/relationships/activeXControlBinary" Target="activeX29.bin"/>
</Relationships>
</file>

<file path=word/activeX/_rels/activeX30.xml.rels><?xml version="1.0" encoding="UTF-8"?>
<Relationships xmlns="http://schemas.openxmlformats.org/package/2006/relationships"><Relationship Id="rId1" Type="http://schemas.microsoft.com/office/2006/relationships/activeXControlBinary" Target="activeX30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NEW - Level 1 PT - DG Maintenance</Template>
  <TotalTime>1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2022-12-13T23:02:00Z</dcterms:created>
  <dc:creator>Trunks, Naomi Capt (DPHC(SN)-CAT-PCRF-OC)</dc:creator>
  <dc:description/>
  <cp:keywords/>
  <dc:language>en-GB</dc:language>
  <cp:lastModifiedBy>Wood, Gemma Doctor (UKStratCom-DMS-DPHC-ALD-CMP2)</cp:lastModifiedBy>
  <cp:lastPrinted>2021-09-29T12:31:00Z</cp:lastPrinted>
  <dcterms:modified xsi:type="dcterms:W3CDTF">2022-12-13T23:02:00Z</dcterms:modified>
  <cp:revision>2</cp:revision>
  <dc:subject/>
  <dc:title>INJURY RECOVERY PT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a60473-494b-4586-a1bb-b0e663054676_ActionId">
    <vt:lpwstr>ba261174-f6a1-4f69-bcf9-07bdba61897c</vt:lpwstr>
  </property>
  <property fmtid="{D5CDD505-2E9C-101B-9397-08002B2CF9AE}" pid="3" name="MSIP_Label_d8a60473-494b-4586-a1bb-b0e663054676_ContentBits">
    <vt:lpwstr>0</vt:lpwstr>
  </property>
  <property fmtid="{D5CDD505-2E9C-101B-9397-08002B2CF9AE}" pid="4" name="MSIP_Label_d8a60473-494b-4586-a1bb-b0e663054676_Enabled">
    <vt:lpwstr>true</vt:lpwstr>
  </property>
  <property fmtid="{D5CDD505-2E9C-101B-9397-08002B2CF9AE}" pid="5" name="MSIP_Label_d8a60473-494b-4586-a1bb-b0e663054676_Method">
    <vt:lpwstr>Privileged</vt:lpwstr>
  </property>
  <property fmtid="{D5CDD505-2E9C-101B-9397-08002B2CF9AE}" pid="6" name="MSIP_Label_d8a60473-494b-4586-a1bb-b0e663054676_Name">
    <vt:lpwstr>MOD-1-O-‘UNMARKED’</vt:lpwstr>
  </property>
  <property fmtid="{D5CDD505-2E9C-101B-9397-08002B2CF9AE}" pid="7" name="MSIP_Label_d8a60473-494b-4586-a1bb-b0e663054676_SetDate">
    <vt:lpwstr>2022-06-27T09:19:32Z</vt:lpwstr>
  </property>
  <property fmtid="{D5CDD505-2E9C-101B-9397-08002B2CF9AE}" pid="8" name="MSIP_Label_d8a60473-494b-4586-a1bb-b0e663054676_SiteId">
    <vt:lpwstr>be7760ed-5953-484b-ae95-d0a16dfa09e5</vt:lpwstr>
  </property>
</Properties>
</file>