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20" w:type="dxa"/>
        <w:jc w:val="start"/>
        <w:tblInd w:w="0" w:type="dxa"/>
        <w:tblLayout w:type="fixed"/>
        <w:tblCellMar>
          <w:top w:w="0" w:type="dxa"/>
          <w:start w:w="108" w:type="dxa"/>
          <w:bottom w:w="0" w:type="dxa"/>
          <w:end w:w="108" w:type="dxa"/>
        </w:tblCellMar>
      </w:tblPr>
      <w:tblGrid>
        <w:gridCol w:w="3369"/>
        <w:gridCol w:w="239"/>
        <w:gridCol w:w="3446"/>
        <w:gridCol w:w="239"/>
        <w:gridCol w:w="3615"/>
        <w:gridCol w:w="12"/>
      </w:tblGrid>
      <w:tr>
        <w:trPr>
          <w:trHeight w:val="436" w:hRule="atLeast"/>
        </w:trPr>
        <w:tc>
          <w:tcPr>
            <w:tcW w:w="10920" w:type="dxa"/>
            <w:gridSpan w:val="5"/>
            <w:tcBorders/>
          </w:tcPr>
          <w:p>
            <w:pPr>
              <w:pStyle w:val="Normal"/>
              <w:rPr>
                <w:b/>
              </w:rPr>
            </w:pPr>
            <w:r>
              <w:rPr>
                <w:b/>
              </w:rPr>
              <w:t xml:space="preserve">'Annex A to Leaflet 1-02 - Reassessment of Employment Standard – Patient Advice Notice (Feb 17) </w:t>
            </w:r>
          </w:p>
        </w:tc>
      </w:tr>
      <w:tr>
        <w:trPr/>
        <w:tc>
          <w:tcPr>
            <w:tcW w:w="3369" w:type="dxa"/>
            <w:tcBorders>
              <w:bottom w:val="single" w:sz="6" w:space="0" w:color="000000"/>
            </w:tcBorders>
          </w:tcPr>
          <w:p>
            <w:pPr>
              <w:pStyle w:val="Normal"/>
              <w:rPr>
                <w:rFonts w:ascii="Arial" w:hAnsi="Arial" w:cs="Arial"/>
                <w:b/>
                <w:sz w:val="19"/>
                <w:szCs w:val="19"/>
              </w:rPr>
            </w:pPr>
            <w:r>
              <w:rPr>
                <w:rFonts w:cs="Arial" w:ascii="Arial" w:hAnsi="Arial"/>
                <w:b/>
                <w:sz w:val="19"/>
                <w:szCs w:val="19"/>
              </w:rPr>
              <w:t>Surname</w:t>
            </w:r>
          </w:p>
        </w:tc>
        <w:tc>
          <w:tcPr>
            <w:tcW w:w="239" w:type="dxa"/>
            <w:tcBorders/>
          </w:tcPr>
          <w:p>
            <w:pPr>
              <w:pStyle w:val="Normal"/>
              <w:snapToGrid w:val="false"/>
              <w:rPr>
                <w:rFonts w:ascii="Arial" w:hAnsi="Arial" w:cs="Arial"/>
                <w:b/>
                <w:sz w:val="15"/>
                <w:szCs w:val="15"/>
              </w:rPr>
            </w:pPr>
            <w:r>
              <w:rPr>
                <w:rFonts w:cs="Arial" w:ascii="Arial" w:hAnsi="Arial"/>
                <w:b/>
                <w:sz w:val="15"/>
                <w:szCs w:val="15"/>
              </w:rPr>
            </w:r>
          </w:p>
        </w:tc>
        <w:tc>
          <w:tcPr>
            <w:tcW w:w="3446" w:type="dxa"/>
            <w:tcBorders>
              <w:bottom w:val="single" w:sz="6" w:space="0" w:color="000000"/>
            </w:tcBorders>
          </w:tcPr>
          <w:p>
            <w:pPr>
              <w:pStyle w:val="Normal"/>
              <w:rPr>
                <w:rFonts w:ascii="Arial" w:hAnsi="Arial" w:cs="Arial"/>
                <w:b/>
                <w:sz w:val="19"/>
                <w:szCs w:val="19"/>
              </w:rPr>
            </w:pPr>
            <w:r>
              <w:rPr>
                <w:rFonts w:cs="Arial" w:ascii="Arial" w:hAnsi="Arial"/>
                <w:b/>
                <w:sz w:val="19"/>
                <w:szCs w:val="19"/>
              </w:rPr>
              <w:t>Initials</w:t>
            </w:r>
          </w:p>
        </w:tc>
        <w:tc>
          <w:tcPr>
            <w:tcW w:w="239" w:type="dxa"/>
            <w:tcBorders/>
          </w:tcPr>
          <w:p>
            <w:pPr>
              <w:pStyle w:val="Normal"/>
              <w:snapToGrid w:val="false"/>
              <w:rPr>
                <w:rFonts w:ascii="Arial" w:hAnsi="Arial" w:cs="Arial"/>
                <w:b/>
                <w:sz w:val="15"/>
                <w:szCs w:val="15"/>
              </w:rPr>
            </w:pPr>
            <w:r>
              <w:rPr>
                <w:rFonts w:cs="Arial" w:ascii="Arial" w:hAnsi="Arial"/>
                <w:b/>
                <w:sz w:val="15"/>
                <w:szCs w:val="15"/>
              </w:rPr>
            </w:r>
          </w:p>
        </w:tc>
        <w:tc>
          <w:tcPr>
            <w:tcW w:w="3615" w:type="dxa"/>
            <w:tcBorders>
              <w:bottom w:val="single" w:sz="6" w:space="0" w:color="000000"/>
            </w:tcBorders>
          </w:tcPr>
          <w:p>
            <w:pPr>
              <w:pStyle w:val="Normal"/>
              <w:rPr>
                <w:rFonts w:ascii="Arial" w:hAnsi="Arial" w:cs="Arial"/>
                <w:b/>
                <w:sz w:val="19"/>
                <w:szCs w:val="19"/>
              </w:rPr>
            </w:pPr>
            <w:r>
              <w:rPr>
                <w:rFonts w:cs="Arial" w:ascii="Arial" w:hAnsi="Arial"/>
                <w:b/>
                <w:sz w:val="19"/>
                <w:szCs w:val="19"/>
              </w:rPr>
              <w:t>Service No.</w:t>
            </w:r>
          </w:p>
        </w:tc>
      </w:tr>
      <w:tr>
        <w:trPr/>
        <w:tc>
          <w:tcPr>
            <w:tcW w:w="3369"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szCs w:val="22"/>
              </w:rPr>
            </w:pPr>
            <w:r>
              <w:fldChar w:fldCharType="begin">
                <w:ffData>
                  <w:name w:val="Surnam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Surname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39" w:type="dxa"/>
            <w:tcBorders>
              <w:start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c>
          <w:tcPr>
            <w:tcW w:w="3446"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szCs w:val="22"/>
              </w:rPr>
            </w:pPr>
            <w:r>
              <w:fldChar w:fldCharType="begin">
                <w:ffData>
                  <w:name w:val="Forenames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Forenames</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39" w:type="dxa"/>
            <w:tcBorders>
              <w:start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c>
          <w:tcPr>
            <w:tcW w:w="3615"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szCs w:val="22"/>
              </w:rPr>
            </w:pPr>
            <w:r>
              <w:fldChar w:fldCharType="begin">
                <w:ffData>
                  <w:name w:val="Service_No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Service Number</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r>
      <w:tr>
        <w:trPr/>
        <w:tc>
          <w:tcPr>
            <w:tcW w:w="3369" w:type="dxa"/>
            <w:tcBorders>
              <w:top w:val="single" w:sz="6" w:space="0" w:color="000000"/>
              <w:bottom w:val="single" w:sz="6" w:space="0" w:color="000000"/>
            </w:tcBorders>
          </w:tcPr>
          <w:p>
            <w:pPr>
              <w:pStyle w:val="Heading4"/>
              <w:ind w:hanging="0" w:start="0"/>
              <w:rPr>
                <w:rFonts w:cs="Arial"/>
                <w:sz w:val="19"/>
                <w:szCs w:val="19"/>
              </w:rPr>
            </w:pPr>
            <w:r>
              <w:rPr>
                <w:rFonts w:cs="Arial"/>
                <w:sz w:val="19"/>
                <w:szCs w:val="19"/>
              </w:rPr>
              <w:t>Rank</w:t>
            </w:r>
          </w:p>
        </w:tc>
        <w:tc>
          <w:tcPr>
            <w:tcW w:w="239" w:type="dxa"/>
            <w:tcBorders/>
          </w:tcPr>
          <w:p>
            <w:pPr>
              <w:pStyle w:val="Normal"/>
              <w:snapToGrid w:val="false"/>
              <w:rPr>
                <w:rFonts w:ascii="Arial" w:hAnsi="Arial" w:cs="Arial"/>
                <w:b/>
                <w:sz w:val="19"/>
                <w:szCs w:val="19"/>
              </w:rPr>
            </w:pPr>
            <w:r>
              <w:rPr>
                <w:rFonts w:cs="Arial" w:ascii="Arial" w:hAnsi="Arial"/>
                <w:b/>
                <w:sz w:val="19"/>
                <w:szCs w:val="19"/>
              </w:rPr>
            </w:r>
          </w:p>
        </w:tc>
        <w:tc>
          <w:tcPr>
            <w:tcW w:w="3446" w:type="dxa"/>
            <w:tcBorders>
              <w:top w:val="single" w:sz="6" w:space="0" w:color="000000"/>
              <w:bottom w:val="single" w:sz="6" w:space="0" w:color="000000"/>
            </w:tcBorders>
          </w:tcPr>
          <w:p>
            <w:pPr>
              <w:pStyle w:val="Normal"/>
              <w:rPr>
                <w:rFonts w:ascii="Arial" w:hAnsi="Arial" w:cs="Arial"/>
                <w:b/>
                <w:sz w:val="19"/>
                <w:szCs w:val="19"/>
              </w:rPr>
            </w:pPr>
            <w:r>
              <w:rPr>
                <w:rFonts w:cs="Arial" w:ascii="Arial" w:hAnsi="Arial"/>
                <w:b/>
                <w:sz w:val="19"/>
                <w:szCs w:val="19"/>
              </w:rPr>
              <w:t>Trade/Branch</w:t>
            </w:r>
          </w:p>
        </w:tc>
        <w:tc>
          <w:tcPr>
            <w:tcW w:w="239" w:type="dxa"/>
            <w:tcBorders/>
          </w:tcPr>
          <w:p>
            <w:pPr>
              <w:pStyle w:val="Normal"/>
              <w:snapToGrid w:val="false"/>
              <w:rPr>
                <w:rFonts w:ascii="Arial" w:hAnsi="Arial" w:cs="Arial"/>
                <w:b/>
                <w:sz w:val="19"/>
                <w:szCs w:val="19"/>
              </w:rPr>
            </w:pPr>
            <w:r>
              <w:rPr>
                <w:rFonts w:cs="Arial" w:ascii="Arial" w:hAnsi="Arial"/>
                <w:b/>
                <w:sz w:val="19"/>
                <w:szCs w:val="19"/>
              </w:rPr>
            </w:r>
          </w:p>
        </w:tc>
        <w:tc>
          <w:tcPr>
            <w:tcW w:w="3615" w:type="dxa"/>
            <w:tcBorders>
              <w:top w:val="single" w:sz="6" w:space="0" w:color="000000"/>
              <w:bottom w:val="single" w:sz="6" w:space="0" w:color="000000"/>
            </w:tcBorders>
          </w:tcPr>
          <w:p>
            <w:pPr>
              <w:pStyle w:val="Normal"/>
              <w:rPr>
                <w:rFonts w:ascii="Arial" w:hAnsi="Arial" w:cs="Arial"/>
                <w:b/>
                <w:sz w:val="19"/>
                <w:szCs w:val="19"/>
              </w:rPr>
            </w:pPr>
            <w:r>
              <w:rPr>
                <w:rFonts w:cs="Arial" w:ascii="Arial" w:hAnsi="Arial"/>
                <w:b/>
                <w:sz w:val="19"/>
                <w:szCs w:val="19"/>
              </w:rPr>
              <w:t>Unit</w:t>
            </w:r>
          </w:p>
        </w:tc>
      </w:tr>
      <w:tr>
        <w:trPr/>
        <w:tc>
          <w:tcPr>
            <w:tcW w:w="3369"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szCs w:val="22"/>
              </w:rPr>
            </w:pPr>
            <w:r>
              <w:fldChar w:fldCharType="begin">
                <w:ffData>
                  <w:name w:val="Titl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Rank/Title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39" w:type="dxa"/>
            <w:tcBorders>
              <w:start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c>
          <w:tcPr>
            <w:tcW w:w="3446"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szCs w:val="22"/>
              </w:rPr>
            </w:pPr>
            <w:r>
              <w:fldChar w:fldCharType="begin">
                <w:ffData>
                  <w:name w:val="Trade_Branch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Trade/Branch</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39" w:type="dxa"/>
            <w:tcBorders>
              <w:start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c>
          <w:tcPr>
            <w:tcW w:w="3615"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szCs w:val="22"/>
              </w:rPr>
            </w:pPr>
            <w:r>
              <w:fldChar w:fldCharType="begin">
                <w:ffData>
                  <w:name w:val="Free_Text_Prompt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Free Text Prompt</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r>
    </w:tbl>
    <w:p>
      <w:pPr>
        <w:pStyle w:val="Normal"/>
        <w:rPr>
          <w:sz w:val="8"/>
          <w:szCs w:val="8"/>
        </w:rPr>
      </w:pPr>
      <w:r>
        <w:rPr>
          <w:sz w:val="8"/>
          <w:szCs w:val="8"/>
        </w:rPr>
      </w:r>
    </w:p>
    <w:tbl>
      <w:tblPr>
        <w:tblW w:w="10908" w:type="dxa"/>
        <w:jc w:val="start"/>
        <w:tblInd w:w="0" w:type="dxa"/>
        <w:tblLayout w:type="fixed"/>
        <w:tblCellMar>
          <w:top w:w="0" w:type="dxa"/>
          <w:start w:w="108" w:type="dxa"/>
          <w:bottom w:w="0" w:type="dxa"/>
          <w:end w:w="108" w:type="dxa"/>
        </w:tblCellMar>
      </w:tblPr>
      <w:tblGrid>
        <w:gridCol w:w="6948"/>
        <w:gridCol w:w="360"/>
        <w:gridCol w:w="315"/>
        <w:gridCol w:w="675"/>
        <w:gridCol w:w="675"/>
        <w:gridCol w:w="675"/>
        <w:gridCol w:w="360"/>
        <w:gridCol w:w="900"/>
      </w:tblGrid>
      <w:tr>
        <w:trPr/>
        <w:tc>
          <w:tcPr>
            <w:tcW w:w="6948" w:type="dxa"/>
            <w:tcBorders>
              <w:end w:val="single" w:sz="6" w:space="0" w:color="000000"/>
            </w:tcBorders>
          </w:tcPr>
          <w:p>
            <w:pPr>
              <w:pStyle w:val="Normal"/>
              <w:snapToGrid w:val="false"/>
              <w:rPr>
                <w:rFonts w:ascii="Arial" w:hAnsi="Arial" w:cs="Arial"/>
                <w:sz w:val="19"/>
                <w:szCs w:val="19"/>
              </w:rPr>
            </w:pPr>
            <w:r>
              <w:rPr>
                <w:rFonts w:cs="Arial" w:ascii="Arial" w:hAnsi="Arial"/>
                <w:sz w:val="19"/>
                <w:szCs w:val="19"/>
              </w:rPr>
            </w:r>
          </w:p>
        </w:tc>
        <w:tc>
          <w:tcPr>
            <w:tcW w:w="3960" w:type="dxa"/>
            <w:gridSpan w:val="7"/>
            <w:vMerge w:val="restart"/>
            <w:tcBorders>
              <w:top w:val="single" w:sz="6" w:space="0" w:color="000000"/>
              <w:end w:val="single" w:sz="6" w:space="0" w:color="000000"/>
            </w:tcBorders>
            <w:vAlign w:val="center"/>
          </w:tcPr>
          <w:p>
            <w:pPr>
              <w:pStyle w:val="Normal"/>
              <w:rPr>
                <w:rFonts w:ascii="Arial" w:hAnsi="Arial" w:cs="Arial"/>
                <w:sz w:val="19"/>
                <w:szCs w:val="19"/>
              </w:rPr>
            </w:pPr>
            <w:r>
              <w:fldChar w:fldCharType="begin">
                <w:ffData>
                  <w:name w:val="Read_Code_F_1"/>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Fields - RAFPUPU1</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tc>
      </w:tr>
      <w:tr>
        <w:trPr/>
        <w:tc>
          <w:tcPr>
            <w:tcW w:w="6948" w:type="dxa"/>
            <w:tcBorders>
              <w:end w:val="single" w:sz="6" w:space="0" w:color="000000"/>
            </w:tcBorders>
          </w:tcPr>
          <w:p>
            <w:pPr>
              <w:pStyle w:val="Normal"/>
              <w:rPr/>
            </w:pPr>
            <w:r>
              <w:rPr>
                <w:rFonts w:eastAsia="Symbol" w:cs="Symbol" w:ascii="Symbol" w:hAnsi="Symbol"/>
                <w:sz w:val="19"/>
                <w:szCs w:val="19"/>
              </w:rPr>
              <w:sym w:font="Symbol" w:char="8f"/>
            </w:r>
            <w:r>
              <w:rPr>
                <w:rFonts w:cs="Arial" w:ascii="Arial" w:hAnsi="Arial"/>
                <w:sz w:val="19"/>
                <w:szCs w:val="19"/>
              </w:rPr>
              <w:tab/>
              <w:t>Effective from</w:t>
            </w:r>
          </w:p>
        </w:tc>
        <w:tc>
          <w:tcPr>
            <w:tcW w:w="3960" w:type="dxa"/>
            <w:gridSpan w:val="7"/>
            <w:vMerge w:val="continue"/>
            <w:tcBorders>
              <w:top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r>
      <w:tr>
        <w:trPr/>
        <w:tc>
          <w:tcPr>
            <w:tcW w:w="7308" w:type="dxa"/>
            <w:gridSpan w:val="2"/>
            <w:tcBorders/>
          </w:tcPr>
          <w:p>
            <w:pPr>
              <w:pStyle w:val="Normal"/>
              <w:snapToGrid w:val="false"/>
              <w:rPr>
                <w:rFonts w:ascii="Arial" w:hAnsi="Arial" w:cs="Arial"/>
                <w:sz w:val="8"/>
                <w:szCs w:val="8"/>
              </w:rPr>
            </w:pPr>
            <w:r>
              <w:rPr>
                <w:rFonts w:cs="Arial" w:ascii="Arial" w:hAnsi="Arial"/>
                <w:sz w:val="8"/>
                <w:szCs w:val="8"/>
              </w:rPr>
            </w:r>
          </w:p>
        </w:tc>
        <w:tc>
          <w:tcPr>
            <w:tcW w:w="2700" w:type="dxa"/>
            <w:gridSpan w:val="5"/>
            <w:tcBorders>
              <w:top w:val="single" w:sz="6" w:space="0" w:color="000000"/>
            </w:tcBorders>
          </w:tcPr>
          <w:p>
            <w:pPr>
              <w:pStyle w:val="Normal"/>
              <w:snapToGrid w:val="false"/>
              <w:rPr>
                <w:rFonts w:ascii="Arial" w:hAnsi="Arial" w:cs="Arial"/>
                <w:sz w:val="8"/>
                <w:szCs w:val="8"/>
              </w:rPr>
            </w:pPr>
            <w:r>
              <w:rPr>
                <w:rFonts w:cs="Arial" w:ascii="Arial" w:hAnsi="Arial"/>
                <w:sz w:val="8"/>
                <w:szCs w:val="8"/>
              </w:rPr>
            </w:r>
          </w:p>
        </w:tc>
        <w:tc>
          <w:tcPr>
            <w:tcW w:w="900" w:type="dxa"/>
            <w:tcBorders/>
            <w:tcMar>
              <w:start w:w="0" w:type="dxa"/>
              <w:end w:w="0" w:type="dxa"/>
            </w:tcMar>
          </w:tcPr>
          <w:p>
            <w:pPr>
              <w:pStyle w:val="Normal"/>
              <w:snapToGrid w:val="false"/>
              <w:rPr>
                <w:rFonts w:ascii="Arial" w:hAnsi="Arial" w:cs="Arial"/>
                <w:sz w:val="8"/>
                <w:szCs w:val="8"/>
              </w:rPr>
            </w:pPr>
            <w:r>
              <w:rPr>
                <w:rFonts w:cs="Arial" w:ascii="Arial" w:hAnsi="Arial"/>
                <w:sz w:val="8"/>
                <w:szCs w:val="8"/>
              </w:rPr>
            </w:r>
          </w:p>
        </w:tc>
      </w:tr>
      <w:tr>
        <w:trPr/>
        <w:tc>
          <w:tcPr>
            <w:tcW w:w="6948" w:type="dxa"/>
            <w:tcBorders/>
          </w:tcPr>
          <w:p>
            <w:pPr>
              <w:pStyle w:val="Normal"/>
              <w:snapToGrid w:val="false"/>
              <w:rPr>
                <w:rFonts w:ascii="Arial" w:hAnsi="Arial" w:cs="Arial"/>
                <w:sz w:val="19"/>
                <w:szCs w:val="19"/>
              </w:rPr>
            </w:pPr>
            <w:r>
              <w:rPr>
                <w:rFonts w:cs="Arial" w:ascii="Arial" w:hAnsi="Arial"/>
                <w:sz w:val="19"/>
                <w:szCs w:val="19"/>
              </w:rPr>
            </w:r>
          </w:p>
        </w:tc>
        <w:tc>
          <w:tcPr>
            <w:tcW w:w="3960" w:type="dxa"/>
            <w:gridSpan w:val="7"/>
            <w:vMerge w:val="restart"/>
            <w:tcBorders>
              <w:top w:val="single" w:sz="6" w:space="0" w:color="000000"/>
              <w:start w:val="single" w:sz="6" w:space="0" w:color="000000"/>
              <w:end w:val="single" w:sz="6" w:space="0" w:color="000000"/>
            </w:tcBorders>
            <w:vAlign w:val="center"/>
          </w:tcPr>
          <w:p>
            <w:pPr>
              <w:pStyle w:val="Normal"/>
              <w:rPr>
                <w:rFonts w:ascii="Arial" w:hAnsi="Arial" w:cs="Arial"/>
                <w:sz w:val="19"/>
                <w:szCs w:val="19"/>
              </w:rPr>
            </w:pPr>
            <w:r>
              <w:fldChar w:fldCharType="begin">
                <w:ffData>
                  <w:name w:val="Diary_Entry_F_1"/>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Diary Entry Fields - RAFPUPU1</w:t>
            </w:r>
            <w:r/>
            <w:r>
              <w:rPr>
                <w:sz w:val="19"/>
                <w:szCs w:val="19"/>
                <w:rFonts w:cs="Arial" w:ascii="Arial" w:hAnsi="Arial"/>
              </w:rPr>
              <w:fldChar w:fldCharType="end"/>
            </w:r>
            <w:r>
              <w:rPr>
                <w:rFonts w:cs="Arial" w:ascii="Arial" w:hAnsi="Arial"/>
                <w:sz w:val="19"/>
                <w:szCs w:val="19"/>
              </w:rPr>
            </w:r>
          </w:p>
        </w:tc>
      </w:tr>
      <w:tr>
        <w:trPr/>
        <w:tc>
          <w:tcPr>
            <w:tcW w:w="6948" w:type="dxa"/>
            <w:tcBorders/>
          </w:tcPr>
          <w:p>
            <w:pPr>
              <w:pStyle w:val="Normal"/>
              <w:rPr/>
            </w:pPr>
            <w:r>
              <w:rPr>
                <w:rFonts w:eastAsia="Symbol" w:cs="Symbol" w:ascii="Symbol" w:hAnsi="Symbol"/>
                <w:sz w:val="19"/>
                <w:szCs w:val="19"/>
              </w:rPr>
              <w:sym w:font="Symbol" w:char="8f"/>
            </w:r>
            <w:r>
              <w:rPr>
                <w:rFonts w:cs="Arial" w:ascii="Arial" w:hAnsi="Arial"/>
                <w:sz w:val="19"/>
                <w:szCs w:val="19"/>
              </w:rPr>
              <w:tab/>
              <w:t xml:space="preserve">Due date of review </w:t>
            </w:r>
          </w:p>
        </w:tc>
        <w:tc>
          <w:tcPr>
            <w:tcW w:w="3960" w:type="dxa"/>
            <w:gridSpan w:val="7"/>
            <w:vMerge w:val="continue"/>
            <w:tcBorders>
              <w:top w:val="single" w:sz="6" w:space="0" w:color="000000"/>
              <w:start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r>
      <w:tr>
        <w:trPr>
          <w:trHeight w:val="207" w:hRule="atLeast"/>
          <w:cantSplit w:val="true"/>
        </w:trPr>
        <w:tc>
          <w:tcPr>
            <w:tcW w:w="10908" w:type="dxa"/>
            <w:gridSpan w:val="8"/>
            <w:tcBorders/>
          </w:tcPr>
          <w:p>
            <w:pPr>
              <w:pStyle w:val="Normal"/>
              <w:snapToGrid w:val="false"/>
              <w:rPr>
                <w:rFonts w:ascii="Arial" w:hAnsi="Arial" w:cs="Arial"/>
                <w:sz w:val="8"/>
                <w:szCs w:val="8"/>
              </w:rPr>
            </w:pPr>
            <w:r>
              <w:rPr>
                <w:rFonts w:cs="Arial" w:ascii="Arial" w:hAnsi="Arial"/>
                <w:sz w:val="8"/>
                <w:szCs w:val="8"/>
              </w:rPr>
            </w:r>
          </w:p>
        </w:tc>
      </w:tr>
      <w:tr>
        <w:trPr/>
        <w:tc>
          <w:tcPr>
            <w:tcW w:w="6948" w:type="dxa"/>
            <w:tcBorders>
              <w:end w:val="single" w:sz="4" w:space="0" w:color="000000"/>
            </w:tcBorders>
          </w:tcPr>
          <w:p>
            <w:pPr>
              <w:pStyle w:val="Normal"/>
              <w:snapToGrid w:val="false"/>
              <w:rPr>
                <w:rFonts w:ascii="Arial" w:hAnsi="Arial" w:cs="Arial"/>
                <w:sz w:val="8"/>
                <w:szCs w:val="8"/>
              </w:rPr>
            </w:pPr>
            <w:r>
              <w:rPr>
                <w:rFonts w:cs="Arial" w:ascii="Arial" w:hAnsi="Arial"/>
                <w:sz w:val="8"/>
                <w:szCs w:val="8"/>
              </w:rPr>
            </w:r>
          </w:p>
          <w:p>
            <w:pPr>
              <w:pStyle w:val="Normal"/>
              <w:rPr>
                <w:rFonts w:ascii="Arial" w:hAnsi="Arial" w:cs="Arial"/>
                <w:sz w:val="8"/>
                <w:szCs w:val="8"/>
              </w:rPr>
            </w:pPr>
            <w:r>
              <w:rPr>
                <w:rFonts w:eastAsia="Symbol" w:cs="Symbol" w:ascii="Symbol" w:hAnsi="Symbol"/>
                <w:sz w:val="19"/>
                <w:szCs w:val="19"/>
              </w:rPr>
              <w:sym w:font="Symbol" w:char="8f"/>
            </w:r>
            <w:r>
              <w:rPr>
                <w:rFonts w:cs="Arial" w:ascii="Arial" w:hAnsi="Arial"/>
                <w:sz w:val="19"/>
                <w:szCs w:val="19"/>
              </w:rPr>
              <w:tab/>
              <w:t>Medical Deployment Standard</w:t>
            </w:r>
            <w:r>
              <w:rPr>
                <w:rStyle w:val="FootnoteCharacters"/>
                <w:rStyle w:val="FootnoteReference"/>
                <w:rFonts w:cs="Arial" w:ascii="Arial" w:hAnsi="Arial"/>
                <w:sz w:val="19"/>
                <w:szCs w:val="19"/>
              </w:rPr>
              <w:footnoteReference w:id="2"/>
            </w:r>
            <w:r>
              <w:rPr>
                <w:rFonts w:cs="Arial" w:ascii="Arial" w:hAnsi="Arial"/>
                <w:sz w:val="19"/>
                <w:szCs w:val="19"/>
              </w:rPr>
              <w:t xml:space="preserve">                                                                       </w:t>
            </w:r>
          </w:p>
          <w:p>
            <w:pPr>
              <w:pStyle w:val="Normal"/>
              <w:rPr>
                <w:rFonts w:ascii="Arial" w:hAnsi="Arial" w:cs="Arial"/>
                <w:sz w:val="8"/>
                <w:szCs w:val="8"/>
              </w:rPr>
            </w:pPr>
            <w:r>
              <w:rPr>
                <w:rFonts w:cs="Arial" w:ascii="Arial" w:hAnsi="Arial"/>
                <w:sz w:val="8"/>
                <w:szCs w:val="8"/>
              </w:rPr>
            </w:r>
          </w:p>
        </w:tc>
        <w:tc>
          <w:tcPr>
            <w:tcW w:w="3960" w:type="dxa"/>
            <w:gridSpan w:val="7"/>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9"/>
                <w:szCs w:val="19"/>
                <w:lang w:eastAsia="en-GB"/>
              </w:rPr>
            </w:pPr>
            <w:r>
              <w:fldChar w:fldCharType="begin">
                <w:ffData>
                  <w:name w:val="Read_Code_F_2"/>
                  <w:enabled/>
                  <w:calcOnExit w:val="0"/>
                  <w:textInput/>
                </w:ffData>
              </w:fldChar>
            </w:r>
            <w:r>
              <w:rPr>
                <w:sz w:val="19"/>
                <w:szCs w:val="19"/>
                <w:rFonts w:cs="Arial" w:ascii="Arial" w:hAnsi="Arial"/>
                <w:lang w:eastAsia="en-GB"/>
              </w:rPr>
              <w:instrText xml:space="preserve"> FORMTEXT </w:instrText>
            </w:r>
            <w:r>
              <w:rPr>
                <w:rFonts w:cs="Arial" w:ascii="Arial" w:hAnsi="Arial"/>
                <w:sz w:val="19"/>
                <w:szCs w:val="19"/>
                <w:lang w:eastAsia="en-GB"/>
              </w:rPr>
            </w:r>
            <w:r>
              <w:rPr>
                <w:sz w:val="19"/>
                <w:szCs w:val="19"/>
                <w:rFonts w:cs="Arial" w:ascii="Arial" w:hAnsi="Arial"/>
                <w:lang w:eastAsia="en-GB"/>
              </w:rPr>
              <w:fldChar w:fldCharType="separate"/>
            </w:r>
            <w:r>
              <w:rPr>
                <w:rFonts w:cs="Arial" w:ascii="Arial" w:hAnsi="Arial"/>
                <w:sz w:val="19"/>
                <w:szCs w:val="19"/>
                <w:lang w:eastAsia="en-GB"/>
              </w:rPr>
              <w:t>Read Code Fields - TRIQQNME2</w:t>
            </w:r>
            <w:r>
              <w:rPr>
                <w:rFonts w:cs="Arial" w:ascii="Arial" w:hAnsi="Arial"/>
                <w:sz w:val="19"/>
                <w:szCs w:val="19"/>
                <w:lang w:eastAsia="en-GB"/>
              </w:rPr>
            </w:r>
            <w:r>
              <w:rPr>
                <w:sz w:val="19"/>
                <w:szCs w:val="19"/>
                <w:rFonts w:cs="Arial" w:ascii="Arial" w:hAnsi="Arial"/>
                <w:lang w:eastAsia="en-GB"/>
              </w:rPr>
              <w:fldChar w:fldCharType="end"/>
            </w:r>
            <w:r>
              <w:rPr>
                <w:rFonts w:cs="Arial" w:ascii="Arial" w:hAnsi="Arial"/>
                <w:sz w:val="19"/>
                <w:szCs w:val="19"/>
                <w:lang w:eastAsia="en-GB"/>
              </w:rPr>
              <w:t xml:space="preserve"> </w:t>
            </w:r>
          </w:p>
        </w:tc>
      </w:tr>
      <w:tr>
        <w:trPr>
          <w:trHeight w:val="70" w:hRule="atLeast"/>
        </w:trPr>
        <w:tc>
          <w:tcPr>
            <w:tcW w:w="6948" w:type="dxa"/>
            <w:tcBorders/>
          </w:tcPr>
          <w:p>
            <w:pPr>
              <w:pStyle w:val="Normal"/>
              <w:snapToGrid w:val="false"/>
              <w:rPr>
                <w:rFonts w:ascii="Arial" w:hAnsi="Arial" w:cs="Arial"/>
                <w:sz w:val="8"/>
                <w:szCs w:val="8"/>
                <w:lang w:eastAsia="en-GB"/>
              </w:rPr>
            </w:pPr>
            <w:r>
              <w:rPr>
                <w:rFonts w:cs="Arial" w:ascii="Arial" w:hAnsi="Arial"/>
                <w:sz w:val="8"/>
                <w:szCs w:val="8"/>
                <w:lang w:eastAsia="en-GB"/>
              </w:rPr>
            </w:r>
          </w:p>
        </w:tc>
        <w:tc>
          <w:tcPr>
            <w:tcW w:w="3960" w:type="dxa"/>
            <w:gridSpan w:val="7"/>
            <w:tcBorders>
              <w:bottom w:val="single" w:sz="4" w:space="0" w:color="000000"/>
            </w:tcBorders>
            <w:vAlign w:val="center"/>
          </w:tcPr>
          <w:p>
            <w:pPr>
              <w:pStyle w:val="Normal"/>
              <w:snapToGrid w:val="false"/>
              <w:jc w:val="center"/>
              <w:rPr>
                <w:rFonts w:ascii="Arial" w:hAnsi="Arial" w:cs="Arial"/>
                <w:sz w:val="19"/>
                <w:szCs w:val="19"/>
                <w:lang w:eastAsia="en-GB"/>
              </w:rPr>
            </w:pPr>
            <w:r>
              <w:rPr>
                <w:rFonts w:cs="Arial" w:ascii="Arial" w:hAnsi="Arial"/>
                <w:sz w:val="19"/>
                <w:szCs w:val="19"/>
                <w:lang w:eastAsia="en-GB"/>
              </w:rPr>
            </w:r>
          </w:p>
        </w:tc>
      </w:tr>
      <w:tr>
        <w:trPr/>
        <w:tc>
          <w:tcPr>
            <w:tcW w:w="6948" w:type="dxa"/>
            <w:tcBorders>
              <w:end w:val="single" w:sz="4" w:space="0" w:color="000000"/>
            </w:tcBorders>
          </w:tcPr>
          <w:p>
            <w:pPr>
              <w:pStyle w:val="Normal"/>
              <w:rPr/>
            </w:pPr>
            <w:r>
              <w:rPr>
                <w:rFonts w:eastAsia="Symbol" w:cs="Symbol" w:ascii="Symbol" w:hAnsi="Symbol"/>
                <w:sz w:val="19"/>
                <w:szCs w:val="19"/>
              </w:rPr>
              <w:sym w:font="Symbol" w:char="8f"/>
            </w:r>
            <w:r>
              <w:rPr>
                <w:rFonts w:cs="Arial" w:ascii="Arial" w:hAnsi="Arial"/>
                <w:sz w:val="19"/>
                <w:szCs w:val="19"/>
              </w:rPr>
              <w:tab/>
              <w:t xml:space="preserve">New Joint Medical Employment Standard (MES)                                         </w:t>
            </w:r>
          </w:p>
        </w:tc>
        <w:tc>
          <w:tcPr>
            <w:tcW w:w="67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A</w:t>
            </w:r>
          </w:p>
        </w:tc>
        <w:tc>
          <w:tcPr>
            <w:tcW w:w="6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L</w:t>
            </w:r>
          </w:p>
        </w:tc>
        <w:tc>
          <w:tcPr>
            <w:tcW w:w="6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M</w:t>
            </w:r>
          </w:p>
        </w:tc>
        <w:tc>
          <w:tcPr>
            <w:tcW w:w="6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E</w:t>
            </w:r>
          </w:p>
        </w:tc>
        <w:tc>
          <w:tcPr>
            <w:tcW w:w="126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P/T or N/A</w:t>
            </w:r>
            <w:r>
              <w:rPr>
                <w:rStyle w:val="FootnoteCharacters"/>
                <w:rStyle w:val="FootnoteReference"/>
                <w:rFonts w:cs="Arial" w:ascii="Arial" w:hAnsi="Arial"/>
                <w:b/>
                <w:sz w:val="19"/>
                <w:szCs w:val="19"/>
              </w:rPr>
              <w:footnoteReference w:id="3"/>
            </w:r>
          </w:p>
        </w:tc>
      </w:tr>
      <w:tr>
        <w:trPr/>
        <w:tc>
          <w:tcPr>
            <w:tcW w:w="6948" w:type="dxa"/>
            <w:tcBorders>
              <w:end w:val="single" w:sz="4" w:space="0" w:color="000000"/>
            </w:tcBorders>
          </w:tcPr>
          <w:p>
            <w:pPr>
              <w:pStyle w:val="Normal"/>
              <w:snapToGrid w:val="false"/>
              <w:rPr>
                <w:rFonts w:ascii="Arial" w:hAnsi="Arial" w:cs="Arial"/>
                <w:b/>
                <w:sz w:val="19"/>
                <w:szCs w:val="19"/>
              </w:rPr>
            </w:pPr>
            <w:r>
              <w:rPr>
                <w:rFonts w:cs="Arial" w:ascii="Arial" w:hAnsi="Arial"/>
                <w:b/>
                <w:sz w:val="19"/>
                <w:szCs w:val="19"/>
              </w:rPr>
            </w:r>
          </w:p>
        </w:tc>
        <w:tc>
          <w:tcPr>
            <w:tcW w:w="2700" w:type="dxa"/>
            <w:gridSpan w:val="5"/>
            <w:tcBorders>
              <w:start w:val="single" w:sz="4" w:space="0" w:color="000000"/>
              <w:bottom w:val="single" w:sz="4" w:space="0" w:color="000000"/>
              <w:end w:val="single" w:sz="4" w:space="0" w:color="000000"/>
            </w:tcBorders>
          </w:tcPr>
          <w:p>
            <w:pPr>
              <w:pStyle w:val="Normal"/>
              <w:rPr>
                <w:rFonts w:ascii="Arial" w:hAnsi="Arial" w:cs="Arial"/>
                <w:sz w:val="19"/>
                <w:szCs w:val="19"/>
              </w:rPr>
            </w:pPr>
            <w:r>
              <w:rPr>
                <w:rFonts w:eastAsia="Arial" w:cs="Arial" w:ascii="Arial" w:hAnsi="Arial"/>
                <w:sz w:val="19"/>
                <w:szCs w:val="19"/>
              </w:rPr>
              <w:t xml:space="preserve"> </w:t>
            </w:r>
            <w:r>
              <w:fldChar w:fldCharType="begin">
                <w:ffData>
                  <w:name w:val="Read_Code_F_3"/>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Fields - TRIQQNAI1</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r>
              <w:fldChar w:fldCharType="begin">
                <w:ffData>
                  <w:name w:val="Read_Code_F_4"/>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Fields - TRIQQNLA1</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r>
              <w:fldChar w:fldCharType="begin">
                <w:ffData>
                  <w:name w:val="Read_Code_F_5"/>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Fields - TRIQQNMA1</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r>
              <w:fldChar w:fldCharType="begin">
                <w:ffData>
                  <w:name w:val="Read_Code_F_6"/>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Fields - TRIQQNEN1</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tc>
        <w:tc>
          <w:tcPr>
            <w:tcW w:w="1260" w:type="dxa"/>
            <w:gridSpan w:val="2"/>
            <w:tcBorders>
              <w:start w:val="single" w:sz="4" w:space="0" w:color="000000"/>
              <w:bottom w:val="single" w:sz="4" w:space="0" w:color="000000"/>
              <w:end w:val="single" w:sz="4" w:space="0" w:color="000000"/>
            </w:tcBorders>
          </w:tcPr>
          <w:p>
            <w:pPr>
              <w:pStyle w:val="Normal"/>
              <w:jc w:val="center"/>
              <w:rPr>
                <w:rFonts w:ascii="Arial" w:hAnsi="Arial" w:cs="Arial"/>
                <w:sz w:val="19"/>
                <w:szCs w:val="19"/>
              </w:rPr>
            </w:pPr>
            <w:r>
              <w:fldChar w:fldCharType="begin">
                <w:ffData>
                  <w:name w:val="Read_Code_F_7"/>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Fields - RAFMEME1</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tc>
      </w:tr>
      <w:tr>
        <w:trPr/>
        <w:tc>
          <w:tcPr>
            <w:tcW w:w="10908" w:type="dxa"/>
            <w:gridSpan w:val="8"/>
            <w:tcBorders/>
          </w:tcPr>
          <w:p>
            <w:pPr>
              <w:pStyle w:val="Normal"/>
              <w:rPr/>
            </w:pPr>
            <w:r>
              <w:rPr>
                <w:rFonts w:eastAsia="Symbol" w:cs="Symbol" w:ascii="Symbol" w:hAnsi="Symbol"/>
                <w:sz w:val="19"/>
                <w:szCs w:val="19"/>
              </w:rPr>
              <w:sym w:font="Symbol" w:char="8f"/>
            </w:r>
            <w:r>
              <w:rPr>
                <w:rFonts w:cs="Arial" w:ascii="Arial" w:hAnsi="Arial"/>
                <w:sz w:val="19"/>
                <w:szCs w:val="19"/>
              </w:rPr>
              <w:tab/>
              <w:t>The individual’s employment standard is subject to the following limitations</w:t>
            </w:r>
          </w:p>
          <w:p>
            <w:pPr>
              <w:pStyle w:val="Normal"/>
              <w:rPr>
                <w:rFonts w:ascii="Arial" w:hAnsi="Arial" w:cs="Arial"/>
                <w:sz w:val="10"/>
                <w:szCs w:val="10"/>
              </w:rPr>
            </w:pPr>
            <w:r>
              <w:rPr>
                <w:rFonts w:cs="Arial" w:ascii="Arial" w:hAnsi="Arial"/>
                <w:sz w:val="10"/>
                <w:szCs w:val="10"/>
              </w:rPr>
            </w:r>
          </w:p>
        </w:tc>
      </w:tr>
    </w:tbl>
    <w:p>
      <w:pPr>
        <w:pStyle w:val="Normal"/>
        <w:jc w:val="both"/>
        <w:rPr>
          <w:rFonts w:ascii="Arial" w:hAnsi="Arial" w:cs="Arial"/>
          <w:sz w:val="19"/>
          <w:szCs w:val="19"/>
        </w:rPr>
      </w:pPr>
      <w:r>
        <w:rPr>
          <w:rFonts w:cs="Arial" w:ascii="Arial" w:hAnsi="Arial"/>
          <w:sz w:val="19"/>
          <w:szCs w:val="19"/>
        </w:rPr>
      </w:r>
      <w:bookmarkStart w:id="0" w:name="LimsSummary"/>
      <w:bookmarkStart w:id="1" w:name="DeleteLine"/>
      <w:bookmarkStart w:id="2" w:name="LimsSummary"/>
      <w:bookmarkStart w:id="3" w:name="DeleteLine"/>
      <w:bookmarkEnd w:id="2"/>
      <w:bookmarkEnd w:id="3"/>
    </w:p>
    <w:p>
      <w:pPr>
        <w:pStyle w:val="Normal"/>
        <w:jc w:val="both"/>
        <w:rPr>
          <w:rFonts w:ascii="Arial" w:hAnsi="Arial" w:cs="Arial"/>
          <w:sz w:val="19"/>
          <w:szCs w:val="19"/>
        </w:rPr>
      </w:pPr>
      <w:r>
        <w:rPr>
          <w:rFonts w:cs="Arial" w:ascii="Arial" w:hAnsi="Arial"/>
          <w:sz w:val="19"/>
          <w:szCs w:val="19"/>
        </w:rPr>
      </w:r>
    </w:p>
    <w:p>
      <w:pPr>
        <w:pStyle w:val="Normal"/>
        <w:jc w:val="both"/>
        <w:rPr>
          <w:rFonts w:ascii="Arial" w:hAnsi="Arial" w:cs="Arial"/>
          <w:sz w:val="19"/>
          <w:szCs w:val="19"/>
        </w:rPr>
      </w:pPr>
      <w:r>
        <w:fldChar w:fldCharType="begin">
          <w:ffData>
            <w:name w:val="Read_Code_T_1"/>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Read Code Table - TRIQQNME3</w:t>
      </w:r>
      <w:r/>
      <w:r>
        <w:rPr>
          <w:sz w:val="19"/>
          <w:szCs w:val="19"/>
          <w:rFonts w:cs="Arial" w:ascii="Arial" w:hAnsi="Arial"/>
        </w:rPr>
        <w:fldChar w:fldCharType="end"/>
      </w:r>
      <w:r>
        <w:rPr>
          <w:rFonts w:cs="Arial" w:ascii="Arial" w:hAnsi="Arial"/>
          <w:sz w:val="19"/>
          <w:szCs w:val="19"/>
        </w:rPr>
      </w:r>
    </w:p>
    <w:p>
      <w:pPr>
        <w:pStyle w:val="Normal"/>
        <w:jc w:val="both"/>
        <w:rPr>
          <w:rFonts w:ascii="Arial" w:hAnsi="Arial" w:cs="Arial"/>
          <w:sz w:val="19"/>
          <w:szCs w:val="19"/>
        </w:rPr>
      </w:pPr>
      <w:r>
        <w:rPr>
          <w:rFonts w:cs="Arial" w:ascii="Arial" w:hAnsi="Arial"/>
          <w:sz w:val="19"/>
          <w:szCs w:val="19"/>
        </w:rPr>
      </w:r>
    </w:p>
    <w:p>
      <w:pPr>
        <w:pStyle w:val="Normal"/>
        <w:jc w:val="both"/>
        <w:rPr>
          <w:rFonts w:ascii="Arial" w:hAnsi="Arial" w:cs="Arial"/>
          <w:sz w:val="16"/>
          <w:szCs w:val="16"/>
        </w:rPr>
      </w:pPr>
      <w:r>
        <w:rPr>
          <w:rFonts w:cs="Arial" w:ascii="Arial" w:hAnsi="Arial"/>
          <w:sz w:val="19"/>
          <w:szCs w:val="19"/>
        </w:rPr>
        <w:t>I have attended a medical board and have been awarded the above JMES.</w:t>
      </w:r>
    </w:p>
    <w:p>
      <w:pPr>
        <w:pStyle w:val="Normal"/>
        <w:jc w:val="both"/>
        <w:rPr>
          <w:rFonts w:ascii="Arial" w:hAnsi="Arial" w:cs="Arial"/>
          <w:sz w:val="19"/>
          <w:szCs w:val="19"/>
        </w:rPr>
      </w:pPr>
      <w:r>
        <w:rPr>
          <w:rFonts w:cs="Arial" w:ascii="Arial" w:hAnsi="Arial"/>
          <w:sz w:val="19"/>
          <w:szCs w:val="19"/>
        </w:rPr>
        <w:t>I understand that the above employment limitations will be made available on JPA to authorised RAF HR staff and I</w:t>
      </w:r>
      <w:r>
        <w:rPr>
          <w:rFonts w:cs="Arial" w:ascii="Arial" w:hAnsi="Arial"/>
          <w:b/>
          <w:i/>
          <w:color w:val="000000"/>
        </w:rPr>
        <w:t xml:space="preserve"> </w:t>
        <w:br/>
        <w:t>do / do not*</w:t>
      </w:r>
      <w:r>
        <w:rPr>
          <w:rFonts w:cs="Arial" w:ascii="Arial" w:hAnsi="Arial"/>
          <w:color w:val="000000"/>
        </w:rPr>
        <w:t xml:space="preserve"> consent to this release.</w:t>
      </w:r>
      <w:r>
        <w:rPr>
          <w:rStyle w:val="FootnoteCharacters"/>
          <w:rStyle w:val="FootnoteReference"/>
          <w:rFonts w:cs="Arial" w:ascii="Arial" w:hAnsi="Arial"/>
          <w:color w:val="000000"/>
        </w:rPr>
        <w:footnoteReference w:id="4"/>
      </w:r>
    </w:p>
    <w:p>
      <w:pPr>
        <w:pStyle w:val="Normal"/>
        <w:jc w:val="both"/>
        <w:rPr>
          <w:rFonts w:ascii="Arial" w:hAnsi="Arial" w:cs="Arial"/>
          <w:sz w:val="16"/>
          <w:szCs w:val="16"/>
        </w:rPr>
      </w:pPr>
      <w:r>
        <w:rPr>
          <w:rFonts w:cs="Arial" w:ascii="Arial" w:hAnsi="Arial"/>
          <w:sz w:val="16"/>
          <w:szCs w:val="16"/>
        </w:rPr>
      </w:r>
    </w:p>
    <w:p>
      <w:pPr>
        <w:pStyle w:val="Normal"/>
        <w:jc w:val="both"/>
        <w:rPr/>
      </w:pPr>
      <w:r>
        <w:rPr>
          <w:rFonts w:cs="Arial" w:ascii="Arial" w:hAnsi="Arial"/>
        </w:rPr>
        <w:t>I understand that the medical board proceedings will be forwarded for approval to Manning Medical Casework who is responsible for advising the RAF Executive in their determination of my future employability.</w:t>
      </w:r>
      <w:r>
        <w:rPr>
          <w:rFonts w:cs="Arial" w:ascii="Arial" w:hAnsi="Arial"/>
          <w:color w:val="000000"/>
        </w:rPr>
        <w:t xml:space="preserve"> I </w:t>
      </w:r>
      <w:r>
        <w:rPr>
          <w:rFonts w:cs="Arial" w:ascii="Arial" w:hAnsi="Arial"/>
          <w:b/>
          <w:i/>
          <w:color w:val="000000"/>
        </w:rPr>
        <w:t>do / do not*</w:t>
      </w:r>
      <w:r>
        <w:rPr>
          <w:rFonts w:cs="Arial" w:ascii="Arial" w:hAnsi="Arial"/>
          <w:color w:val="000000"/>
        </w:rPr>
        <w:t xml:space="preserve"> consent to Manning Medical Casework accessing my relevant medical record (including my electronic Medical Record) if necessary in order to give</w:t>
      </w:r>
      <w:r>
        <w:rPr>
          <w:color w:val="000000"/>
        </w:rPr>
        <w:t xml:space="preserve"> </w:t>
      </w:r>
      <w:r>
        <w:rPr>
          <w:rFonts w:cs="Arial" w:ascii="Arial" w:hAnsi="Arial"/>
          <w:color w:val="000000"/>
        </w:rPr>
        <w:t>such approval and advice.</w:t>
      </w:r>
      <w:r>
        <w:rPr>
          <w:rStyle w:val="FootnoteCharacters"/>
          <w:rStyle w:val="FootnoteReference"/>
          <w:rFonts w:cs="Arial" w:ascii="Arial" w:hAnsi="Arial"/>
          <w:color w:val="000000"/>
        </w:rPr>
        <w:footnoteReference w:id="5"/>
      </w:r>
      <w:r>
        <w:rPr>
          <w:rFonts w:cs="Arial" w:ascii="Arial" w:hAnsi="Arial"/>
          <w:color w:val="000000"/>
        </w:rPr>
        <w:t xml:space="preserve"> I realise that I must not commit myself or others to decisions based upon this JMES until such times as the board proceedings are finally confirmed (and in the case of permanent JMES changes, the RAF Executive has confirmed my employability)</w:t>
      </w:r>
      <w:r>
        <w:rPr>
          <w:rFonts w:cs="Arial" w:ascii="Arial" w:hAnsi="Arial"/>
        </w:rPr>
        <w:t>.</w:t>
      </w:r>
    </w:p>
    <w:p>
      <w:pPr>
        <w:pStyle w:val="Normal"/>
        <w:jc w:val="both"/>
        <w:rPr>
          <w:rFonts w:ascii="Arial" w:hAnsi="Arial" w:cs="Arial"/>
          <w:sz w:val="16"/>
          <w:szCs w:val="16"/>
        </w:rPr>
      </w:pPr>
      <w:r>
        <w:rPr>
          <w:rFonts w:cs="Arial" w:ascii="Arial" w:hAnsi="Arial"/>
          <w:sz w:val="16"/>
          <w:szCs w:val="16"/>
        </w:rPr>
      </w:r>
    </w:p>
    <w:p>
      <w:pPr>
        <w:pStyle w:val="Normal"/>
        <w:jc w:val="both"/>
        <w:rPr/>
      </w:pPr>
      <w:r>
        <w:rPr>
          <w:rFonts w:cs="Arial" w:ascii="Arial" w:hAnsi="Arial"/>
        </w:rPr>
        <w:t xml:space="preserve">The board proceedings may be reviewed by Medical Officers working on behalf of Hd RAF Medical Services in order that the health/medical fitness of the Royal Air Force can be monitored and the board proceedings quality audited. I </w:t>
        <w:br/>
      </w:r>
      <w:r>
        <w:rPr>
          <w:rFonts w:cs="Arial" w:ascii="Arial" w:hAnsi="Arial"/>
          <w:b/>
          <w:i/>
        </w:rPr>
        <w:t>do / do not*</w:t>
      </w:r>
      <w:r>
        <w:rPr>
          <w:rFonts w:cs="Arial" w:ascii="Arial" w:hAnsi="Arial"/>
        </w:rPr>
        <w:t xml:space="preserve"> consent to Hd RAF Medical Services MOs accessing my relevant medical record (</w:t>
      </w:r>
      <w:r>
        <w:rPr>
          <w:rFonts w:cs="Arial" w:ascii="Arial" w:hAnsi="Arial"/>
          <w:color w:val="000000"/>
        </w:rPr>
        <w:t>including my electronic Medical Record</w:t>
      </w:r>
      <w:r>
        <w:rPr>
          <w:rFonts w:cs="Arial" w:ascii="Arial" w:hAnsi="Arial"/>
        </w:rPr>
        <w:t>) where necessary in order to conduct health surveillance and audit.</w:t>
      </w:r>
    </w:p>
    <w:p>
      <w:pPr>
        <w:pStyle w:val="StyleArial8ptJustified"/>
        <w:rPr>
          <w:rFonts w:ascii="Arial" w:hAnsi="Arial" w:cs="Arial"/>
          <w:b/>
          <w:color w:val="000000"/>
          <w:szCs w:val="16"/>
        </w:rPr>
      </w:pPr>
      <w:r>
        <w:rPr>
          <w:rFonts w:cs="Arial"/>
          <w:b/>
          <w:color w:val="000000"/>
          <w:szCs w:val="16"/>
        </w:rPr>
      </w:r>
    </w:p>
    <w:p>
      <w:pPr>
        <w:pStyle w:val="StyleArial8ptJustified"/>
        <w:rPr>
          <w:color w:val="000000"/>
          <w:sz w:val="20"/>
        </w:rPr>
      </w:pPr>
      <w:r>
        <w:rPr>
          <w:rFonts w:cs="Arial"/>
          <w:b/>
          <w:color w:val="000000"/>
          <w:sz w:val="20"/>
        </w:rPr>
        <w:t>*</w:t>
      </w:r>
      <w:r>
        <w:rPr>
          <w:rFonts w:cs="Arial"/>
          <w:b/>
          <w:i/>
          <w:color w:val="000000"/>
          <w:sz w:val="20"/>
        </w:rPr>
        <w:t>Non-Effective or medically unfit for service</w:t>
      </w:r>
      <w:r>
        <w:rPr>
          <w:rFonts w:cs="Arial"/>
          <w:color w:val="000000"/>
          <w:sz w:val="20"/>
        </w:rPr>
        <w:t xml:space="preserve">: I </w:t>
      </w:r>
      <w:r>
        <w:rPr>
          <w:rFonts w:cs="Arial"/>
          <w:b/>
          <w:color w:val="000000"/>
          <w:sz w:val="20"/>
        </w:rPr>
        <w:t>do / do not*</w:t>
      </w:r>
      <w:r>
        <w:rPr>
          <w:rFonts w:cs="Arial"/>
          <w:color w:val="000000"/>
          <w:sz w:val="20"/>
        </w:rPr>
        <w:t xml:space="preserve"> consent to the RAF Nurse, PRU RAF High Wycombe accessing my medical record (including the electronic Medical Record) to ensure that appropriate continuity of care and welfare support is provided.</w:t>
      </w:r>
    </w:p>
    <w:p>
      <w:pPr>
        <w:pStyle w:val="Normal"/>
        <w:jc w:val="both"/>
        <w:rPr>
          <w:color w:val="000000"/>
          <w:sz w:val="8"/>
          <w:szCs w:val="8"/>
        </w:rPr>
      </w:pPr>
      <w:r>
        <w:rPr>
          <w:color w:val="000000"/>
          <w:sz w:val="8"/>
          <w:szCs w:val="8"/>
        </w:rPr>
      </w:r>
    </w:p>
    <w:p>
      <w:pPr>
        <w:pStyle w:val="Normal"/>
        <w:jc w:val="both"/>
        <w:rPr>
          <w:rFonts w:ascii="Arial" w:hAnsi="Arial" w:cs="Arial"/>
          <w:sz w:val="17"/>
          <w:szCs w:val="18"/>
        </w:rPr>
      </w:pPr>
      <w:r>
        <w:rPr>
          <w:rFonts w:cs="Arial" w:ascii="Arial" w:hAnsi="Arial"/>
          <w:sz w:val="17"/>
          <w:szCs w:val="18"/>
        </w:rPr>
        <w:t>* Delete as appropriate</w:t>
      </w:r>
    </w:p>
    <w:tbl>
      <w:tblPr>
        <w:tblW w:w="10908" w:type="dxa"/>
        <w:jc w:val="start"/>
        <w:tblInd w:w="0" w:type="dxa"/>
        <w:tblLayout w:type="fixed"/>
        <w:tblCellMar>
          <w:top w:w="0" w:type="dxa"/>
          <w:start w:w="108" w:type="dxa"/>
          <w:bottom w:w="0" w:type="dxa"/>
          <w:end w:w="108" w:type="dxa"/>
        </w:tblCellMar>
      </w:tblPr>
      <w:tblGrid>
        <w:gridCol w:w="3168"/>
        <w:gridCol w:w="3126"/>
        <w:gridCol w:w="994"/>
        <w:gridCol w:w="3620"/>
      </w:tblGrid>
      <w:tr>
        <w:trPr/>
        <w:tc>
          <w:tcPr>
            <w:tcW w:w="10908" w:type="dxa"/>
            <w:gridSpan w:val="4"/>
            <w:tcBorders>
              <w:top w:val="single" w:sz="4" w:space="0" w:color="000000"/>
            </w:tcBorders>
          </w:tcPr>
          <w:p>
            <w:pPr>
              <w:pStyle w:val="Normal"/>
              <w:snapToGrid w:val="false"/>
              <w:jc w:val="both"/>
              <w:rPr>
                <w:rFonts w:ascii="Arial" w:hAnsi="Arial" w:cs="Arial"/>
                <w:sz w:val="8"/>
                <w:szCs w:val="8"/>
              </w:rPr>
            </w:pPr>
            <w:r>
              <w:rPr>
                <w:rFonts w:cs="Arial" w:ascii="Arial" w:hAnsi="Arial"/>
                <w:sz w:val="8"/>
                <w:szCs w:val="8"/>
              </w:rPr>
            </w:r>
          </w:p>
        </w:tc>
      </w:tr>
      <w:tr>
        <w:trPr/>
        <w:tc>
          <w:tcPr>
            <w:tcW w:w="3168" w:type="dxa"/>
            <w:tcBorders>
              <w:end w:val="single" w:sz="4" w:space="0" w:color="000000"/>
            </w:tcBorders>
            <w:vAlign w:val="center"/>
          </w:tcPr>
          <w:p>
            <w:pPr>
              <w:pStyle w:val="Normal"/>
              <w:rPr>
                <w:rFonts w:ascii="Arial" w:hAnsi="Arial" w:cs="Arial"/>
                <w:sz w:val="19"/>
                <w:szCs w:val="19"/>
              </w:rPr>
            </w:pPr>
            <w:r>
              <w:rPr>
                <w:rFonts w:cs="Arial" w:ascii="Arial" w:hAnsi="Arial"/>
                <w:sz w:val="19"/>
                <w:szCs w:val="19"/>
              </w:rPr>
              <w:t>Signature of Individual Boarded</w:t>
            </w:r>
          </w:p>
        </w:tc>
        <w:tc>
          <w:tcPr>
            <w:tcW w:w="3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p>
            <w:pPr>
              <w:pStyle w:val="Normal"/>
              <w:jc w:val="center"/>
              <w:rPr>
                <w:rFonts w:ascii="Arial" w:hAnsi="Arial" w:cs="Arial"/>
                <w:sz w:val="19"/>
                <w:szCs w:val="19"/>
              </w:rPr>
            </w:pPr>
            <w:r>
              <w:rPr>
                <w:rFonts w:cs="Arial" w:ascii="Arial" w:hAnsi="Arial"/>
                <w:sz w:val="19"/>
                <w:szCs w:val="19"/>
              </w:rPr>
            </w:r>
          </w:p>
          <w:p>
            <w:pPr>
              <w:pStyle w:val="Normal"/>
              <w:jc w:val="center"/>
              <w:rPr>
                <w:rFonts w:ascii="Arial" w:hAnsi="Arial" w:cs="Arial"/>
                <w:sz w:val="19"/>
                <w:szCs w:val="19"/>
              </w:rPr>
            </w:pPr>
            <w:r>
              <w:rPr>
                <w:rFonts w:cs="Arial" w:ascii="Arial" w:hAnsi="Arial"/>
                <w:sz w:val="19"/>
                <w:szCs w:val="19"/>
              </w:rPr>
            </w:r>
          </w:p>
        </w:tc>
        <w:tc>
          <w:tcPr>
            <w:tcW w:w="994" w:type="dxa"/>
            <w:tcBorders>
              <w:start w:val="single" w:sz="4" w:space="0" w:color="000000"/>
              <w:end w:val="single" w:sz="4" w:space="0" w:color="000000"/>
            </w:tcBorders>
            <w:vAlign w:val="center"/>
          </w:tcPr>
          <w:p>
            <w:pPr>
              <w:pStyle w:val="Normal"/>
              <w:jc w:val="end"/>
              <w:rPr>
                <w:rFonts w:ascii="Arial" w:hAnsi="Arial" w:cs="Arial"/>
                <w:sz w:val="19"/>
                <w:szCs w:val="19"/>
              </w:rPr>
            </w:pPr>
            <w:r>
              <w:rPr>
                <w:rFonts w:cs="Arial" w:ascii="Arial" w:hAnsi="Arial"/>
                <w:sz w:val="19"/>
                <w:szCs w:val="19"/>
              </w:rPr>
              <w:t>Date</w:t>
            </w:r>
          </w:p>
        </w:tc>
        <w:tc>
          <w:tcPr>
            <w:tcW w:w="3620"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sz w:val="19"/>
                <w:szCs w:val="19"/>
              </w:rPr>
            </w:pPr>
            <w:r>
              <w:rPr>
                <w:rFonts w:eastAsia="Arial" w:cs="Arial" w:ascii="Arial" w:hAnsi="Arial"/>
                <w:sz w:val="19"/>
                <w:szCs w:val="19"/>
              </w:rPr>
              <w:t xml:space="preserve"> </w:t>
            </w:r>
          </w:p>
          <w:p>
            <w:pPr>
              <w:pStyle w:val="Normal"/>
              <w:rPr/>
            </w:pPr>
            <w:r>
              <w:fldChar w:fldCharType="begin">
                <w:ffData>
                  <w:name w:val="System_Date_1"/>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System Date</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tc>
      </w:tr>
      <w:tr>
        <w:trPr/>
        <w:tc>
          <w:tcPr>
            <w:tcW w:w="10908" w:type="dxa"/>
            <w:gridSpan w:val="4"/>
            <w:tcBorders/>
            <w:vAlign w:val="center"/>
          </w:tcPr>
          <w:p>
            <w:pPr>
              <w:pStyle w:val="Normal"/>
              <w:snapToGrid w:val="false"/>
              <w:rPr>
                <w:rFonts w:ascii="Arial" w:hAnsi="Arial" w:cs="Arial"/>
                <w:sz w:val="8"/>
                <w:szCs w:val="8"/>
              </w:rPr>
            </w:pPr>
            <w:r>
              <w:rPr>
                <w:rFonts w:cs="Arial" w:ascii="Arial" w:hAnsi="Arial"/>
                <w:sz w:val="8"/>
                <w:szCs w:val="8"/>
              </w:rPr>
            </w:r>
          </w:p>
        </w:tc>
      </w:tr>
      <w:tr>
        <w:trPr/>
        <w:tc>
          <w:tcPr>
            <w:tcW w:w="3168" w:type="dxa"/>
            <w:tcBorders>
              <w:end w:val="single" w:sz="4" w:space="0" w:color="000000"/>
            </w:tcBorders>
            <w:vAlign w:val="center"/>
          </w:tcPr>
          <w:p>
            <w:pPr>
              <w:pStyle w:val="Normal"/>
              <w:rPr>
                <w:rFonts w:ascii="Arial" w:hAnsi="Arial" w:cs="Arial"/>
                <w:sz w:val="19"/>
                <w:szCs w:val="19"/>
              </w:rPr>
            </w:pPr>
            <w:r>
              <w:rPr>
                <w:rFonts w:cs="Arial" w:ascii="Arial" w:hAnsi="Arial"/>
                <w:sz w:val="19"/>
                <w:szCs w:val="19"/>
              </w:rPr>
              <w:t xml:space="preserve">Signature of the </w:t>
            </w:r>
          </w:p>
          <w:p>
            <w:pPr>
              <w:pStyle w:val="Normal"/>
              <w:rPr>
                <w:rFonts w:ascii="Arial" w:hAnsi="Arial" w:cs="Arial"/>
                <w:sz w:val="19"/>
                <w:szCs w:val="19"/>
              </w:rPr>
            </w:pPr>
            <w:r>
              <w:rPr>
                <w:rFonts w:cs="Arial" w:ascii="Arial" w:hAnsi="Arial"/>
                <w:sz w:val="19"/>
                <w:szCs w:val="19"/>
              </w:rPr>
              <w:t>President of the Medical Board</w:t>
            </w:r>
          </w:p>
        </w:tc>
        <w:tc>
          <w:tcPr>
            <w:tcW w:w="3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19"/>
                <w:szCs w:val="19"/>
              </w:rPr>
            </w:pPr>
            <w:r>
              <w:rPr>
                <w:rFonts w:cs="Arial" w:ascii="Arial" w:hAnsi="Arial"/>
                <w:sz w:val="19"/>
                <w:szCs w:val="19"/>
              </w:rPr>
            </w:r>
          </w:p>
          <w:p>
            <w:pPr>
              <w:pStyle w:val="Normal"/>
              <w:rPr>
                <w:rFonts w:ascii="Arial" w:hAnsi="Arial" w:cs="Arial"/>
                <w:sz w:val="19"/>
                <w:szCs w:val="19"/>
              </w:rPr>
            </w:pPr>
            <w:r>
              <w:rPr>
                <w:rFonts w:cs="Arial" w:ascii="Arial" w:hAnsi="Arial"/>
                <w:sz w:val="19"/>
                <w:szCs w:val="19"/>
              </w:rPr>
            </w:r>
          </w:p>
          <w:p>
            <w:pPr>
              <w:pStyle w:val="Normal"/>
              <w:rPr>
                <w:rFonts w:ascii="Arial" w:hAnsi="Arial" w:cs="Arial"/>
                <w:sz w:val="19"/>
                <w:szCs w:val="19"/>
              </w:rPr>
            </w:pPr>
            <w:r>
              <w:rPr>
                <w:rFonts w:cs="Arial" w:ascii="Arial" w:hAnsi="Arial"/>
                <w:sz w:val="19"/>
                <w:szCs w:val="19"/>
              </w:rPr>
            </w:r>
          </w:p>
        </w:tc>
        <w:tc>
          <w:tcPr>
            <w:tcW w:w="994" w:type="dxa"/>
            <w:tcBorders>
              <w:start w:val="single" w:sz="4" w:space="0" w:color="000000"/>
              <w:end w:val="single" w:sz="4" w:space="0" w:color="000000"/>
            </w:tcBorders>
            <w:vAlign w:val="center"/>
          </w:tcPr>
          <w:p>
            <w:pPr>
              <w:pStyle w:val="Normal"/>
              <w:jc w:val="end"/>
              <w:rPr>
                <w:rFonts w:ascii="Arial" w:hAnsi="Arial" w:cs="Arial"/>
                <w:sz w:val="19"/>
                <w:szCs w:val="19"/>
              </w:rPr>
            </w:pPr>
            <w:r>
              <w:rPr>
                <w:rFonts w:cs="Arial" w:ascii="Arial" w:hAnsi="Arial"/>
                <w:sz w:val="19"/>
                <w:szCs w:val="19"/>
              </w:rPr>
              <w:t>Date</w:t>
            </w:r>
          </w:p>
        </w:tc>
        <w:tc>
          <w:tcPr>
            <w:tcW w:w="362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p>
            <w:pPr>
              <w:pStyle w:val="Normal"/>
              <w:rPr/>
            </w:pPr>
            <w:r>
              <w:fldChar w:fldCharType="begin">
                <w:ffData>
                  <w:name w:val="System_Date_2"/>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System Date</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tc>
      </w:tr>
      <w:tr>
        <w:trPr/>
        <w:tc>
          <w:tcPr>
            <w:tcW w:w="10908" w:type="dxa"/>
            <w:gridSpan w:val="4"/>
            <w:tcBorders/>
            <w:vAlign w:val="center"/>
          </w:tcPr>
          <w:p>
            <w:pPr>
              <w:pStyle w:val="Normal"/>
              <w:snapToGrid w:val="false"/>
              <w:rPr>
                <w:rFonts w:ascii="Arial" w:hAnsi="Arial" w:cs="Arial"/>
                <w:sz w:val="8"/>
                <w:szCs w:val="8"/>
              </w:rPr>
            </w:pPr>
            <w:r>
              <w:rPr>
                <w:rFonts w:cs="Arial" w:ascii="Arial" w:hAnsi="Arial"/>
                <w:sz w:val="8"/>
                <w:szCs w:val="8"/>
              </w:rPr>
            </w:r>
          </w:p>
        </w:tc>
      </w:tr>
      <w:tr>
        <w:trPr/>
        <w:tc>
          <w:tcPr>
            <w:tcW w:w="3168" w:type="dxa"/>
            <w:tcBorders>
              <w:end w:val="single" w:sz="4" w:space="0" w:color="000000"/>
            </w:tcBorders>
            <w:vAlign w:val="center"/>
          </w:tcPr>
          <w:p>
            <w:pPr>
              <w:pStyle w:val="Header"/>
              <w:tabs>
                <w:tab w:val="left" w:pos="720" w:leader="none"/>
              </w:tabs>
              <w:rPr>
                <w:rFonts w:ascii="Arial" w:hAnsi="Arial" w:cs="Arial"/>
                <w:sz w:val="19"/>
                <w:szCs w:val="19"/>
              </w:rPr>
            </w:pPr>
            <w:r>
              <w:rPr>
                <w:rFonts w:cs="Arial" w:ascii="Arial" w:hAnsi="Arial"/>
                <w:sz w:val="19"/>
                <w:szCs w:val="19"/>
              </w:rPr>
              <w:t>President’s name</w:t>
            </w:r>
          </w:p>
          <w:p>
            <w:pPr>
              <w:pStyle w:val="Header"/>
              <w:tabs>
                <w:tab w:val="left" w:pos="720" w:leader="none"/>
              </w:tabs>
              <w:rPr>
                <w:rFonts w:ascii="Arial" w:hAnsi="Arial" w:cs="Arial"/>
                <w:sz w:val="19"/>
                <w:szCs w:val="19"/>
              </w:rPr>
            </w:pPr>
            <w:r>
              <w:rPr>
                <w:rFonts w:cs="Arial" w:ascii="Arial" w:hAnsi="Arial"/>
                <w:sz w:val="19"/>
                <w:szCs w:val="19"/>
              </w:rPr>
              <w:t>(block letters)</w:t>
            </w:r>
          </w:p>
        </w:tc>
        <w:tc>
          <w:tcPr>
            <w:tcW w:w="312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9"/>
                <w:szCs w:val="19"/>
              </w:rPr>
            </w:pPr>
            <w:r>
              <w:fldChar w:fldCharType="begin">
                <w:ffData>
                  <w:name w:val="Free_Text_Prompt_1"/>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Free Text Prompt</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p>
            <w:pPr>
              <w:pStyle w:val="Normal"/>
              <w:rPr>
                <w:rFonts w:ascii="Arial" w:hAnsi="Arial" w:cs="Arial"/>
                <w:sz w:val="19"/>
                <w:szCs w:val="19"/>
              </w:rPr>
            </w:pPr>
            <w:r>
              <w:rPr>
                <w:rFonts w:cs="Arial" w:ascii="Arial" w:hAnsi="Arial"/>
                <w:sz w:val="19"/>
                <w:szCs w:val="19"/>
              </w:rPr>
            </w:r>
          </w:p>
        </w:tc>
        <w:tc>
          <w:tcPr>
            <w:tcW w:w="994" w:type="dxa"/>
            <w:tcBorders>
              <w:start w:val="single" w:sz="4" w:space="0" w:color="000000"/>
              <w:end w:val="single" w:sz="4" w:space="0" w:color="000000"/>
            </w:tcBorders>
            <w:vAlign w:val="center"/>
          </w:tcPr>
          <w:p>
            <w:pPr>
              <w:pStyle w:val="Normal"/>
              <w:jc w:val="end"/>
              <w:rPr>
                <w:rFonts w:ascii="Arial" w:hAnsi="Arial" w:cs="Arial"/>
                <w:sz w:val="19"/>
                <w:szCs w:val="19"/>
              </w:rPr>
            </w:pPr>
            <w:r>
              <w:rPr>
                <w:rFonts w:cs="Arial" w:ascii="Arial" w:hAnsi="Arial"/>
                <w:sz w:val="19"/>
                <w:szCs w:val="19"/>
              </w:rPr>
              <w:t>Unit</w:t>
            </w:r>
          </w:p>
        </w:tc>
        <w:tc>
          <w:tcPr>
            <w:tcW w:w="36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9"/>
                <w:szCs w:val="19"/>
              </w:rPr>
            </w:pPr>
            <w:r>
              <w:fldChar w:fldCharType="begin">
                <w:ffData>
                  <w:name w:val="Practice_Name_1"/>
                  <w:enabled/>
                  <w:calcOnExit w:val="0"/>
                  <w:textInput/>
                </w:ffData>
              </w:fldChar>
            </w:r>
            <w:r>
              <w:rPr>
                <w:sz w:val="19"/>
                <w:szCs w:val="19"/>
                <w:rFonts w:cs="Arial" w:ascii="Arial" w:hAnsi="Arial"/>
              </w:rPr>
              <w:instrText xml:space="preserve"> FORMTEXT </w:instrText>
            </w:r>
            <w:r>
              <w:rPr>
                <w:rFonts w:cs="Arial" w:ascii="Arial" w:hAnsi="Arial"/>
                <w:sz w:val="19"/>
                <w:szCs w:val="19"/>
              </w:rPr>
            </w:r>
            <w:r>
              <w:rPr>
                <w:sz w:val="19"/>
                <w:szCs w:val="19"/>
                <w:rFonts w:cs="Arial" w:ascii="Arial" w:hAnsi="Arial"/>
              </w:rPr>
              <w:fldChar w:fldCharType="separate"/>
            </w:r>
            <w:r>
              <w:rPr>
                <w:rFonts w:cs="Arial" w:ascii="Arial" w:hAnsi="Arial"/>
                <w:sz w:val="19"/>
                <w:szCs w:val="19"/>
              </w:rPr>
              <w:t>Practice Name</w:t>
            </w:r>
            <w:r>
              <w:rPr>
                <w:rFonts w:cs="Arial" w:ascii="Arial" w:hAnsi="Arial"/>
                <w:sz w:val="19"/>
                <w:szCs w:val="19"/>
              </w:rPr>
            </w:r>
            <w:r>
              <w:rPr>
                <w:sz w:val="19"/>
                <w:szCs w:val="19"/>
                <w:rFonts w:cs="Arial" w:ascii="Arial" w:hAnsi="Arial"/>
              </w:rPr>
              <w:fldChar w:fldCharType="end"/>
            </w:r>
            <w:r>
              <w:rPr>
                <w:rFonts w:cs="Arial" w:ascii="Arial" w:hAnsi="Arial"/>
                <w:sz w:val="19"/>
                <w:szCs w:val="19"/>
              </w:rPr>
              <w:t xml:space="preserve"> </w:t>
            </w:r>
          </w:p>
        </w:tc>
      </w:tr>
    </w:tbl>
    <w:p>
      <w:pPr>
        <w:pStyle w:val="Normal"/>
        <w:rPr>
          <w:rFonts w:ascii="Arial" w:hAnsi="Arial" w:cs="Arial"/>
          <w:b/>
          <w:sz w:val="8"/>
          <w:szCs w:val="8"/>
        </w:rPr>
      </w:pPr>
      <w:r>
        <w:rPr>
          <w:rFonts w:cs="Arial" w:ascii="Arial" w:hAnsi="Arial"/>
          <w:b/>
          <w:sz w:val="8"/>
          <w:szCs w:val="8"/>
        </w:rPr>
      </w:r>
    </w:p>
    <w:p>
      <w:pPr>
        <w:pStyle w:val="Normal"/>
        <w:rPr/>
      </w:pPr>
      <w:r>
        <w:rPr>
          <w:rFonts w:cs="Arial" w:ascii="Arial" w:hAnsi="Arial"/>
          <w:b/>
        </w:rPr>
        <w:t>Distribution</w:t>
      </w:r>
      <w:r>
        <w:rPr>
          <w:rFonts w:cs="Arial" w:ascii="Arial" w:hAnsi="Arial"/>
        </w:rPr>
        <w:t>:</w:t>
        <w:tab/>
        <w:t>Individual  /  Line Manager (Please see AP3392 Vol 5 Leaflet 138)</w:t>
      </w:r>
    </w:p>
    <w:sectPr>
      <w:headerReference w:type="default" r:id="rId2"/>
      <w:footerReference w:type="default" r:id="rId3"/>
      <w:footnotePr>
        <w:numFmt w:val="decimal"/>
      </w:footnotePr>
      <w:type w:val="nextPage"/>
      <w:pgSz w:w="11906" w:h="16838"/>
      <w:pgMar w:left="567" w:right="567" w:gutter="0" w:header="113" w:top="397"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rPr>
    </w:pPr>
    <w:r>
      <w:rPr>
        <w:rFonts w:cs="Arial" w:ascii="Arial" w:hAnsi="Arial"/>
      </w:rPr>
      <w:t>Patient Advice Notice</w:t>
    </w:r>
  </w:p>
  <w:p>
    <w:pPr>
      <w:pStyle w:val="Footer"/>
      <w:rPr/>
    </w:pPr>
    <w:r>
      <w:rPr>
        <w:rFonts w:cs="Arial" w:ascii="Arial" w:hAnsi="Arial"/>
      </w:rPr>
      <w:t>DMICP Version 1.3                                     PROTECT-STAFF (when complete)                                                    FEB 2017</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sz w:val="19"/>
          <w:szCs w:val="19"/>
        </w:rPr>
        <w:t xml:space="preserve"> </w:t>
      </w:r>
      <w:r>
        <w:rPr>
          <w:rFonts w:cs="Arial" w:ascii="Arial" w:hAnsi="Arial"/>
          <w:sz w:val="15"/>
          <w:szCs w:val="16"/>
        </w:rPr>
        <w:t>Insert</w:t>
      </w:r>
      <w:r>
        <w:rPr>
          <w:rFonts w:cs="Arial" w:ascii="Arial" w:hAnsi="Arial"/>
          <w:sz w:val="15"/>
          <w:szCs w:val="15"/>
        </w:rPr>
        <w:t xml:space="preserve"> MFD, MLD or MND</w:t>
      </w:r>
    </w:p>
  </w:footnote>
  <w:footnote w:id="3">
    <w:p>
      <w:pPr>
        <w:pStyle w:val="FootnoteText"/>
        <w:rPr/>
      </w:pPr>
      <w:r>
        <w:rPr>
          <w:rStyle w:val="FootnoteCharacters"/>
        </w:rPr>
        <w:footnoteRef/>
      </w:r>
      <w:r>
        <w:rPr>
          <w:sz w:val="19"/>
          <w:szCs w:val="19"/>
        </w:rPr>
        <w:t xml:space="preserve"> </w:t>
      </w:r>
      <w:r>
        <w:rPr>
          <w:rFonts w:cs="Arial" w:ascii="Arial" w:hAnsi="Arial"/>
          <w:sz w:val="15"/>
          <w:szCs w:val="15"/>
        </w:rPr>
        <w:t>Insert a “P” for Permanent “T” for Temporary or N/A if there are no functional restrictions to MES (ie. L factor 1 or 2, and A factor not below 2 for aircrew).</w:t>
      </w:r>
    </w:p>
  </w:footnote>
  <w:footnote w:id="4">
    <w:p>
      <w:pPr>
        <w:pStyle w:val="FootnoteText"/>
        <w:rPr/>
      </w:pPr>
      <w:r>
        <w:rPr>
          <w:rStyle w:val="FootnoteCharacters"/>
        </w:rPr>
        <w:footnoteRef/>
      </w:r>
      <w:r>
        <w:rPr/>
        <w:t xml:space="preserve"> </w:t>
      </w:r>
      <w:r>
        <w:rPr>
          <w:rFonts w:cs="Arial" w:ascii="Arial" w:hAnsi="Arial"/>
          <w:color w:val="000000"/>
          <w:sz w:val="14"/>
          <w:szCs w:val="14"/>
        </w:rPr>
        <w:t>If consent is denied,  the Executive will be informed that the MES is no longer valid and ongoing employability will be a matter for the Executive.</w:t>
      </w:r>
    </w:p>
  </w:footnote>
  <w:footnote w:id="5">
    <w:p>
      <w:pPr>
        <w:pStyle w:val="FootnoteText"/>
        <w:rPr/>
      </w:pPr>
      <w:r>
        <w:rPr>
          <w:rStyle w:val="FootnoteCharacters"/>
        </w:rPr>
        <w:footnoteRef/>
      </w:r>
      <w:r>
        <w:rPr/>
        <w:t xml:space="preserve"> </w:t>
      </w:r>
      <w:r>
        <w:rPr>
          <w:rFonts w:cs="Arial" w:ascii="Arial" w:hAnsi="Arial"/>
          <w:color w:val="000000"/>
          <w:sz w:val="14"/>
          <w:szCs w:val="14"/>
        </w:rPr>
        <w:t>If consent is denied, advice and/or approval will be given based on routine personal information available to Manning, but without the benefit of the medical record.</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DMICP</w:t>
      <w:tab/>
      <w:t xml:space="preserve">                                   PROTECT-STAFF (When complete)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docVars>
    <w:docVar w:name="Diary_Entry_F_1" w:val="RAFPUPU1|PULHHEEMS Profile|1|T"/>
    <w:docVar w:name="Free_Text_Prompt_1" w:val="Enter the President's name here"/>
    <w:docVar w:name="Free_Text_Prompt_2" w:val="Enter the patients parent Unit"/>
    <w:docVar w:name="PCS_DOCUMENT_NAME" w:val="PAN_v1.3_SmartDoc_U.dot"/>
    <w:docVar w:name="PCS_HANDLE" w:val="65970"/>
    <w:docVar w:name="PCS_MSG" w:val="49617"/>
    <w:docVar w:name="Read_Code_F_1" w:val="RAFPUPU1|PULHHEEMS Profile|1|T,H"/>
    <w:docVar w:name="Read_Code_F_2" w:val="TRIQQNME2|Medical deployability status|2|D,V,H"/>
    <w:docVar w:name="Read_Code_F_3" w:val="TRIQQNAI1|Air MES Values|2|D,V,H"/>
    <w:docVar w:name="Read_Code_F_4" w:val="TRIQQNLA1|Land MES Values|2|D,V,H"/>
    <w:docVar w:name="Read_Code_F_5" w:val="TRIQQNMA1|Maritime MES Values|2|D,V,H"/>
    <w:docVar w:name="Read_Code_F_6" w:val="TRIQQNEN1|Environment MES Values|2|D,V,H"/>
    <w:docVar w:name="Read_Code_F_7" w:val="RAFMEME1|Permanent/temporary MES/PES|2|D,V,H"/>
    <w:docVar w:name="Read_Code_T_1" w:val="TRIQQNME3|Medical employment limitations|3|C,T,D,H|3|ALL"/>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GB" w:bidi="ar-SA" w:eastAsia="zh-CN"/>
    </w:rPr>
  </w:style>
  <w:style w:type="paragraph" w:styleId="Heading2">
    <w:name w:val="heading 2"/>
    <w:basedOn w:val="Normal"/>
    <w:next w:val="Normal"/>
    <w:qFormat/>
    <w:pPr>
      <w:keepNext w:val="true"/>
      <w:numPr>
        <w:ilvl w:val="1"/>
        <w:numId w:val="1"/>
      </w:numPr>
      <w:outlineLvl w:val="1"/>
    </w:pPr>
    <w:rPr>
      <w:rFonts w:ascii="Arial" w:hAnsi="Arial" w:eastAsia="PMingLiU;新細明體" w:cs="Arial"/>
      <w:b/>
      <w:i/>
    </w:rPr>
  </w:style>
  <w:style w:type="paragraph" w:styleId="Heading3">
    <w:name w:val="heading 3"/>
    <w:basedOn w:val="Normal"/>
    <w:next w:val="Normal"/>
    <w:qFormat/>
    <w:pPr>
      <w:keepNext w:val="true"/>
      <w:numPr>
        <w:ilvl w:val="2"/>
        <w:numId w:val="1"/>
      </w:numPr>
      <w:outlineLvl w:val="2"/>
    </w:pPr>
    <w:rPr>
      <w:rFonts w:ascii="Arial" w:hAnsi="Arial" w:eastAsia="PMingLiU;新細明體" w:cs="Arial"/>
      <w:b/>
      <w:sz w:val="28"/>
    </w:rPr>
  </w:style>
  <w:style w:type="paragraph" w:styleId="Heading4">
    <w:name w:val="heading 4"/>
    <w:basedOn w:val="Normal"/>
    <w:next w:val="Normal"/>
    <w:qFormat/>
    <w:pPr>
      <w:keepNext w:val="true"/>
      <w:numPr>
        <w:ilvl w:val="3"/>
        <w:numId w:val="1"/>
      </w:numPr>
      <w:outlineLvl w:val="3"/>
    </w:pPr>
    <w:rPr>
      <w:rFonts w:ascii="Arial" w:hAnsi="Arial" w:eastAsia="PMingLiU;新細明體" w:cs="Arial"/>
      <w:b/>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CommentReference">
    <w:name w:val="Comment Reference"/>
    <w:qFormat/>
    <w:rPr>
      <w:sz w:val="16"/>
      <w:szCs w:val="16"/>
    </w:rPr>
  </w:style>
  <w:style w:type="character" w:styleId="HeaderChar">
    <w:name w:val="Header Char"/>
    <w:qFormat/>
    <w:rPr/>
  </w:style>
  <w:style w:type="character" w:styleId="FollowedHyperlink">
    <w:name w:val="FollowedHyperlink"/>
    <w:rPr>
      <w:color w:val="8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FootnoteText">
    <w:name w:val="footnote text"/>
    <w:basedOn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StyleArial8ptJustified">
    <w:name w:val="Style Arial 8 pt Justified"/>
    <w:basedOn w:val="Normal"/>
    <w:qFormat/>
    <w:pPr>
      <w:jc w:val="both"/>
    </w:pPr>
    <w:rPr>
      <w:rFonts w:ascii="Arial" w:hAnsi="Arial" w:cs="Arial"/>
      <w:sz w:val="16"/>
    </w:rPr>
  </w:style>
  <w:style w:type="paragraph" w:styleId="Footer">
    <w:name w:val="footer"/>
    <w:basedOn w:val="Normal"/>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PAN_v1.3_SmartDoc_U.dot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2018-05-18T17:26:00Z</dcterms:created>
  <dc:creator>smithl764</dc:creator>
  <dc:description/>
  <cp:keywords/>
  <dc:language>en-GB</dc:language>
  <cp:lastModifiedBy>Forde, Mike Maj</cp:lastModifiedBy>
  <cp:lastPrinted>2013-05-13T15:04:00Z</cp:lastPrinted>
  <dcterms:modified xsi:type="dcterms:W3CDTF">2024-03-16T04:15:00Z</dcterms:modified>
  <cp:revision>93</cp:revision>
  <dc:subject/>
  <dc:title>Annex A to Leaflet 1-01 - Reassessment of Employment Standard – Patient Advice Notice (Dec 10)</dc:title>
</cp:coreProperties>
</file>