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b/>
          <w:b/>
          <w:bCs/>
          <w:sz w:val="28"/>
          <w:szCs w:val="28"/>
        </w:rPr>
      </w:pPr>
      <w:r>
        <w:rPr>
          <w:rFonts w:ascii="Arial" w:hAnsi="Arial"/>
          <w:b/>
          <w:bCs/>
          <w:sz w:val="28"/>
          <w:szCs w:val="28"/>
        </w:rPr>
        <w:t>Pairing</w:t>
      </w:r>
    </w:p>
    <w:p>
      <w:pPr>
        <w:pStyle w:val="Normal"/>
        <w:jc w:val="both"/>
        <w:rPr>
          <w:rFonts w:ascii="Arial" w:hAnsi="Arial"/>
          <w:b w:val="false"/>
          <w:b w:val="false"/>
          <w:bCs w:val="false"/>
          <w:sz w:val="28"/>
          <w:szCs w:val="28"/>
        </w:rPr>
      </w:pPr>
      <w:r>
        <w:rPr>
          <w:rFonts w:ascii="Arial" w:hAnsi="Arial"/>
          <w:b w:val="false"/>
          <w:bCs w:val="false"/>
          <w:sz w:val="28"/>
          <w:szCs w:val="28"/>
        </w:rPr>
      </w:r>
    </w:p>
    <w:p>
      <w:pPr>
        <w:pStyle w:val="Normal"/>
        <w:tabs>
          <w:tab w:val="left" w:pos="1333" w:leader="none"/>
        </w:tabs>
        <w:jc w:val="both"/>
        <w:rPr>
          <w:rFonts w:ascii="Arial" w:hAnsi="Arial"/>
          <w:b w:val="false"/>
          <w:b w:val="false"/>
          <w:bCs w:val="false"/>
          <w:sz w:val="24"/>
          <w:szCs w:val="24"/>
        </w:rPr>
      </w:pPr>
      <w:r>
        <w:rPr>
          <w:rFonts w:ascii="Arial" w:hAnsi="Arial"/>
          <w:b w:val="false"/>
          <w:bCs w:val="false"/>
          <w:sz w:val="24"/>
          <w:szCs w:val="24"/>
        </w:rPr>
        <w:t xml:space="preserve">Para trabajar en pareja son necesarios los acercamientos entre ambos, pero primero hacer un chequeo personal: analizar como nos sentimos el día de hoy, si las situaciones en la vida afectarán nuestro </w:t>
      </w:r>
      <w:r>
        <w:rPr>
          <w:rFonts w:ascii="Arial" w:hAnsi="Arial"/>
          <w:b w:val="false"/>
          <w:bCs w:val="false"/>
          <w:sz w:val="24"/>
          <w:szCs w:val="24"/>
        </w:rPr>
        <w:t xml:space="preserve">trabajo en conjunto </w:t>
      </w:r>
      <w:r>
        <w:rPr>
          <w:rFonts w:ascii="Arial" w:hAnsi="Arial"/>
          <w:b w:val="false"/>
          <w:bCs w:val="false"/>
          <w:sz w:val="24"/>
          <w:szCs w:val="24"/>
        </w:rPr>
        <w:t xml:space="preserve">y </w:t>
      </w:r>
      <w:r>
        <w:rPr>
          <w:rFonts w:ascii="Arial" w:hAnsi="Arial"/>
          <w:b w:val="false"/>
          <w:bCs w:val="false"/>
          <w:sz w:val="24"/>
          <w:szCs w:val="24"/>
        </w:rPr>
        <w:t>entablar una conexión con quien se laborará.</w:t>
      </w:r>
    </w:p>
    <w:p>
      <w:pPr>
        <w:pStyle w:val="Normal"/>
        <w:tabs>
          <w:tab w:val="left" w:pos="1333" w:leader="none"/>
        </w:tabs>
        <w:jc w:val="both"/>
        <w:rPr>
          <w:rFonts w:ascii="Arial" w:hAnsi="Arial"/>
          <w:b w:val="false"/>
          <w:b w:val="false"/>
          <w:bCs w:val="false"/>
          <w:sz w:val="24"/>
          <w:szCs w:val="24"/>
        </w:rPr>
      </w:pPr>
      <w:r>
        <w:rPr>
          <w:rFonts w:ascii="Arial" w:hAnsi="Arial"/>
          <w:b w:val="false"/>
          <w:bCs w:val="false"/>
          <w:sz w:val="24"/>
          <w:szCs w:val="24"/>
        </w:rPr>
      </w:r>
    </w:p>
    <w:p>
      <w:pPr>
        <w:pStyle w:val="Normal"/>
        <w:tabs>
          <w:tab w:val="left" w:pos="1333" w:leader="none"/>
        </w:tabs>
        <w:jc w:val="both"/>
        <w:rPr>
          <w:rFonts w:ascii="Arial" w:hAnsi="Arial"/>
          <w:b w:val="false"/>
          <w:b w:val="false"/>
          <w:bCs w:val="false"/>
          <w:sz w:val="24"/>
          <w:szCs w:val="24"/>
        </w:rPr>
      </w:pPr>
      <w:r>
        <w:rPr>
          <w:rFonts w:ascii="Arial" w:hAnsi="Arial"/>
          <w:b w:val="false"/>
          <w:bCs w:val="false"/>
          <w:sz w:val="24"/>
          <w:szCs w:val="24"/>
        </w:rPr>
        <w:t>Después de ello, es bueno conocer al otro, como le gusta el trabajar, como toma los retos y cuales sos sus preferencias para un trabajo optimo.</w:t>
      </w:r>
    </w:p>
    <w:p>
      <w:pPr>
        <w:pStyle w:val="Normal"/>
        <w:tabs>
          <w:tab w:val="left" w:pos="1333" w:leader="none"/>
        </w:tabs>
        <w:jc w:val="both"/>
        <w:rPr>
          <w:rFonts w:ascii="Arial" w:hAnsi="Arial"/>
          <w:b w:val="false"/>
          <w:b w:val="false"/>
          <w:bCs w:val="false"/>
          <w:sz w:val="24"/>
          <w:szCs w:val="24"/>
        </w:rPr>
      </w:pPr>
      <w:r>
        <w:rPr>
          <w:rFonts w:ascii="Arial" w:hAnsi="Arial"/>
          <w:b w:val="false"/>
          <w:bCs w:val="false"/>
          <w:sz w:val="24"/>
          <w:szCs w:val="24"/>
        </w:rPr>
      </w:r>
    </w:p>
    <w:p>
      <w:pPr>
        <w:pStyle w:val="Normal"/>
        <w:tabs>
          <w:tab w:val="left" w:pos="1333" w:leader="none"/>
        </w:tabs>
        <w:jc w:val="both"/>
        <w:rPr>
          <w:rFonts w:ascii="Arial" w:hAnsi="Arial"/>
          <w:b w:val="false"/>
          <w:b w:val="false"/>
          <w:bCs w:val="false"/>
          <w:sz w:val="24"/>
          <w:szCs w:val="24"/>
        </w:rPr>
      </w:pPr>
      <w:r>
        <w:rPr>
          <w:rFonts w:ascii="Arial" w:hAnsi="Arial"/>
          <w:b w:val="false"/>
          <w:bCs w:val="false"/>
          <w:sz w:val="24"/>
          <w:szCs w:val="24"/>
        </w:rPr>
        <w:t>En cuanto al trabajo en conjunto, también es bueno conocer los conceptos propios de navegante y conductor para poder entender la perspectiva del otro y elegir el rol adecuado para el trabajo.</w:t>
      </w:r>
    </w:p>
    <w:p>
      <w:pPr>
        <w:pStyle w:val="Normal"/>
        <w:tabs>
          <w:tab w:val="left" w:pos="1333" w:leader="none"/>
        </w:tabs>
        <w:jc w:val="both"/>
        <w:rPr>
          <w:rFonts w:ascii="Arial" w:hAnsi="Arial"/>
          <w:b w:val="false"/>
          <w:b w:val="false"/>
          <w:bCs w:val="false"/>
          <w:sz w:val="24"/>
          <w:szCs w:val="24"/>
        </w:rPr>
      </w:pPr>
      <w:r>
        <w:rPr>
          <w:rFonts w:ascii="Arial" w:hAnsi="Arial"/>
          <w:b w:val="false"/>
          <w:bCs w:val="false"/>
          <w:sz w:val="24"/>
          <w:szCs w:val="24"/>
        </w:rPr>
      </w:r>
    </w:p>
    <w:p>
      <w:pPr>
        <w:pStyle w:val="Normal"/>
        <w:tabs>
          <w:tab w:val="left" w:pos="1333" w:leader="none"/>
        </w:tabs>
        <w:jc w:val="both"/>
        <w:rPr>
          <w:rFonts w:ascii="Arial" w:hAnsi="Arial"/>
          <w:b/>
          <w:b/>
          <w:bCs/>
          <w:sz w:val="24"/>
          <w:szCs w:val="24"/>
        </w:rPr>
      </w:pPr>
      <w:bookmarkStart w:id="0" w:name="__DdeLink__1_679672885"/>
      <w:r>
        <w:rPr>
          <w:rFonts w:ascii="Arial" w:hAnsi="Arial"/>
          <w:b/>
          <w:bCs/>
          <w:sz w:val="24"/>
          <w:szCs w:val="24"/>
        </w:rPr>
        <w:t>Qué no entendí muy bien</w:t>
      </w:r>
    </w:p>
    <w:p>
      <w:pPr>
        <w:pStyle w:val="Normal"/>
        <w:tabs>
          <w:tab w:val="left" w:pos="1333" w:leader="none"/>
        </w:tabs>
        <w:jc w:val="both"/>
        <w:rPr>
          <w:rFonts w:ascii="Arial" w:hAnsi="Arial"/>
          <w:b w:val="false"/>
          <w:b w:val="false"/>
          <w:bCs w:val="false"/>
          <w:sz w:val="24"/>
          <w:szCs w:val="24"/>
        </w:rPr>
      </w:pPr>
      <w:r>
        <w:rPr>
          <w:rFonts w:ascii="Arial" w:hAnsi="Arial"/>
          <w:b w:val="false"/>
          <w:bCs w:val="false"/>
          <w:sz w:val="24"/>
          <w:szCs w:val="24"/>
        </w:rPr>
        <w:t xml:space="preserve">Las aplicaciones del </w:t>
      </w:r>
      <w:r>
        <w:rPr>
          <w:rFonts w:ascii="Arial" w:hAnsi="Arial"/>
          <w:b w:val="false"/>
          <w:bCs w:val="false"/>
          <w:i/>
          <w:iCs/>
          <w:sz w:val="24"/>
          <w:szCs w:val="24"/>
        </w:rPr>
        <w:t>driver &amp; navigate</w:t>
      </w:r>
      <w:r>
        <w:rPr>
          <w:rFonts w:ascii="Arial" w:hAnsi="Arial"/>
          <w:b w:val="false"/>
          <w:bCs w:val="false"/>
          <w:i w:val="false"/>
          <w:iCs w:val="false"/>
          <w:sz w:val="24"/>
          <w:szCs w:val="24"/>
        </w:rPr>
        <w:t xml:space="preserve"> no son muy claras, dado que es supuesto que no es aplicable a todos los contextos, pero es posible tener una mayor comunicación y velocidad.</w:t>
      </w:r>
    </w:p>
    <w:p>
      <w:pPr>
        <w:pStyle w:val="Normal"/>
        <w:tabs>
          <w:tab w:val="left" w:pos="1333" w:leader="none"/>
        </w:tabs>
        <w:jc w:val="both"/>
        <w:rPr>
          <w:i w:val="false"/>
          <w:i w:val="false"/>
          <w:iCs w:val="false"/>
        </w:rPr>
      </w:pPr>
      <w:r>
        <w:rPr>
          <w:rFonts w:ascii="Arial" w:hAnsi="Arial"/>
          <w:b w:val="false"/>
          <w:bCs w:val="false"/>
          <w:sz w:val="24"/>
          <w:szCs w:val="24"/>
        </w:rPr>
      </w:r>
    </w:p>
    <w:p>
      <w:pPr>
        <w:pStyle w:val="Normal"/>
        <w:tabs>
          <w:tab w:val="left" w:pos="1333" w:leader="none"/>
        </w:tabs>
        <w:jc w:val="both"/>
        <w:rPr>
          <w:rFonts w:ascii="Arial" w:hAnsi="Arial"/>
          <w:b/>
          <w:b/>
          <w:bCs/>
          <w:sz w:val="24"/>
          <w:szCs w:val="24"/>
        </w:rPr>
      </w:pPr>
      <w:r>
        <w:rPr>
          <w:rFonts w:ascii="Arial" w:hAnsi="Arial"/>
          <w:b/>
          <w:bCs/>
          <w:i w:val="false"/>
          <w:iCs w:val="false"/>
          <w:sz w:val="24"/>
          <w:szCs w:val="24"/>
        </w:rPr>
        <w:t>Qué entendí muy bien</w:t>
      </w:r>
    </w:p>
    <w:p>
      <w:pPr>
        <w:pStyle w:val="Normal"/>
        <w:tabs>
          <w:tab w:val="left" w:pos="1333" w:leader="none"/>
        </w:tabs>
        <w:jc w:val="both"/>
        <w:rPr>
          <w:rFonts w:ascii="Arial" w:hAnsi="Arial"/>
          <w:b w:val="false"/>
          <w:b w:val="false"/>
          <w:bCs w:val="false"/>
          <w:sz w:val="24"/>
          <w:szCs w:val="24"/>
        </w:rPr>
      </w:pPr>
      <w:bookmarkStart w:id="1" w:name="__DdeLink__1_679672885"/>
      <w:r>
        <w:rPr>
          <w:rFonts w:ascii="Arial" w:hAnsi="Arial"/>
          <w:b w:val="false"/>
          <w:bCs w:val="false"/>
          <w:i w:val="false"/>
          <w:iCs w:val="false"/>
          <w:sz w:val="24"/>
          <w:szCs w:val="24"/>
        </w:rPr>
        <w:t>La programación en pareja puede reducir los tiempos y defectos en la programación, además de acerar más a los colaboradores.</w:t>
      </w:r>
      <w:bookmarkEnd w:id="1"/>
    </w:p>
    <w:p>
      <w:pPr>
        <w:pStyle w:val="Normal"/>
        <w:tabs>
          <w:tab w:val="left" w:pos="1333" w:leader="none"/>
        </w:tabs>
        <w:jc w:val="both"/>
        <w:rPr>
          <w:i w:val="false"/>
          <w:i w:val="false"/>
          <w:iCs w:val="false"/>
        </w:rPr>
      </w:pPr>
      <w:r>
        <w:rPr>
          <w:rFonts w:ascii="Arial" w:hAnsi="Arial"/>
          <w:b w:val="false"/>
          <w:bCs w:val="false"/>
          <w:sz w:val="24"/>
          <w:szCs w:val="24"/>
        </w:rPr>
      </w:r>
      <w:r>
        <w:br w:type="page"/>
      </w:r>
    </w:p>
    <w:p>
      <w:pPr>
        <w:pStyle w:val="Normal"/>
        <w:jc w:val="center"/>
        <w:rPr>
          <w:rFonts w:ascii="Arial" w:hAnsi="Arial"/>
          <w:b/>
          <w:b/>
          <w:bCs/>
          <w:sz w:val="28"/>
          <w:szCs w:val="28"/>
        </w:rPr>
      </w:pPr>
      <w:r>
        <w:rPr>
          <w:rFonts w:ascii="Arial" w:hAnsi="Arial"/>
          <w:b/>
          <w:bCs/>
          <w:sz w:val="28"/>
          <w:szCs w:val="28"/>
        </w:rPr>
        <w:t>Pairing</w:t>
      </w:r>
    </w:p>
    <w:p>
      <w:pPr>
        <w:pStyle w:val="Normal"/>
        <w:jc w:val="both"/>
        <w:rPr>
          <w:rFonts w:ascii="Arial" w:hAnsi="Arial"/>
          <w:b w:val="false"/>
          <w:b w:val="false"/>
          <w:bCs w:val="false"/>
          <w:sz w:val="28"/>
          <w:szCs w:val="28"/>
        </w:rPr>
      </w:pPr>
      <w:r>
        <w:rPr>
          <w:rFonts w:ascii="Arial" w:hAnsi="Arial"/>
          <w:b w:val="false"/>
          <w:bCs w:val="false"/>
          <w:sz w:val="28"/>
          <w:szCs w:val="28"/>
        </w:rPr>
      </w:r>
    </w:p>
    <w:p>
      <w:pPr>
        <w:pStyle w:val="Normal"/>
        <w:tabs>
          <w:tab w:val="left" w:pos="1333" w:leader="none"/>
        </w:tabs>
        <w:jc w:val="both"/>
        <w:rPr>
          <w:rFonts w:ascii="Arial" w:hAnsi="Arial"/>
          <w:b w:val="false"/>
          <w:b w:val="false"/>
          <w:bCs w:val="false"/>
          <w:sz w:val="24"/>
          <w:szCs w:val="24"/>
        </w:rPr>
      </w:pPr>
      <w:r>
        <w:rPr>
          <w:rFonts w:ascii="Arial" w:hAnsi="Arial"/>
          <w:b w:val="false"/>
          <w:bCs w:val="false"/>
          <w:sz w:val="24"/>
          <w:szCs w:val="24"/>
        </w:rPr>
        <w:t>La programación de a pares es una variedad de la programación extrema, en la cual dos desarrolladores trabajan en un sólo modulo o tarea bajo el modelo del “conductor y navegante” donde uno teclea mientras el otro piensa.</w:t>
      </w:r>
    </w:p>
    <w:p>
      <w:pPr>
        <w:pStyle w:val="Normal"/>
        <w:tabs>
          <w:tab w:val="left" w:pos="1333" w:leader="none"/>
        </w:tabs>
        <w:jc w:val="both"/>
        <w:rPr>
          <w:rFonts w:ascii="Arial" w:hAnsi="Arial"/>
          <w:b w:val="false"/>
          <w:b w:val="false"/>
          <w:bCs w:val="false"/>
          <w:sz w:val="24"/>
          <w:szCs w:val="24"/>
        </w:rPr>
      </w:pPr>
      <w:r>
        <w:rPr>
          <w:rFonts w:ascii="Arial" w:hAnsi="Arial"/>
          <w:b w:val="false"/>
          <w:bCs w:val="false"/>
          <w:sz w:val="24"/>
          <w:szCs w:val="24"/>
        </w:rPr>
      </w:r>
    </w:p>
    <w:p>
      <w:pPr>
        <w:pStyle w:val="Normal"/>
        <w:tabs>
          <w:tab w:val="left" w:pos="1333" w:leader="none"/>
        </w:tabs>
        <w:jc w:val="both"/>
        <w:rPr>
          <w:rFonts w:ascii="Arial" w:hAnsi="Arial"/>
          <w:b w:val="false"/>
          <w:b w:val="false"/>
          <w:bCs w:val="false"/>
          <w:sz w:val="24"/>
          <w:szCs w:val="24"/>
        </w:rPr>
      </w:pPr>
      <w:r>
        <w:rPr>
          <w:rFonts w:ascii="Arial" w:hAnsi="Arial"/>
          <w:b w:val="false"/>
          <w:bCs w:val="false"/>
          <w:sz w:val="24"/>
          <w:szCs w:val="24"/>
        </w:rPr>
        <w:t>Esta técnica es muy útil para reducir tiempo, defectos y fatigas; porque si se presenta un problema el conductor emplea tiempo en resolverlo, mientras el navegante continua pensando en los pasos siguientes, lo que evita que el conductor se fatigue mientras vuelve a tomar rumbo y si el conflicto lo tiene el navegante el conductor también puede opinar.</w:t>
      </w:r>
    </w:p>
    <w:p>
      <w:pPr>
        <w:pStyle w:val="Normal"/>
        <w:tabs>
          <w:tab w:val="left" w:pos="1333" w:leader="none"/>
        </w:tabs>
        <w:jc w:val="both"/>
        <w:rPr>
          <w:rFonts w:ascii="Arial" w:hAnsi="Arial"/>
          <w:b w:val="false"/>
          <w:b w:val="false"/>
          <w:bCs w:val="false"/>
          <w:sz w:val="24"/>
          <w:szCs w:val="24"/>
        </w:rPr>
      </w:pPr>
      <w:r>
        <w:rPr>
          <w:rFonts w:ascii="Arial" w:hAnsi="Arial"/>
          <w:b w:val="false"/>
          <w:bCs w:val="false"/>
          <w:sz w:val="24"/>
          <w:szCs w:val="24"/>
        </w:rPr>
      </w:r>
    </w:p>
    <w:p>
      <w:pPr>
        <w:pStyle w:val="Normal"/>
        <w:tabs>
          <w:tab w:val="left" w:pos="1333" w:leader="none"/>
        </w:tabs>
        <w:jc w:val="both"/>
        <w:rPr>
          <w:rFonts w:ascii="Arial" w:hAnsi="Arial"/>
          <w:b w:val="false"/>
          <w:b w:val="false"/>
          <w:bCs w:val="false"/>
          <w:sz w:val="24"/>
          <w:szCs w:val="24"/>
        </w:rPr>
      </w:pPr>
      <w:r>
        <w:rPr>
          <w:rFonts w:ascii="Arial" w:hAnsi="Arial"/>
          <w:b w:val="false"/>
          <w:bCs w:val="false"/>
          <w:sz w:val="24"/>
          <w:szCs w:val="24"/>
        </w:rPr>
        <w:t>Aquí se va fortaleciendo el trabajo en equipo y el sentido de pertenencia al haber acercamientos y rotación constante entre los colaboradores.</w:t>
      </w:r>
    </w:p>
    <w:p>
      <w:pPr>
        <w:pStyle w:val="Normal"/>
        <w:tabs>
          <w:tab w:val="left" w:pos="1333" w:leader="none"/>
        </w:tabs>
        <w:jc w:val="both"/>
        <w:rPr>
          <w:i w:val="false"/>
          <w:i w:val="false"/>
          <w:iCs w:val="false"/>
        </w:rPr>
      </w:pPr>
      <w:r>
        <w:rPr>
          <w:rFonts w:ascii="Arial" w:hAnsi="Arial"/>
          <w:b w:val="false"/>
          <w:bCs w:val="false"/>
          <w:sz w:val="24"/>
          <w:szCs w:val="24"/>
        </w:rPr>
      </w:r>
    </w:p>
    <w:p>
      <w:pPr>
        <w:pStyle w:val="Normal"/>
        <w:tabs>
          <w:tab w:val="left" w:pos="1333" w:leader="none"/>
        </w:tabs>
        <w:jc w:val="both"/>
        <w:rPr>
          <w:rFonts w:ascii="Arial" w:hAnsi="Arial"/>
          <w:b/>
          <w:b/>
          <w:bCs/>
          <w:sz w:val="24"/>
          <w:szCs w:val="24"/>
        </w:rPr>
      </w:pPr>
      <w:r>
        <w:rPr>
          <w:rFonts w:ascii="Arial" w:hAnsi="Arial"/>
          <w:b/>
          <w:bCs/>
          <w:i w:val="false"/>
          <w:iCs w:val="false"/>
          <w:sz w:val="24"/>
          <w:szCs w:val="24"/>
        </w:rPr>
        <w:t>Qué entendí muy bien</w:t>
      </w:r>
    </w:p>
    <w:p>
      <w:pPr>
        <w:pStyle w:val="Normal"/>
        <w:tabs>
          <w:tab w:val="left" w:pos="1333" w:leader="none"/>
        </w:tabs>
        <w:jc w:val="both"/>
        <w:rPr>
          <w:rFonts w:ascii="Arial" w:hAnsi="Arial"/>
          <w:b w:val="false"/>
          <w:b w:val="false"/>
          <w:bCs w:val="false"/>
          <w:sz w:val="24"/>
          <w:szCs w:val="24"/>
        </w:rPr>
      </w:pPr>
      <w:r>
        <w:rPr>
          <w:rFonts w:ascii="Arial" w:hAnsi="Arial"/>
          <w:b w:val="false"/>
          <w:bCs w:val="false"/>
          <w:i w:val="false"/>
          <w:iCs w:val="false"/>
          <w:sz w:val="24"/>
          <w:szCs w:val="24"/>
        </w:rPr>
        <w:t xml:space="preserve">La programación </w:t>
      </w:r>
      <w:r>
        <w:rPr>
          <w:rFonts w:ascii="Arial" w:hAnsi="Arial"/>
          <w:b w:val="false"/>
          <w:bCs w:val="false"/>
          <w:i w:val="false"/>
          <w:iCs w:val="false"/>
          <w:sz w:val="24"/>
          <w:szCs w:val="24"/>
        </w:rPr>
        <w:t>de a pares</w:t>
      </w:r>
      <w:r>
        <w:rPr>
          <w:rFonts w:ascii="Arial" w:hAnsi="Arial"/>
          <w:b w:val="false"/>
          <w:bCs w:val="false"/>
          <w:i w:val="false"/>
          <w:iCs w:val="false"/>
          <w:sz w:val="24"/>
          <w:szCs w:val="24"/>
        </w:rPr>
        <w:t xml:space="preserve"> puede reducir los tiempos y defectos en la programación, además de acerar más a los colaboradores.</w:t>
      </w:r>
    </w:p>
    <w:p>
      <w:pPr>
        <w:pStyle w:val="Normal"/>
        <w:tabs>
          <w:tab w:val="left" w:pos="1333" w:leader="none"/>
        </w:tabs>
        <w:jc w:val="both"/>
        <w:rPr>
          <w:i w:val="false"/>
          <w:i w:val="false"/>
          <w:iCs w:val="false"/>
        </w:rPr>
      </w:pPr>
      <w:r>
        <w:rPr>
          <w:rFonts w:ascii="Arial" w:hAnsi="Arial"/>
          <w:b w:val="false"/>
          <w:bCs w:val="false"/>
          <w:sz w:val="24"/>
          <w:szCs w:val="24"/>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s-MX" w:eastAsia="zh-CN" w:bidi="hi-IN"/>
      </w:rPr>
    </w:rPrDefault>
    <w:pPrDefault>
      <w:pPr>
        <w:widowControl/>
      </w:pPr>
    </w:pPrDefault>
  </w:docDefaults>
  <w:style w:type="paragraph" w:styleId="Normal">
    <w:name w:val="Normal"/>
    <w:qFormat/>
    <w:pPr>
      <w:widowControl/>
    </w:pPr>
    <w:rPr>
      <w:rFonts w:ascii="Arial" w:hAnsi="Arial" w:eastAsia="Noto Sans CJK SC Regular" w:cs="Lohit Devanagari"/>
      <w:color w:val="auto"/>
      <w:kern w:val="2"/>
      <w:sz w:val="24"/>
      <w:szCs w:val="24"/>
      <w:lang w:val="es-MX" w:eastAsia="zh-CN" w:bidi="hi-IN"/>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LibreOffice/6.0.7.3$Linux_X86_64 LibreOffice_project/00m0$Build-3</Application>
  <Pages>2</Pages>
  <Words>306</Words>
  <Characters>1528</Characters>
  <CharactersWithSpaces>1820</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2019-07-01T12:23:59Z</dcterms:created>
  <dc:creator/>
  <dc:description/>
  <dc:language>es-MX</dc:language>
  <cp:lastModifiedBy/>
  <dcterms:modified xsi:type="dcterms:W3CDTF">2019-07-01T13:13:10Z</dcterms:modified>
  <cp:revision>1</cp:revision>
  <dc:subject/>
  <dc:title/>
</cp:coreProperties>
</file>