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17156" w:rsidRPr="00B17156" w:rsidRDefault="00B17156" w:rsidP="00B17156">
      <w:pPr>
        <w:pStyle w:val="Titre1"/>
        <w:spacing w:before="0" w:beforeAutospacing="0" w:after="120" w:afterAutospacing="0"/>
        <w:jc w:val="both"/>
        <w:textAlignment w:val="baseline"/>
        <w:rPr>
          <w:rFonts w:ascii="Helvetica" w:hAnsi="Helvetica"/>
          <w:color w:val="24292E"/>
          <w:lang w:val="en-US"/>
        </w:rPr>
      </w:pPr>
      <w:r w:rsidRPr="00B17156">
        <w:rPr>
          <w:rFonts w:ascii="Helvetica" w:hAnsi="Helvetica"/>
          <w:color w:val="24292E"/>
          <w:lang w:val="en-US"/>
        </w:rPr>
        <w:t>COVID-19 Open Research Dataset Challenge (CORD-19)</w:t>
      </w:r>
    </w:p>
    <w:p w:rsidR="00B17156" w:rsidRPr="00B17156" w:rsidRDefault="00B17156" w:rsidP="00B17156">
      <w:pPr>
        <w:spacing w:before="100" w:beforeAutospacing="1" w:after="100" w:afterAutospacing="1"/>
        <w:jc w:val="both"/>
        <w:rPr>
          <w:rFonts w:ascii="Helvetica" w:eastAsia="Times New Roman" w:hAnsi="Helvetica" w:cs="Arial"/>
          <w:color w:val="919294"/>
          <w:sz w:val="21"/>
          <w:szCs w:val="21"/>
          <w:shd w:val="clear" w:color="auto" w:fill="FFFFFF"/>
          <w:lang w:val="en-US" w:eastAsia="fr-FR"/>
        </w:rPr>
      </w:pPr>
      <w:r w:rsidRPr="00B17156">
        <w:rPr>
          <w:rFonts w:ascii="Helvetica" w:eastAsia="Times New Roman" w:hAnsi="Helvetica" w:cs="Arial"/>
          <w:color w:val="919294"/>
          <w:sz w:val="21"/>
          <w:szCs w:val="21"/>
          <w:shd w:val="clear" w:color="auto" w:fill="FFFFFF"/>
          <w:lang w:val="en-US" w:eastAsia="fr-FR"/>
        </w:rPr>
        <w:t>An AI challenge with AI2, CZI, MSR, Georgetown, NIH &amp; The White House</w:t>
      </w:r>
    </w:p>
    <w:p w:rsidR="000D6A33" w:rsidRPr="00B17156" w:rsidRDefault="000D6A33" w:rsidP="00B17156">
      <w:pPr>
        <w:pBdr>
          <w:bottom w:val="single" w:sz="6" w:space="4" w:color="EAECEF"/>
        </w:pBdr>
        <w:spacing w:before="100" w:beforeAutospacing="1" w:after="100" w:afterAutospacing="1"/>
        <w:jc w:val="both"/>
        <w:outlineLvl w:val="1"/>
        <w:rPr>
          <w:rFonts w:ascii="Helvetica" w:eastAsia="Times New Roman" w:hAnsi="Helvetica" w:cs="Times New Roman"/>
          <w:b/>
          <w:bCs/>
          <w:color w:val="24292E"/>
          <w:sz w:val="16"/>
          <w:szCs w:val="16"/>
          <w:lang w:val="en-US" w:eastAsia="fr-FR"/>
        </w:rPr>
      </w:pPr>
    </w:p>
    <w:p w:rsidR="00B17156" w:rsidRPr="00B17156" w:rsidRDefault="00B17156" w:rsidP="00B17156">
      <w:pPr>
        <w:spacing w:before="100" w:beforeAutospacing="1" w:after="100" w:afterAutospacing="1"/>
        <w:jc w:val="both"/>
        <w:textAlignment w:val="baseline"/>
        <w:outlineLvl w:val="1"/>
        <w:rPr>
          <w:rFonts w:ascii="Helvetica" w:eastAsia="Times New Roman" w:hAnsi="Helvetica" w:cs="Arial"/>
          <w:b/>
          <w:bCs/>
          <w:lang w:val="en-US" w:eastAsia="fr-FR"/>
        </w:rPr>
      </w:pPr>
      <w:r w:rsidRPr="00B17156">
        <w:rPr>
          <w:rFonts w:ascii="Helvetica" w:eastAsia="Times New Roman" w:hAnsi="Helvetica" w:cs="Arial"/>
          <w:b/>
          <w:bCs/>
          <w:lang w:val="en-US" w:eastAsia="fr-FR"/>
        </w:rPr>
        <w:t>Dataset Description</w:t>
      </w:r>
    </w:p>
    <w:p w:rsidR="00B17156" w:rsidRPr="00B17156" w:rsidRDefault="00B17156" w:rsidP="00B17156">
      <w:pPr>
        <w:pStyle w:val="NormalWeb"/>
        <w:spacing w:before="158" w:beforeAutospacing="0" w:after="158" w:afterAutospacing="0"/>
        <w:jc w:val="both"/>
        <w:textAlignment w:val="baseline"/>
        <w:rPr>
          <w:rFonts w:ascii="Helvetica" w:hAnsi="Helvetica" w:cs="Arial"/>
          <w:sz w:val="20"/>
          <w:szCs w:val="20"/>
          <w:bdr w:val="none" w:sz="0" w:space="0" w:color="auto" w:frame="1"/>
          <w:lang w:val="en-US"/>
        </w:rPr>
      </w:pPr>
      <w:r w:rsidRPr="00B17156">
        <w:rPr>
          <w:rFonts w:ascii="Helvetica" w:hAnsi="Helvetica" w:cs="Arial"/>
          <w:sz w:val="20"/>
          <w:szCs w:val="20"/>
          <w:bdr w:val="none" w:sz="0" w:space="0" w:color="auto" w:frame="1"/>
          <w:lang w:val="en-US"/>
        </w:rPr>
        <w:t>In response to the COVID-19 pandemic, the White House and a coalition of leading research groups have prepared the COVID-19 Open Research Dataset (CORD-19). CORD-19 is a resource of over 29,000 scholarly articles, including over 13,000 with full text, about COVID-19, SARS-CoV-2, and related coronaviruses. This freely available dataset is provided to the global research community to apply recent advances in natural language processing and other AI techniques to generate new insights in support of the ongoing fight against this infectious disease. There is a growing urgency for these approaches because of the rapid acceleration in new coronavirus literature, making it difficult for the medical research community to keep up.</w:t>
      </w:r>
    </w:p>
    <w:p w:rsidR="00B17156" w:rsidRPr="00B17156" w:rsidRDefault="00B17156" w:rsidP="00B17156">
      <w:pPr>
        <w:spacing w:before="100" w:beforeAutospacing="1" w:after="100" w:afterAutospacing="1"/>
        <w:jc w:val="both"/>
        <w:textAlignment w:val="baseline"/>
        <w:outlineLvl w:val="1"/>
        <w:rPr>
          <w:rFonts w:ascii="Helvetica" w:eastAsia="Times New Roman" w:hAnsi="Helvetica" w:cs="Arial"/>
          <w:b/>
          <w:bCs/>
          <w:lang w:val="en-US" w:eastAsia="fr-FR"/>
        </w:rPr>
      </w:pPr>
      <w:r w:rsidRPr="00B17156">
        <w:rPr>
          <w:rFonts w:ascii="Helvetica" w:eastAsia="Times New Roman" w:hAnsi="Helvetica" w:cs="Arial"/>
          <w:b/>
          <w:bCs/>
          <w:lang w:val="en-US" w:eastAsia="fr-FR"/>
        </w:rPr>
        <w:t>Call to Action</w:t>
      </w:r>
    </w:p>
    <w:p w:rsidR="00B17156" w:rsidRPr="00B17156" w:rsidRDefault="00B17156" w:rsidP="00B17156">
      <w:pPr>
        <w:pStyle w:val="NormalWeb"/>
        <w:spacing w:before="158" w:beforeAutospacing="0" w:after="158" w:afterAutospacing="0"/>
        <w:jc w:val="both"/>
        <w:textAlignment w:val="baseline"/>
        <w:rPr>
          <w:rFonts w:ascii="Helvetica" w:hAnsi="Helvetica" w:cs="Arial"/>
          <w:sz w:val="20"/>
          <w:szCs w:val="20"/>
          <w:lang w:val="en-US"/>
        </w:rPr>
      </w:pPr>
      <w:r w:rsidRPr="00B17156">
        <w:rPr>
          <w:rFonts w:ascii="Helvetica" w:hAnsi="Helvetica" w:cs="Arial"/>
          <w:sz w:val="20"/>
          <w:szCs w:val="20"/>
          <w:lang w:val="en-US"/>
        </w:rPr>
        <w:t>We are issuing a call to action to the world's artificial intelligence experts to develop text and data mining tools that can help the medical community develop answers to high priority scientific questions. The CORD-19 dataset represents the most extensive machine-readable coronavirus literature collection available for data mining to date. This allows the worldwide AI research community the opportunity to apply text and data mining approaches to find answers to questions within, and connect insights across, this content in support of the ongoing COVID-19 response efforts worldwide. There is a growing urgency for these approaches because of the rapid increase in coronavirus literature, making it difficult for the medical community to keep up.</w:t>
      </w:r>
    </w:p>
    <w:p w:rsidR="00B17156" w:rsidRPr="00B17156" w:rsidRDefault="00B17156" w:rsidP="00B17156">
      <w:pPr>
        <w:pStyle w:val="NormalWeb"/>
        <w:spacing w:before="0" w:beforeAutospacing="0" w:after="0" w:afterAutospacing="0"/>
        <w:jc w:val="both"/>
        <w:textAlignment w:val="baseline"/>
        <w:rPr>
          <w:rFonts w:ascii="Helvetica" w:hAnsi="Helvetica" w:cs="Arial"/>
          <w:sz w:val="20"/>
          <w:szCs w:val="20"/>
          <w:lang w:val="en-US"/>
        </w:rPr>
      </w:pPr>
      <w:r w:rsidRPr="00B17156">
        <w:rPr>
          <w:rFonts w:ascii="Helvetica" w:hAnsi="Helvetica" w:cs="Arial"/>
          <w:sz w:val="20"/>
          <w:szCs w:val="20"/>
          <w:lang w:val="en-US"/>
        </w:rPr>
        <w:t>A list of our initial key questions can be found under the</w:t>
      </w:r>
      <w:r w:rsidRPr="00B17156">
        <w:rPr>
          <w:rStyle w:val="apple-converted-space"/>
          <w:rFonts w:ascii="Helvetica" w:hAnsi="Helvetica" w:cs="Arial"/>
          <w:sz w:val="20"/>
          <w:szCs w:val="20"/>
          <w:lang w:val="en-US"/>
        </w:rPr>
        <w:t> </w:t>
      </w:r>
      <w:hyperlink r:id="rId5" w:tgtFrame="_blank" w:history="1">
        <w:r w:rsidRPr="00B17156">
          <w:rPr>
            <w:rStyle w:val="Lienhypertexte"/>
            <w:rFonts w:ascii="Helvetica" w:eastAsiaTheme="majorEastAsia" w:hAnsi="Helvetica" w:cs="Arial"/>
            <w:color w:val="008ABC"/>
            <w:sz w:val="20"/>
            <w:szCs w:val="20"/>
            <w:bdr w:val="none" w:sz="0" w:space="0" w:color="auto" w:frame="1"/>
            <w:lang w:val="en-US"/>
          </w:rPr>
          <w:t>Tasks</w:t>
        </w:r>
      </w:hyperlink>
      <w:r w:rsidRPr="00B17156">
        <w:rPr>
          <w:rStyle w:val="apple-converted-space"/>
          <w:rFonts w:ascii="Helvetica" w:hAnsi="Helvetica" w:cs="Arial"/>
          <w:sz w:val="20"/>
          <w:szCs w:val="20"/>
          <w:lang w:val="en-US"/>
        </w:rPr>
        <w:t> </w:t>
      </w:r>
      <w:r w:rsidRPr="00B17156">
        <w:rPr>
          <w:rFonts w:ascii="Helvetica" w:hAnsi="Helvetica" w:cs="Arial"/>
          <w:sz w:val="20"/>
          <w:szCs w:val="20"/>
          <w:lang w:val="en-US"/>
        </w:rPr>
        <w:t>section of this dataset. These key scientific questions are drawn from the NASEM’s SCIED (National Academies of Sciences, Engineering, and Medicine’s Standing Committee on Emerging Infectious Diseases and 21st Century Health Threats)</w:t>
      </w:r>
      <w:r w:rsidRPr="00B17156">
        <w:rPr>
          <w:rStyle w:val="apple-converted-space"/>
          <w:rFonts w:ascii="Helvetica" w:hAnsi="Helvetica" w:cs="Arial"/>
          <w:sz w:val="20"/>
          <w:szCs w:val="20"/>
          <w:lang w:val="en-US"/>
        </w:rPr>
        <w:t> </w:t>
      </w:r>
      <w:hyperlink r:id="rId6" w:tgtFrame="_blank" w:history="1">
        <w:r w:rsidRPr="00B17156">
          <w:rPr>
            <w:rStyle w:val="Lienhypertexte"/>
            <w:rFonts w:ascii="Helvetica" w:eastAsiaTheme="majorEastAsia" w:hAnsi="Helvetica" w:cs="Arial"/>
            <w:color w:val="008ABC"/>
            <w:sz w:val="20"/>
            <w:szCs w:val="20"/>
            <w:bdr w:val="none" w:sz="0" w:space="0" w:color="auto" w:frame="1"/>
            <w:lang w:val="en-US"/>
          </w:rPr>
          <w:t>research topics</w:t>
        </w:r>
      </w:hyperlink>
      <w:r w:rsidRPr="00B17156">
        <w:rPr>
          <w:rStyle w:val="apple-converted-space"/>
          <w:rFonts w:ascii="Helvetica" w:hAnsi="Helvetica" w:cs="Arial"/>
          <w:sz w:val="20"/>
          <w:szCs w:val="20"/>
          <w:lang w:val="en-US"/>
        </w:rPr>
        <w:t> </w:t>
      </w:r>
      <w:r w:rsidRPr="00B17156">
        <w:rPr>
          <w:rFonts w:ascii="Helvetica" w:hAnsi="Helvetica" w:cs="Arial"/>
          <w:sz w:val="20"/>
          <w:szCs w:val="20"/>
          <w:lang w:val="en-US"/>
        </w:rPr>
        <w:t>and the World Health Organization’s</w:t>
      </w:r>
      <w:r w:rsidRPr="00B17156">
        <w:rPr>
          <w:rStyle w:val="apple-converted-space"/>
          <w:rFonts w:ascii="Helvetica" w:hAnsi="Helvetica" w:cs="Arial"/>
          <w:sz w:val="20"/>
          <w:szCs w:val="20"/>
          <w:lang w:val="en-US"/>
        </w:rPr>
        <w:t> </w:t>
      </w:r>
      <w:hyperlink r:id="rId7" w:tgtFrame="_blank" w:history="1">
        <w:r w:rsidRPr="00B17156">
          <w:rPr>
            <w:rStyle w:val="Lienhypertexte"/>
            <w:rFonts w:ascii="Helvetica" w:eastAsiaTheme="majorEastAsia" w:hAnsi="Helvetica" w:cs="Arial"/>
            <w:color w:val="008ABC"/>
            <w:sz w:val="20"/>
            <w:szCs w:val="20"/>
            <w:bdr w:val="none" w:sz="0" w:space="0" w:color="auto" w:frame="1"/>
            <w:lang w:val="en-US"/>
          </w:rPr>
          <w:t>R&amp;D Blueprint</w:t>
        </w:r>
      </w:hyperlink>
      <w:r w:rsidRPr="00B17156">
        <w:rPr>
          <w:rStyle w:val="apple-converted-space"/>
          <w:rFonts w:ascii="Helvetica" w:hAnsi="Helvetica" w:cs="Arial"/>
          <w:sz w:val="20"/>
          <w:szCs w:val="20"/>
          <w:lang w:val="en-US"/>
        </w:rPr>
        <w:t> </w:t>
      </w:r>
      <w:r w:rsidRPr="00B17156">
        <w:rPr>
          <w:rFonts w:ascii="Helvetica" w:hAnsi="Helvetica" w:cs="Arial"/>
          <w:sz w:val="20"/>
          <w:szCs w:val="20"/>
          <w:lang w:val="en-US"/>
        </w:rPr>
        <w:t>for COVID-19.</w:t>
      </w:r>
      <w:r w:rsidRPr="00B17156">
        <w:rPr>
          <w:rStyle w:val="apple-converted-space"/>
          <w:rFonts w:ascii="Helvetica" w:hAnsi="Helvetica" w:cs="Arial"/>
          <w:sz w:val="20"/>
          <w:szCs w:val="20"/>
          <w:lang w:val="en-US"/>
        </w:rPr>
        <w:t> </w:t>
      </w:r>
    </w:p>
    <w:p w:rsidR="00B17156" w:rsidRPr="00B17156" w:rsidRDefault="00B17156" w:rsidP="00B17156">
      <w:pPr>
        <w:pStyle w:val="NormalWeb"/>
        <w:spacing w:before="158" w:beforeAutospacing="0" w:after="158" w:afterAutospacing="0"/>
        <w:jc w:val="both"/>
        <w:textAlignment w:val="baseline"/>
        <w:rPr>
          <w:rFonts w:ascii="Helvetica" w:hAnsi="Helvetica" w:cs="Arial"/>
          <w:sz w:val="20"/>
          <w:szCs w:val="20"/>
          <w:lang w:val="en-US"/>
        </w:rPr>
      </w:pPr>
      <w:r w:rsidRPr="00B17156">
        <w:rPr>
          <w:rFonts w:ascii="Helvetica" w:hAnsi="Helvetica" w:cs="Arial"/>
          <w:sz w:val="20"/>
          <w:szCs w:val="20"/>
          <w:lang w:val="en-US"/>
        </w:rPr>
        <w:t>Many of these questions are suitable for text mining, and we encourage researchers to develop text mining tools to provide insights on these questions.</w:t>
      </w:r>
    </w:p>
    <w:p w:rsidR="00B17156" w:rsidRPr="00B17156" w:rsidRDefault="00B17156" w:rsidP="00B17156">
      <w:pPr>
        <w:spacing w:before="100" w:beforeAutospacing="1" w:after="100" w:afterAutospacing="1"/>
        <w:jc w:val="both"/>
        <w:textAlignment w:val="baseline"/>
        <w:outlineLvl w:val="1"/>
        <w:rPr>
          <w:rFonts w:ascii="Helvetica" w:eastAsia="Times New Roman" w:hAnsi="Helvetica" w:cs="Arial"/>
          <w:b/>
          <w:bCs/>
          <w:lang w:val="en-US" w:eastAsia="fr-FR"/>
        </w:rPr>
      </w:pPr>
      <w:r w:rsidRPr="00B17156">
        <w:rPr>
          <w:rFonts w:ascii="Helvetica" w:eastAsia="Times New Roman" w:hAnsi="Helvetica" w:cs="Arial"/>
          <w:b/>
          <w:bCs/>
          <w:lang w:val="en-US" w:eastAsia="fr-FR"/>
        </w:rPr>
        <w:t>Acknowledgements</w:t>
      </w:r>
    </w:p>
    <w:p w:rsidR="00B17156" w:rsidRPr="00B17156" w:rsidRDefault="00B17156" w:rsidP="00B17156">
      <w:pPr>
        <w:pStyle w:val="NormalWeb"/>
        <w:spacing w:before="158" w:beforeAutospacing="0" w:after="158" w:afterAutospacing="0"/>
        <w:jc w:val="both"/>
        <w:textAlignment w:val="baseline"/>
        <w:rPr>
          <w:rFonts w:ascii="Helvetica" w:hAnsi="Helvetica" w:cs="Arial"/>
          <w:sz w:val="21"/>
          <w:szCs w:val="21"/>
          <w:bdr w:val="none" w:sz="0" w:space="0" w:color="auto" w:frame="1"/>
          <w:lang w:val="en-US"/>
        </w:rPr>
      </w:pPr>
      <w:r w:rsidRPr="00B17156">
        <w:rPr>
          <w:rFonts w:ascii="Helvetica" w:hAnsi="Helvetica" w:cs="Arial"/>
          <w:sz w:val="21"/>
          <w:szCs w:val="21"/>
          <w:bdr w:val="none" w:sz="0" w:space="0" w:color="auto" w:frame="1"/>
          <w:lang w:val="en-US"/>
        </w:rPr>
        <w:fldChar w:fldCharType="begin"/>
      </w:r>
      <w:r w:rsidRPr="00B17156">
        <w:rPr>
          <w:rFonts w:ascii="Helvetica" w:hAnsi="Helvetica" w:cs="Arial"/>
          <w:sz w:val="21"/>
          <w:szCs w:val="21"/>
          <w:bdr w:val="none" w:sz="0" w:space="0" w:color="auto" w:frame="1"/>
          <w:lang w:val="en-US"/>
        </w:rPr>
        <w:instrText xml:space="preserve"> INCLUDEPICTURE "/var/folders/cm/79mndh7174jf8l2sy41z6r_80000gn/T/com.microsoft.Word/WebArchiveCopyPasteTempFiles/covid-19.png" \* MERGEFORMATINET </w:instrText>
      </w:r>
      <w:r w:rsidRPr="00B17156">
        <w:rPr>
          <w:rFonts w:ascii="Helvetica" w:hAnsi="Helvetica" w:cs="Arial"/>
          <w:sz w:val="21"/>
          <w:szCs w:val="21"/>
          <w:bdr w:val="none" w:sz="0" w:space="0" w:color="auto" w:frame="1"/>
          <w:lang w:val="en-US"/>
        </w:rPr>
        <w:fldChar w:fldCharType="separate"/>
      </w:r>
      <w:r w:rsidRPr="00B17156">
        <w:rPr>
          <w:rFonts w:ascii="Helvetica" w:hAnsi="Helvetica" w:cs="Arial"/>
          <w:noProof/>
          <w:sz w:val="21"/>
          <w:szCs w:val="21"/>
          <w:bdr w:val="none" w:sz="0" w:space="0" w:color="auto" w:frame="1"/>
          <w:lang w:val="en-US"/>
        </w:rPr>
        <w:drawing>
          <wp:inline distT="0" distB="0" distL="0" distR="0">
            <wp:extent cx="5756910" cy="1085850"/>
            <wp:effectExtent l="0" t="0" r="0" b="0"/>
            <wp:docPr id="4" name="Image 4" descr="Une image contenant dessi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6910" cy="1085850"/>
                    </a:xfrm>
                    <a:prstGeom prst="rect">
                      <a:avLst/>
                    </a:prstGeom>
                    <a:noFill/>
                    <a:ln>
                      <a:noFill/>
                    </a:ln>
                  </pic:spPr>
                </pic:pic>
              </a:graphicData>
            </a:graphic>
          </wp:inline>
        </w:drawing>
      </w:r>
      <w:r w:rsidRPr="00B17156">
        <w:rPr>
          <w:rFonts w:ascii="Helvetica" w:hAnsi="Helvetica" w:cs="Arial"/>
          <w:sz w:val="21"/>
          <w:szCs w:val="21"/>
          <w:bdr w:val="none" w:sz="0" w:space="0" w:color="auto" w:frame="1"/>
          <w:lang w:val="en-US"/>
        </w:rPr>
        <w:fldChar w:fldCharType="end"/>
      </w:r>
    </w:p>
    <w:p w:rsidR="00B17156" w:rsidRDefault="00B17156" w:rsidP="00B17156">
      <w:pPr>
        <w:pStyle w:val="NormalWeb"/>
        <w:spacing w:before="158" w:beforeAutospacing="0" w:after="0" w:afterAutospacing="0"/>
        <w:jc w:val="both"/>
        <w:textAlignment w:val="baseline"/>
        <w:rPr>
          <w:rFonts w:ascii="Helvetica" w:hAnsi="Helvetica" w:cs="Arial"/>
          <w:sz w:val="20"/>
          <w:szCs w:val="20"/>
          <w:bdr w:val="none" w:sz="0" w:space="0" w:color="auto" w:frame="1"/>
          <w:lang w:val="en-US"/>
        </w:rPr>
      </w:pPr>
      <w:r w:rsidRPr="00B17156">
        <w:rPr>
          <w:rFonts w:ascii="Helvetica" w:hAnsi="Helvetica" w:cs="Arial"/>
          <w:sz w:val="20"/>
          <w:szCs w:val="20"/>
          <w:bdr w:val="none" w:sz="0" w:space="0" w:color="auto" w:frame="1"/>
          <w:lang w:val="en-US"/>
        </w:rPr>
        <w:t>This dataset was created by the Allen Institute for AI in partnership with the Chan Zuckerberg Initiative, Georgetown University’s Center for Security and Emerging Technology, Microsoft Research, and the National Library of Medicine - National Institutes of Health, in coordination with The White House Office of Science and Technology Policy.</w:t>
      </w:r>
    </w:p>
    <w:p w:rsidR="00B17156" w:rsidRPr="00B17156" w:rsidRDefault="00B17156" w:rsidP="00B17156">
      <w:pPr>
        <w:pStyle w:val="NormalWeb"/>
        <w:spacing w:before="158" w:beforeAutospacing="0" w:after="0" w:afterAutospacing="0"/>
        <w:jc w:val="both"/>
        <w:textAlignment w:val="baseline"/>
        <w:rPr>
          <w:rFonts w:ascii="Helvetica" w:hAnsi="Helvetica" w:cs="Arial"/>
          <w:sz w:val="20"/>
          <w:szCs w:val="20"/>
          <w:bdr w:val="none" w:sz="0" w:space="0" w:color="auto" w:frame="1"/>
          <w:lang w:val="en-US"/>
        </w:rPr>
      </w:pPr>
    </w:p>
    <w:p w:rsidR="000D6A33" w:rsidRPr="000D6A33" w:rsidRDefault="002566CE" w:rsidP="00B17156">
      <w:pPr>
        <w:spacing w:before="100" w:beforeAutospacing="1" w:after="100" w:afterAutospacing="1"/>
        <w:jc w:val="both"/>
        <w:rPr>
          <w:rFonts w:ascii="Helvetica" w:eastAsia="Times New Roman" w:hAnsi="Helvetica" w:cs="Times New Roman"/>
          <w:lang w:eastAsia="fr-FR"/>
        </w:rPr>
      </w:pPr>
      <w:r>
        <w:rPr>
          <w:rFonts w:ascii="Helvetica" w:eastAsia="Times New Roman" w:hAnsi="Helvetica" w:cs="Times New Roman"/>
          <w:noProof/>
          <w:lang w:eastAsia="fr-FR"/>
        </w:rPr>
        <w:lastRenderedPageBreak/>
        <w:pict>
          <v:rect id="_x0000_i1026" alt="" style="width:452.25pt;height:.05pt;mso-width-percent:0;mso-height-percent:0;mso-width-percent:0;mso-height-percent:0" o:hrpct="997" o:hralign="center" o:hrstd="t" o:hrnoshade="t" o:hr="t" fillcolor="#24292e" stroked="f"/>
        </w:pict>
      </w:r>
    </w:p>
    <w:p w:rsidR="00B17156" w:rsidRDefault="000D6A33" w:rsidP="00B17156">
      <w:pPr>
        <w:spacing w:before="100" w:beforeAutospacing="1" w:after="100" w:afterAutospacing="1"/>
        <w:jc w:val="both"/>
        <w:textAlignment w:val="baseline"/>
        <w:outlineLvl w:val="1"/>
        <w:rPr>
          <w:rFonts w:ascii="Helvetica" w:eastAsia="Times New Roman" w:hAnsi="Helvetica" w:cs="Arial"/>
          <w:b/>
          <w:bCs/>
          <w:lang w:val="en-US" w:eastAsia="fr-FR"/>
        </w:rPr>
      </w:pPr>
      <w:r w:rsidRPr="000D6A33">
        <w:rPr>
          <w:rFonts w:ascii="Helvetica" w:eastAsia="Times New Roman" w:hAnsi="Helvetica" w:cs="Arial"/>
          <w:b/>
          <w:bCs/>
          <w:lang w:val="en-US" w:eastAsia="fr-FR"/>
        </w:rPr>
        <w:t>Task</w:t>
      </w:r>
    </w:p>
    <w:p w:rsidR="00B17156" w:rsidRPr="00C314A3" w:rsidRDefault="00B17156" w:rsidP="00B17156">
      <w:pPr>
        <w:pStyle w:val="Titre5"/>
        <w:spacing w:before="100" w:beforeAutospacing="1" w:after="100" w:afterAutospacing="1"/>
        <w:jc w:val="both"/>
        <w:textAlignment w:val="baseline"/>
        <w:rPr>
          <w:rFonts w:ascii="Helvetica" w:hAnsi="Helvetica" w:cs="Arial"/>
          <w:color w:val="202124"/>
          <w:sz w:val="20"/>
          <w:szCs w:val="20"/>
          <w:lang w:val="en-US"/>
        </w:rPr>
      </w:pPr>
      <w:r w:rsidRPr="00C314A3">
        <w:rPr>
          <w:rFonts w:ascii="Helvetica" w:eastAsia="Times New Roman" w:hAnsi="Helvetica" w:cs="Times New Roman"/>
          <w:b/>
          <w:bCs/>
          <w:color w:val="24292E"/>
          <w:kern w:val="36"/>
          <w:sz w:val="28"/>
          <w:szCs w:val="28"/>
          <w:lang w:val="en-US" w:eastAsia="fr-FR"/>
        </w:rPr>
        <w:t>What do we know about COVID-19 risk factors?</w:t>
      </w:r>
    </w:p>
    <w:p w:rsidR="000D6A33" w:rsidRPr="000D6A33" w:rsidRDefault="000D6A33" w:rsidP="00B17156">
      <w:pPr>
        <w:spacing w:before="100" w:beforeAutospacing="1" w:after="100" w:afterAutospacing="1"/>
        <w:jc w:val="both"/>
        <w:textAlignment w:val="baseline"/>
        <w:outlineLvl w:val="1"/>
        <w:rPr>
          <w:rFonts w:ascii="Helvetica" w:eastAsia="Times New Roman" w:hAnsi="Helvetica" w:cs="Arial"/>
          <w:b/>
          <w:bCs/>
          <w:lang w:val="en-US" w:eastAsia="fr-FR"/>
        </w:rPr>
      </w:pPr>
      <w:r w:rsidRPr="000D6A33">
        <w:rPr>
          <w:rFonts w:ascii="Helvetica" w:eastAsia="Times New Roman" w:hAnsi="Helvetica" w:cs="Arial"/>
          <w:b/>
          <w:bCs/>
          <w:lang w:val="en-US" w:eastAsia="fr-FR"/>
        </w:rPr>
        <w:t>Details</w:t>
      </w:r>
    </w:p>
    <w:p w:rsidR="000D6A33" w:rsidRPr="00366F02" w:rsidRDefault="000D6A33" w:rsidP="00B17156">
      <w:pPr>
        <w:spacing w:before="100" w:beforeAutospacing="1" w:after="100" w:afterAutospacing="1"/>
        <w:jc w:val="both"/>
        <w:textAlignment w:val="baseline"/>
        <w:rPr>
          <w:rFonts w:ascii="Helvetica" w:eastAsia="Times New Roman" w:hAnsi="Helvetica" w:cs="Arial"/>
          <w:sz w:val="20"/>
          <w:szCs w:val="20"/>
          <w:lang w:val="en-US" w:eastAsia="fr-FR"/>
        </w:rPr>
      </w:pPr>
      <w:r w:rsidRPr="00366F02">
        <w:rPr>
          <w:rFonts w:ascii="Helvetica" w:eastAsia="Times New Roman" w:hAnsi="Helvetica" w:cs="Arial"/>
          <w:sz w:val="20"/>
          <w:szCs w:val="20"/>
          <w:bdr w:val="none" w:sz="0" w:space="0" w:color="auto" w:frame="1"/>
          <w:lang w:val="en-US" w:eastAsia="fr-FR"/>
        </w:rPr>
        <w:t>What do we know about COVID-19 risk factors? What have we learned from epidemiological studies?</w:t>
      </w:r>
    </w:p>
    <w:p w:rsidR="000D6A33" w:rsidRPr="00366F02" w:rsidRDefault="000D6A33" w:rsidP="00B17156">
      <w:pPr>
        <w:spacing w:before="100" w:beforeAutospacing="1" w:after="100" w:afterAutospacing="1"/>
        <w:jc w:val="both"/>
        <w:textAlignment w:val="baseline"/>
        <w:rPr>
          <w:rFonts w:ascii="Helvetica" w:eastAsia="Times New Roman" w:hAnsi="Helvetica" w:cs="Arial"/>
          <w:sz w:val="20"/>
          <w:szCs w:val="20"/>
          <w:lang w:val="en-US" w:eastAsia="fr-FR"/>
        </w:rPr>
      </w:pPr>
      <w:r w:rsidRPr="00366F02">
        <w:rPr>
          <w:rFonts w:ascii="Helvetica" w:eastAsia="Times New Roman" w:hAnsi="Helvetica" w:cs="Arial"/>
          <w:sz w:val="20"/>
          <w:szCs w:val="20"/>
          <w:lang w:val="en-US" w:eastAsia="fr-FR"/>
        </w:rPr>
        <w:t>Specifically, we want to know what the literature reports about: </w:t>
      </w:r>
    </w:p>
    <w:p w:rsidR="000D6A33" w:rsidRPr="00366F02" w:rsidRDefault="000D6A33" w:rsidP="00B17156">
      <w:pPr>
        <w:pStyle w:val="Paragraphedeliste"/>
        <w:numPr>
          <w:ilvl w:val="0"/>
          <w:numId w:val="3"/>
        </w:numPr>
        <w:spacing w:before="100" w:beforeAutospacing="1" w:after="100" w:afterAutospacing="1"/>
        <w:jc w:val="both"/>
        <w:textAlignment w:val="baseline"/>
        <w:rPr>
          <w:rFonts w:ascii="Helvetica" w:eastAsia="Times New Roman" w:hAnsi="Helvetica" w:cs="Arial"/>
          <w:sz w:val="20"/>
          <w:szCs w:val="20"/>
          <w:lang w:eastAsia="fr-FR"/>
        </w:rPr>
      </w:pPr>
      <w:proofErr w:type="gramStart"/>
      <w:r w:rsidRPr="00366F02">
        <w:rPr>
          <w:rFonts w:ascii="Helvetica" w:eastAsia="Times New Roman" w:hAnsi="Helvetica" w:cs="Arial"/>
          <w:sz w:val="20"/>
          <w:szCs w:val="20"/>
          <w:lang w:eastAsia="fr-FR"/>
        </w:rPr>
        <w:t>Data on</w:t>
      </w:r>
      <w:proofErr w:type="gramEnd"/>
      <w:r w:rsidRPr="00366F02">
        <w:rPr>
          <w:rFonts w:ascii="Helvetica" w:eastAsia="Times New Roman" w:hAnsi="Helvetica" w:cs="Arial"/>
          <w:sz w:val="20"/>
          <w:szCs w:val="20"/>
          <w:lang w:eastAsia="fr-FR"/>
        </w:rPr>
        <w:t xml:space="preserve"> </w:t>
      </w:r>
      <w:proofErr w:type="spellStart"/>
      <w:r w:rsidRPr="00366F02">
        <w:rPr>
          <w:rFonts w:ascii="Helvetica" w:eastAsia="Times New Roman" w:hAnsi="Helvetica" w:cs="Arial"/>
          <w:sz w:val="20"/>
          <w:szCs w:val="20"/>
          <w:lang w:eastAsia="fr-FR"/>
        </w:rPr>
        <w:t>potential</w:t>
      </w:r>
      <w:proofErr w:type="spellEnd"/>
      <w:r w:rsidRPr="00366F02">
        <w:rPr>
          <w:rFonts w:ascii="Helvetica" w:eastAsia="Times New Roman" w:hAnsi="Helvetica" w:cs="Arial"/>
          <w:sz w:val="20"/>
          <w:szCs w:val="20"/>
          <w:lang w:eastAsia="fr-FR"/>
        </w:rPr>
        <w:t xml:space="preserve"> </w:t>
      </w:r>
      <w:proofErr w:type="spellStart"/>
      <w:r w:rsidRPr="00366F02">
        <w:rPr>
          <w:rFonts w:ascii="Helvetica" w:eastAsia="Times New Roman" w:hAnsi="Helvetica" w:cs="Arial"/>
          <w:sz w:val="20"/>
          <w:szCs w:val="20"/>
          <w:lang w:eastAsia="fr-FR"/>
        </w:rPr>
        <w:t>risks</w:t>
      </w:r>
      <w:proofErr w:type="spellEnd"/>
      <w:r w:rsidRPr="00366F02">
        <w:rPr>
          <w:rFonts w:ascii="Helvetica" w:eastAsia="Times New Roman" w:hAnsi="Helvetica" w:cs="Arial"/>
          <w:sz w:val="20"/>
          <w:szCs w:val="20"/>
          <w:lang w:eastAsia="fr-FR"/>
        </w:rPr>
        <w:t xml:space="preserve"> </w:t>
      </w:r>
      <w:proofErr w:type="spellStart"/>
      <w:r w:rsidRPr="00366F02">
        <w:rPr>
          <w:rFonts w:ascii="Helvetica" w:eastAsia="Times New Roman" w:hAnsi="Helvetica" w:cs="Arial"/>
          <w:sz w:val="20"/>
          <w:szCs w:val="20"/>
          <w:lang w:eastAsia="fr-FR"/>
        </w:rPr>
        <w:t>factors</w:t>
      </w:r>
      <w:proofErr w:type="spellEnd"/>
    </w:p>
    <w:p w:rsidR="000D6A33" w:rsidRPr="00366F02" w:rsidRDefault="000D6A33" w:rsidP="00B17156">
      <w:pPr>
        <w:pStyle w:val="Paragraphedeliste"/>
        <w:numPr>
          <w:ilvl w:val="1"/>
          <w:numId w:val="3"/>
        </w:numPr>
        <w:spacing w:before="100" w:beforeAutospacing="1" w:after="100" w:afterAutospacing="1"/>
        <w:jc w:val="both"/>
        <w:textAlignment w:val="baseline"/>
        <w:rPr>
          <w:rFonts w:ascii="Helvetica" w:eastAsia="Times New Roman" w:hAnsi="Helvetica" w:cs="Arial"/>
          <w:sz w:val="20"/>
          <w:szCs w:val="20"/>
          <w:lang w:eastAsia="fr-FR"/>
        </w:rPr>
      </w:pPr>
      <w:r w:rsidRPr="00366F02">
        <w:rPr>
          <w:rFonts w:ascii="Helvetica" w:eastAsia="Times New Roman" w:hAnsi="Helvetica" w:cs="Arial"/>
          <w:sz w:val="20"/>
          <w:szCs w:val="20"/>
          <w:lang w:eastAsia="fr-FR"/>
        </w:rPr>
        <w:t xml:space="preserve">Smoking, </w:t>
      </w:r>
      <w:proofErr w:type="spellStart"/>
      <w:r w:rsidRPr="00366F02">
        <w:rPr>
          <w:rFonts w:ascii="Helvetica" w:eastAsia="Times New Roman" w:hAnsi="Helvetica" w:cs="Arial"/>
          <w:sz w:val="20"/>
          <w:szCs w:val="20"/>
          <w:lang w:eastAsia="fr-FR"/>
        </w:rPr>
        <w:t>pre-existing</w:t>
      </w:r>
      <w:proofErr w:type="spellEnd"/>
      <w:r w:rsidRPr="00366F02">
        <w:rPr>
          <w:rFonts w:ascii="Helvetica" w:eastAsia="Times New Roman" w:hAnsi="Helvetica" w:cs="Arial"/>
          <w:sz w:val="20"/>
          <w:szCs w:val="20"/>
          <w:lang w:eastAsia="fr-FR"/>
        </w:rPr>
        <w:t xml:space="preserve"> </w:t>
      </w:r>
      <w:proofErr w:type="spellStart"/>
      <w:r w:rsidRPr="00366F02">
        <w:rPr>
          <w:rFonts w:ascii="Helvetica" w:eastAsia="Times New Roman" w:hAnsi="Helvetica" w:cs="Arial"/>
          <w:sz w:val="20"/>
          <w:szCs w:val="20"/>
          <w:lang w:eastAsia="fr-FR"/>
        </w:rPr>
        <w:t>pulmonary</w:t>
      </w:r>
      <w:proofErr w:type="spellEnd"/>
      <w:r w:rsidRPr="00366F02">
        <w:rPr>
          <w:rFonts w:ascii="Helvetica" w:eastAsia="Times New Roman" w:hAnsi="Helvetica" w:cs="Arial"/>
          <w:sz w:val="20"/>
          <w:szCs w:val="20"/>
          <w:lang w:eastAsia="fr-FR"/>
        </w:rPr>
        <w:t xml:space="preserve"> </w:t>
      </w:r>
      <w:proofErr w:type="spellStart"/>
      <w:r w:rsidRPr="00366F02">
        <w:rPr>
          <w:rFonts w:ascii="Helvetica" w:eastAsia="Times New Roman" w:hAnsi="Helvetica" w:cs="Arial"/>
          <w:sz w:val="20"/>
          <w:szCs w:val="20"/>
          <w:lang w:eastAsia="fr-FR"/>
        </w:rPr>
        <w:t>disease</w:t>
      </w:r>
      <w:proofErr w:type="spellEnd"/>
    </w:p>
    <w:p w:rsidR="000D6A33" w:rsidRPr="00366F02" w:rsidRDefault="000D6A33" w:rsidP="00B17156">
      <w:pPr>
        <w:pStyle w:val="Paragraphedeliste"/>
        <w:numPr>
          <w:ilvl w:val="1"/>
          <w:numId w:val="3"/>
        </w:numPr>
        <w:spacing w:before="100" w:beforeAutospacing="1" w:after="100" w:afterAutospacing="1"/>
        <w:jc w:val="both"/>
        <w:textAlignment w:val="baseline"/>
        <w:rPr>
          <w:rFonts w:ascii="Helvetica" w:eastAsia="Times New Roman" w:hAnsi="Helvetica" w:cs="Arial"/>
          <w:sz w:val="20"/>
          <w:szCs w:val="20"/>
          <w:lang w:val="en-US" w:eastAsia="fr-FR"/>
        </w:rPr>
      </w:pPr>
      <w:r w:rsidRPr="00366F02">
        <w:rPr>
          <w:rFonts w:ascii="Helvetica" w:eastAsia="Times New Roman" w:hAnsi="Helvetica" w:cs="Arial"/>
          <w:sz w:val="20"/>
          <w:szCs w:val="20"/>
          <w:lang w:val="en-US" w:eastAsia="fr-FR"/>
        </w:rPr>
        <w:t>Co-infections (determine whether co-existing respiratory/viral infections make the virus more transmissible or virulent) and other co-morbidities</w:t>
      </w:r>
    </w:p>
    <w:p w:rsidR="000D6A33" w:rsidRPr="00366F02" w:rsidRDefault="000D6A33" w:rsidP="00B17156">
      <w:pPr>
        <w:pStyle w:val="Paragraphedeliste"/>
        <w:numPr>
          <w:ilvl w:val="1"/>
          <w:numId w:val="3"/>
        </w:numPr>
        <w:spacing w:before="100" w:beforeAutospacing="1" w:after="100" w:afterAutospacing="1"/>
        <w:jc w:val="both"/>
        <w:textAlignment w:val="baseline"/>
        <w:rPr>
          <w:rFonts w:ascii="Helvetica" w:eastAsia="Times New Roman" w:hAnsi="Helvetica" w:cs="Arial"/>
          <w:sz w:val="20"/>
          <w:szCs w:val="20"/>
          <w:lang w:eastAsia="fr-FR"/>
        </w:rPr>
      </w:pPr>
      <w:proofErr w:type="spellStart"/>
      <w:r w:rsidRPr="00366F02">
        <w:rPr>
          <w:rFonts w:ascii="Helvetica" w:eastAsia="Times New Roman" w:hAnsi="Helvetica" w:cs="Arial"/>
          <w:sz w:val="20"/>
          <w:szCs w:val="20"/>
          <w:lang w:eastAsia="fr-FR"/>
        </w:rPr>
        <w:t>Neonates</w:t>
      </w:r>
      <w:proofErr w:type="spellEnd"/>
      <w:r w:rsidRPr="00366F02">
        <w:rPr>
          <w:rFonts w:ascii="Helvetica" w:eastAsia="Times New Roman" w:hAnsi="Helvetica" w:cs="Arial"/>
          <w:sz w:val="20"/>
          <w:szCs w:val="20"/>
          <w:lang w:eastAsia="fr-FR"/>
        </w:rPr>
        <w:t xml:space="preserve"> and </w:t>
      </w:r>
      <w:proofErr w:type="spellStart"/>
      <w:r w:rsidRPr="00366F02">
        <w:rPr>
          <w:rFonts w:ascii="Helvetica" w:eastAsia="Times New Roman" w:hAnsi="Helvetica" w:cs="Arial"/>
          <w:sz w:val="20"/>
          <w:szCs w:val="20"/>
          <w:lang w:eastAsia="fr-FR"/>
        </w:rPr>
        <w:t>pregnant</w:t>
      </w:r>
      <w:proofErr w:type="spellEnd"/>
      <w:r w:rsidRPr="00366F02">
        <w:rPr>
          <w:rFonts w:ascii="Helvetica" w:eastAsia="Times New Roman" w:hAnsi="Helvetica" w:cs="Arial"/>
          <w:sz w:val="20"/>
          <w:szCs w:val="20"/>
          <w:lang w:eastAsia="fr-FR"/>
        </w:rPr>
        <w:t xml:space="preserve"> </w:t>
      </w:r>
      <w:proofErr w:type="spellStart"/>
      <w:r w:rsidRPr="00366F02">
        <w:rPr>
          <w:rFonts w:ascii="Helvetica" w:eastAsia="Times New Roman" w:hAnsi="Helvetica" w:cs="Arial"/>
          <w:sz w:val="20"/>
          <w:szCs w:val="20"/>
          <w:lang w:eastAsia="fr-FR"/>
        </w:rPr>
        <w:t>women</w:t>
      </w:r>
      <w:proofErr w:type="spellEnd"/>
    </w:p>
    <w:p w:rsidR="000D6A33" w:rsidRPr="00366F02" w:rsidRDefault="000D6A33" w:rsidP="00B17156">
      <w:pPr>
        <w:pStyle w:val="Paragraphedeliste"/>
        <w:numPr>
          <w:ilvl w:val="1"/>
          <w:numId w:val="3"/>
        </w:numPr>
        <w:spacing w:before="100" w:beforeAutospacing="1" w:after="100" w:afterAutospacing="1"/>
        <w:jc w:val="both"/>
        <w:textAlignment w:val="baseline"/>
        <w:rPr>
          <w:rFonts w:ascii="Helvetica" w:eastAsia="Times New Roman" w:hAnsi="Helvetica" w:cs="Arial"/>
          <w:sz w:val="20"/>
          <w:szCs w:val="20"/>
          <w:lang w:val="en-US" w:eastAsia="fr-FR"/>
        </w:rPr>
      </w:pPr>
      <w:r w:rsidRPr="00366F02">
        <w:rPr>
          <w:rFonts w:ascii="Helvetica" w:eastAsia="Times New Roman" w:hAnsi="Helvetica" w:cs="Arial"/>
          <w:sz w:val="20"/>
          <w:szCs w:val="20"/>
          <w:lang w:val="en-US" w:eastAsia="fr-FR"/>
        </w:rPr>
        <w:t>Socio-economic and behavioral factors to understand the economic impact of the virus and whether there were differences.</w:t>
      </w:r>
    </w:p>
    <w:p w:rsidR="000D6A33" w:rsidRPr="00366F02" w:rsidRDefault="000D6A33" w:rsidP="00B17156">
      <w:pPr>
        <w:pStyle w:val="Paragraphedeliste"/>
        <w:numPr>
          <w:ilvl w:val="0"/>
          <w:numId w:val="3"/>
        </w:numPr>
        <w:spacing w:before="100" w:beforeAutospacing="1" w:after="100" w:afterAutospacing="1"/>
        <w:jc w:val="both"/>
        <w:textAlignment w:val="baseline"/>
        <w:rPr>
          <w:rFonts w:ascii="Helvetica" w:eastAsia="Times New Roman" w:hAnsi="Helvetica" w:cs="Arial"/>
          <w:sz w:val="20"/>
          <w:szCs w:val="20"/>
          <w:lang w:val="en-US" w:eastAsia="fr-FR"/>
        </w:rPr>
      </w:pPr>
      <w:r w:rsidRPr="00366F02">
        <w:rPr>
          <w:rFonts w:ascii="Helvetica" w:eastAsia="Times New Roman" w:hAnsi="Helvetica" w:cs="Arial"/>
          <w:sz w:val="20"/>
          <w:szCs w:val="20"/>
          <w:lang w:val="en-US" w:eastAsia="fr-FR"/>
        </w:rPr>
        <w:t>Transmission dynamics of the virus, including the basic reproductive number, incubation period, serial interval, modes of transmission and environmental factors</w:t>
      </w:r>
    </w:p>
    <w:p w:rsidR="000D6A33" w:rsidRPr="00366F02" w:rsidRDefault="000D6A33" w:rsidP="00B17156">
      <w:pPr>
        <w:pStyle w:val="Paragraphedeliste"/>
        <w:numPr>
          <w:ilvl w:val="0"/>
          <w:numId w:val="3"/>
        </w:numPr>
        <w:spacing w:before="100" w:beforeAutospacing="1" w:after="100" w:afterAutospacing="1"/>
        <w:jc w:val="both"/>
        <w:textAlignment w:val="baseline"/>
        <w:rPr>
          <w:rFonts w:ascii="Helvetica" w:eastAsia="Times New Roman" w:hAnsi="Helvetica" w:cs="Arial"/>
          <w:sz w:val="20"/>
          <w:szCs w:val="20"/>
          <w:lang w:val="en-US" w:eastAsia="fr-FR"/>
        </w:rPr>
      </w:pPr>
      <w:r w:rsidRPr="00366F02">
        <w:rPr>
          <w:rFonts w:ascii="Helvetica" w:eastAsia="Times New Roman" w:hAnsi="Helvetica" w:cs="Arial"/>
          <w:sz w:val="20"/>
          <w:szCs w:val="20"/>
          <w:lang w:val="en-US" w:eastAsia="fr-FR"/>
        </w:rPr>
        <w:t>Severity of disease, including risk of fatality among symptomatic hospitalized patients, and high-risk patient groups</w:t>
      </w:r>
    </w:p>
    <w:p w:rsidR="000D6A33" w:rsidRPr="00366F02" w:rsidRDefault="000D6A33" w:rsidP="00B17156">
      <w:pPr>
        <w:pStyle w:val="Paragraphedeliste"/>
        <w:numPr>
          <w:ilvl w:val="0"/>
          <w:numId w:val="3"/>
        </w:numPr>
        <w:spacing w:before="100" w:beforeAutospacing="1" w:after="100" w:afterAutospacing="1"/>
        <w:jc w:val="both"/>
        <w:textAlignment w:val="baseline"/>
        <w:rPr>
          <w:rFonts w:ascii="Helvetica" w:eastAsia="Times New Roman" w:hAnsi="Helvetica" w:cs="Arial"/>
          <w:sz w:val="20"/>
          <w:szCs w:val="20"/>
          <w:lang w:eastAsia="fr-FR"/>
        </w:rPr>
      </w:pPr>
      <w:proofErr w:type="spellStart"/>
      <w:r w:rsidRPr="00366F02">
        <w:rPr>
          <w:rFonts w:ascii="Helvetica" w:eastAsia="Times New Roman" w:hAnsi="Helvetica" w:cs="Arial"/>
          <w:sz w:val="20"/>
          <w:szCs w:val="20"/>
          <w:lang w:eastAsia="fr-FR"/>
        </w:rPr>
        <w:t>Susceptibility</w:t>
      </w:r>
      <w:proofErr w:type="spellEnd"/>
      <w:r w:rsidRPr="00366F02">
        <w:rPr>
          <w:rFonts w:ascii="Helvetica" w:eastAsia="Times New Roman" w:hAnsi="Helvetica" w:cs="Arial"/>
          <w:sz w:val="20"/>
          <w:szCs w:val="20"/>
          <w:lang w:eastAsia="fr-FR"/>
        </w:rPr>
        <w:t xml:space="preserve"> of populations</w:t>
      </w:r>
    </w:p>
    <w:p w:rsidR="000D6A33" w:rsidRPr="00366F02" w:rsidRDefault="000D6A33" w:rsidP="00B17156">
      <w:pPr>
        <w:pStyle w:val="Paragraphedeliste"/>
        <w:numPr>
          <w:ilvl w:val="0"/>
          <w:numId w:val="3"/>
        </w:numPr>
        <w:spacing w:before="100" w:beforeAutospacing="1" w:after="100" w:afterAutospacing="1"/>
        <w:jc w:val="both"/>
        <w:textAlignment w:val="baseline"/>
        <w:rPr>
          <w:rFonts w:ascii="Helvetica" w:eastAsia="Times New Roman" w:hAnsi="Helvetica" w:cs="Arial"/>
          <w:sz w:val="20"/>
          <w:szCs w:val="20"/>
          <w:lang w:val="en-US" w:eastAsia="fr-FR"/>
        </w:rPr>
      </w:pPr>
      <w:r w:rsidRPr="00366F02">
        <w:rPr>
          <w:rFonts w:ascii="Helvetica" w:eastAsia="Times New Roman" w:hAnsi="Helvetica" w:cs="Arial"/>
          <w:sz w:val="20"/>
          <w:szCs w:val="20"/>
          <w:lang w:val="en-US" w:eastAsia="fr-FR"/>
        </w:rPr>
        <w:t>Public health mitigation measures that could be effective for control</w:t>
      </w:r>
    </w:p>
    <w:p w:rsidR="00AB78B0" w:rsidRPr="00AB78B0" w:rsidRDefault="00AB78B0" w:rsidP="00B17156">
      <w:pPr>
        <w:spacing w:before="100" w:beforeAutospacing="1" w:after="100" w:afterAutospacing="1"/>
        <w:jc w:val="both"/>
        <w:textAlignment w:val="baseline"/>
        <w:outlineLvl w:val="1"/>
        <w:rPr>
          <w:rFonts w:ascii="Arial" w:eastAsia="Times New Roman" w:hAnsi="Arial" w:cs="Arial"/>
          <w:b/>
          <w:bCs/>
          <w:lang w:val="en-US" w:eastAsia="fr-FR"/>
        </w:rPr>
      </w:pPr>
      <w:r w:rsidRPr="00AB78B0">
        <w:rPr>
          <w:rFonts w:ascii="Arial" w:eastAsia="Times New Roman" w:hAnsi="Arial" w:cs="Arial"/>
          <w:b/>
          <w:bCs/>
          <w:lang w:val="en-US" w:eastAsia="fr-FR"/>
        </w:rPr>
        <w:t>Expected Submission</w:t>
      </w:r>
    </w:p>
    <w:p w:rsidR="00AB78B0" w:rsidRPr="00AB78B0" w:rsidRDefault="00AB78B0" w:rsidP="00B17156">
      <w:pPr>
        <w:spacing w:before="100" w:beforeAutospacing="1" w:after="100" w:afterAutospacing="1"/>
        <w:jc w:val="both"/>
        <w:textAlignment w:val="baseline"/>
        <w:rPr>
          <w:rFonts w:ascii="Helvetica" w:eastAsia="Times New Roman" w:hAnsi="Helvetica" w:cs="Arial"/>
          <w:sz w:val="20"/>
          <w:szCs w:val="20"/>
          <w:lang w:eastAsia="fr-FR"/>
        </w:rPr>
      </w:pPr>
      <w:r w:rsidRPr="00AB78B0">
        <w:rPr>
          <w:rFonts w:ascii="Helvetica" w:eastAsia="Times New Roman" w:hAnsi="Helvetica" w:cs="Arial"/>
          <w:sz w:val="20"/>
          <w:szCs w:val="20"/>
          <w:lang w:val="en-US" w:eastAsia="fr-FR"/>
        </w:rPr>
        <w:t>To be valid, a </w:t>
      </w:r>
      <w:hyperlink r:id="rId9" w:tgtFrame="_blank" w:history="1">
        <w:r w:rsidRPr="00AB78B0">
          <w:rPr>
            <w:rFonts w:ascii="Helvetica" w:eastAsia="Times New Roman" w:hAnsi="Helvetica" w:cs="Arial"/>
            <w:color w:val="008ABC"/>
            <w:sz w:val="20"/>
            <w:szCs w:val="20"/>
            <w:u w:val="single"/>
            <w:bdr w:val="none" w:sz="0" w:space="0" w:color="auto" w:frame="1"/>
            <w:lang w:val="en-US" w:eastAsia="fr-FR"/>
          </w:rPr>
          <w:t>submission</w:t>
        </w:r>
      </w:hyperlink>
      <w:r w:rsidRPr="00AB78B0">
        <w:rPr>
          <w:rFonts w:ascii="Helvetica" w:eastAsia="Times New Roman" w:hAnsi="Helvetica" w:cs="Arial"/>
          <w:sz w:val="20"/>
          <w:szCs w:val="20"/>
          <w:lang w:val="en-US" w:eastAsia="fr-FR"/>
        </w:rPr>
        <w:t xml:space="preserve"> must be contained in a single notebook made public on or before the submission deadline. Participants are free to use additional datasets in addition to the official Kaggle dataset, but those datasets must also be publicly available on either Kaggle, Allen.ai, or Semantic Scholar in order for the submission to be valid. </w:t>
      </w:r>
      <w:r w:rsidRPr="00AB78B0">
        <w:rPr>
          <w:rFonts w:ascii="Helvetica" w:eastAsia="Times New Roman" w:hAnsi="Helvetica" w:cs="Arial"/>
          <w:sz w:val="20"/>
          <w:szCs w:val="20"/>
          <w:lang w:eastAsia="fr-FR"/>
        </w:rPr>
        <w:t xml:space="preserve">Participants must </w:t>
      </w:r>
      <w:proofErr w:type="spellStart"/>
      <w:r w:rsidRPr="00AB78B0">
        <w:rPr>
          <w:rFonts w:ascii="Helvetica" w:eastAsia="Times New Roman" w:hAnsi="Helvetica" w:cs="Arial"/>
          <w:sz w:val="20"/>
          <w:szCs w:val="20"/>
          <w:lang w:eastAsia="fr-FR"/>
        </w:rPr>
        <w:t>also</w:t>
      </w:r>
      <w:proofErr w:type="spellEnd"/>
      <w:r w:rsidRPr="00AB78B0">
        <w:rPr>
          <w:rFonts w:ascii="Helvetica" w:eastAsia="Times New Roman" w:hAnsi="Helvetica" w:cs="Arial"/>
          <w:sz w:val="20"/>
          <w:szCs w:val="20"/>
          <w:lang w:eastAsia="fr-FR"/>
        </w:rPr>
        <w:t xml:space="preserve"> </w:t>
      </w:r>
      <w:proofErr w:type="spellStart"/>
      <w:r w:rsidRPr="00AB78B0">
        <w:rPr>
          <w:rFonts w:ascii="Helvetica" w:eastAsia="Times New Roman" w:hAnsi="Helvetica" w:cs="Arial"/>
          <w:sz w:val="20"/>
          <w:szCs w:val="20"/>
          <w:lang w:eastAsia="fr-FR"/>
        </w:rPr>
        <w:t>accept</w:t>
      </w:r>
      <w:proofErr w:type="spellEnd"/>
      <w:r w:rsidRPr="00AB78B0">
        <w:rPr>
          <w:rFonts w:ascii="Helvetica" w:eastAsia="Times New Roman" w:hAnsi="Helvetica" w:cs="Arial"/>
          <w:sz w:val="20"/>
          <w:szCs w:val="20"/>
          <w:lang w:eastAsia="fr-FR"/>
        </w:rPr>
        <w:t xml:space="preserve"> the </w:t>
      </w:r>
      <w:proofErr w:type="spellStart"/>
      <w:r w:rsidRPr="00AB78B0">
        <w:rPr>
          <w:rFonts w:ascii="Helvetica" w:eastAsia="Times New Roman" w:hAnsi="Helvetica" w:cs="Arial"/>
          <w:sz w:val="20"/>
          <w:szCs w:val="20"/>
          <w:lang w:eastAsia="fr-FR"/>
        </w:rPr>
        <w:fldChar w:fldCharType="begin"/>
      </w:r>
      <w:r w:rsidRPr="00AB78B0">
        <w:rPr>
          <w:rFonts w:ascii="Helvetica" w:eastAsia="Times New Roman" w:hAnsi="Helvetica" w:cs="Arial"/>
          <w:sz w:val="20"/>
          <w:szCs w:val="20"/>
          <w:lang w:eastAsia="fr-FR"/>
        </w:rPr>
        <w:instrText xml:space="preserve"> HYPERLINK "https://www.kaggle.com/cord-19-rules-accept-form" \t "_blank" </w:instrText>
      </w:r>
      <w:r w:rsidRPr="00AB78B0">
        <w:rPr>
          <w:rFonts w:ascii="Helvetica" w:eastAsia="Times New Roman" w:hAnsi="Helvetica" w:cs="Arial"/>
          <w:sz w:val="20"/>
          <w:szCs w:val="20"/>
          <w:lang w:eastAsia="fr-FR"/>
        </w:rPr>
        <w:fldChar w:fldCharType="separate"/>
      </w:r>
      <w:r w:rsidRPr="00AB78B0">
        <w:rPr>
          <w:rFonts w:ascii="Helvetica" w:eastAsia="Times New Roman" w:hAnsi="Helvetica" w:cs="Arial"/>
          <w:color w:val="008ABC"/>
          <w:sz w:val="20"/>
          <w:szCs w:val="20"/>
          <w:u w:val="single"/>
          <w:bdr w:val="none" w:sz="0" w:space="0" w:color="auto" w:frame="1"/>
          <w:lang w:eastAsia="fr-FR"/>
        </w:rPr>
        <w:t>competition</w:t>
      </w:r>
      <w:proofErr w:type="spellEnd"/>
      <w:r w:rsidRPr="00AB78B0">
        <w:rPr>
          <w:rFonts w:ascii="Helvetica" w:eastAsia="Times New Roman" w:hAnsi="Helvetica" w:cs="Arial"/>
          <w:color w:val="008ABC"/>
          <w:sz w:val="20"/>
          <w:szCs w:val="20"/>
          <w:u w:val="single"/>
          <w:bdr w:val="none" w:sz="0" w:space="0" w:color="auto" w:frame="1"/>
          <w:lang w:eastAsia="fr-FR"/>
        </w:rPr>
        <w:t xml:space="preserve"> </w:t>
      </w:r>
      <w:proofErr w:type="spellStart"/>
      <w:r w:rsidRPr="00AB78B0">
        <w:rPr>
          <w:rFonts w:ascii="Helvetica" w:eastAsia="Times New Roman" w:hAnsi="Helvetica" w:cs="Arial"/>
          <w:color w:val="008ABC"/>
          <w:sz w:val="20"/>
          <w:szCs w:val="20"/>
          <w:u w:val="single"/>
          <w:bdr w:val="none" w:sz="0" w:space="0" w:color="auto" w:frame="1"/>
          <w:lang w:eastAsia="fr-FR"/>
        </w:rPr>
        <w:t>rules</w:t>
      </w:r>
      <w:proofErr w:type="spellEnd"/>
      <w:r w:rsidRPr="00AB78B0">
        <w:rPr>
          <w:rFonts w:ascii="Helvetica" w:eastAsia="Times New Roman" w:hAnsi="Helvetica" w:cs="Arial"/>
          <w:sz w:val="20"/>
          <w:szCs w:val="20"/>
          <w:lang w:eastAsia="fr-FR"/>
        </w:rPr>
        <w:fldChar w:fldCharType="end"/>
      </w:r>
      <w:r w:rsidRPr="00AB78B0">
        <w:rPr>
          <w:rFonts w:ascii="Helvetica" w:eastAsia="Times New Roman" w:hAnsi="Helvetica" w:cs="Arial"/>
          <w:sz w:val="20"/>
          <w:szCs w:val="20"/>
          <w:lang w:eastAsia="fr-FR"/>
        </w:rPr>
        <w:t>.</w:t>
      </w:r>
    </w:p>
    <w:p w:rsidR="000D6A33" w:rsidRPr="000D6A33" w:rsidRDefault="002566CE" w:rsidP="00B17156">
      <w:pPr>
        <w:spacing w:before="100" w:beforeAutospacing="1" w:after="100" w:afterAutospacing="1"/>
        <w:jc w:val="both"/>
        <w:rPr>
          <w:rFonts w:ascii="Helvetica" w:eastAsia="Times New Roman" w:hAnsi="Helvetica" w:cs="Times New Roman"/>
          <w:lang w:eastAsia="fr-FR"/>
        </w:rPr>
      </w:pPr>
      <w:r>
        <w:rPr>
          <w:rFonts w:ascii="Helvetica" w:eastAsia="Times New Roman" w:hAnsi="Helvetica" w:cs="Times New Roman"/>
          <w:noProof/>
          <w:lang w:eastAsia="fr-FR"/>
        </w:rPr>
        <w:pict>
          <v:rect id="_x0000_i1025" alt="" style="width:452.25pt;height:.05pt;mso-width-percent:0;mso-height-percent:0;mso-width-percent:0;mso-height-percent:0" o:hrpct="997" o:hralign="center" o:hrstd="t" o:hrnoshade="t" o:hr="t" fillcolor="#24292e" stroked="f"/>
        </w:pict>
      </w:r>
    </w:p>
    <w:p w:rsidR="000D6A33" w:rsidRPr="00C314A3" w:rsidRDefault="000D6A33" w:rsidP="00B17156">
      <w:pPr>
        <w:spacing w:before="100" w:beforeAutospacing="1" w:after="100" w:afterAutospacing="1"/>
        <w:jc w:val="both"/>
        <w:outlineLvl w:val="2"/>
        <w:rPr>
          <w:rFonts w:ascii="Helvetica" w:eastAsia="Times New Roman" w:hAnsi="Helvetica" w:cs="Times New Roman"/>
          <w:b/>
          <w:bCs/>
          <w:color w:val="24292E"/>
          <w:lang w:val="en-US" w:eastAsia="fr-FR"/>
        </w:rPr>
      </w:pPr>
      <w:r w:rsidRPr="00C314A3">
        <w:rPr>
          <w:rFonts w:ascii="Helvetica" w:eastAsia="Times New Roman" w:hAnsi="Helvetica" w:cs="Times New Roman"/>
          <w:b/>
          <w:bCs/>
          <w:color w:val="24292E"/>
          <w:lang w:val="en-US" w:eastAsia="fr-FR"/>
        </w:rPr>
        <w:t>Reflection</w:t>
      </w:r>
    </w:p>
    <w:p w:rsidR="000D6A33" w:rsidRPr="000D6A33" w:rsidRDefault="000D6A33" w:rsidP="00226423">
      <w:pPr>
        <w:spacing w:before="100" w:beforeAutospacing="1" w:after="100" w:afterAutospacing="1"/>
        <w:jc w:val="both"/>
        <w:outlineLvl w:val="2"/>
        <w:rPr>
          <w:rFonts w:ascii="Helvetica" w:eastAsia="Times New Roman" w:hAnsi="Helvetica" w:cs="Times New Roman"/>
          <w:color w:val="24292E"/>
          <w:lang w:eastAsia="fr-FR"/>
        </w:rPr>
      </w:pPr>
      <w:r w:rsidRPr="000D6A33">
        <w:rPr>
          <w:rFonts w:ascii="Helvetica" w:eastAsia="Times New Roman" w:hAnsi="Helvetica" w:cs="Times New Roman"/>
          <w:b/>
          <w:bCs/>
          <w:color w:val="24292E"/>
          <w:sz w:val="30"/>
          <w:szCs w:val="30"/>
          <w:lang w:val="en-US" w:eastAsia="fr-FR"/>
        </w:rPr>
        <w:t xml:space="preserve">1. </w:t>
      </w:r>
      <w:r w:rsidR="00226423">
        <w:rPr>
          <w:rFonts w:ascii="Helvetica" w:eastAsia="Times New Roman" w:hAnsi="Helvetica" w:cs="Times New Roman"/>
          <w:b/>
          <w:bCs/>
          <w:color w:val="24292E"/>
          <w:sz w:val="30"/>
          <w:szCs w:val="30"/>
          <w:lang w:val="en-US" w:eastAsia="fr-FR"/>
        </w:rPr>
        <w:t>P</w:t>
      </w:r>
      <w:r w:rsidRPr="000D6A33">
        <w:rPr>
          <w:rFonts w:ascii="Helvetica" w:eastAsia="Times New Roman" w:hAnsi="Helvetica" w:cs="Times New Roman"/>
          <w:b/>
          <w:bCs/>
          <w:color w:val="24292E"/>
          <w:sz w:val="30"/>
          <w:szCs w:val="30"/>
          <w:lang w:val="en-US" w:eastAsia="fr-FR"/>
        </w:rPr>
        <w:t>ipeline</w:t>
      </w:r>
      <w:r w:rsidR="00226423">
        <w:rPr>
          <w:rFonts w:ascii="Helvetica" w:eastAsia="Times New Roman" w:hAnsi="Helvetica" w:cs="Times New Roman"/>
          <w:b/>
          <w:bCs/>
          <w:color w:val="24292E"/>
          <w:sz w:val="30"/>
          <w:szCs w:val="30"/>
          <w:lang w:val="en-US" w:eastAsia="fr-FR"/>
        </w:rPr>
        <w:t xml:space="preserve"> to d</w:t>
      </w:r>
      <w:r w:rsidR="00226423" w:rsidRPr="000D6A33">
        <w:rPr>
          <w:rFonts w:ascii="Helvetica" w:eastAsia="Times New Roman" w:hAnsi="Helvetica" w:cs="Times New Roman"/>
          <w:b/>
          <w:bCs/>
          <w:color w:val="24292E"/>
          <w:sz w:val="30"/>
          <w:szCs w:val="30"/>
          <w:lang w:val="en-US" w:eastAsia="fr-FR"/>
        </w:rPr>
        <w:t>escribe</w:t>
      </w:r>
      <w:r w:rsidRPr="000D6A33">
        <w:rPr>
          <w:rFonts w:ascii="Helvetica" w:eastAsia="Times New Roman" w:hAnsi="Helvetica" w:cs="Times New Roman"/>
          <w:b/>
          <w:bCs/>
          <w:color w:val="24292E"/>
          <w:sz w:val="30"/>
          <w:szCs w:val="30"/>
          <w:lang w:val="en-US" w:eastAsia="fr-FR"/>
        </w:rPr>
        <w:t xml:space="preserve">. </w:t>
      </w:r>
    </w:p>
    <w:p w:rsidR="000D6A33" w:rsidRPr="000D6A33" w:rsidRDefault="000D6A33" w:rsidP="00B17156">
      <w:pPr>
        <w:spacing w:before="100" w:beforeAutospacing="1" w:after="100" w:afterAutospacing="1"/>
        <w:jc w:val="both"/>
        <w:outlineLvl w:val="2"/>
        <w:rPr>
          <w:rFonts w:ascii="Helvetica" w:eastAsia="Times New Roman" w:hAnsi="Helvetica" w:cs="Times New Roman"/>
          <w:b/>
          <w:bCs/>
          <w:color w:val="24292E"/>
          <w:sz w:val="30"/>
          <w:szCs w:val="30"/>
          <w:lang w:val="en-US" w:eastAsia="fr-FR"/>
        </w:rPr>
      </w:pPr>
      <w:r w:rsidRPr="000D6A33">
        <w:rPr>
          <w:rFonts w:ascii="Helvetica" w:eastAsia="Times New Roman" w:hAnsi="Helvetica" w:cs="Times New Roman"/>
          <w:b/>
          <w:bCs/>
          <w:color w:val="24292E"/>
          <w:sz w:val="30"/>
          <w:szCs w:val="30"/>
          <w:lang w:val="en-US" w:eastAsia="fr-FR"/>
        </w:rPr>
        <w:t xml:space="preserve">2. Identify potential shortcomings with </w:t>
      </w:r>
      <w:r w:rsidR="00226423">
        <w:rPr>
          <w:rFonts w:ascii="Helvetica" w:eastAsia="Times New Roman" w:hAnsi="Helvetica" w:cs="Times New Roman"/>
          <w:b/>
          <w:bCs/>
          <w:color w:val="24292E"/>
          <w:sz w:val="30"/>
          <w:szCs w:val="30"/>
          <w:lang w:val="en-US" w:eastAsia="fr-FR"/>
        </w:rPr>
        <w:t>the</w:t>
      </w:r>
      <w:r w:rsidRPr="000D6A33">
        <w:rPr>
          <w:rFonts w:ascii="Helvetica" w:eastAsia="Times New Roman" w:hAnsi="Helvetica" w:cs="Times New Roman"/>
          <w:b/>
          <w:bCs/>
          <w:color w:val="24292E"/>
          <w:sz w:val="30"/>
          <w:szCs w:val="30"/>
          <w:lang w:val="en-US" w:eastAsia="fr-FR"/>
        </w:rPr>
        <w:t xml:space="preserve"> current pipeline</w:t>
      </w:r>
    </w:p>
    <w:p w:rsidR="000D6A33" w:rsidRPr="000D6A33" w:rsidRDefault="000D6A33" w:rsidP="00B17156">
      <w:pPr>
        <w:spacing w:before="100" w:beforeAutospacing="1" w:after="100" w:afterAutospacing="1"/>
        <w:jc w:val="both"/>
        <w:outlineLvl w:val="2"/>
        <w:rPr>
          <w:rFonts w:ascii="Helvetica" w:eastAsia="Times New Roman" w:hAnsi="Helvetica" w:cs="Times New Roman"/>
          <w:b/>
          <w:bCs/>
          <w:color w:val="24292E"/>
          <w:sz w:val="30"/>
          <w:szCs w:val="30"/>
          <w:lang w:val="en-US" w:eastAsia="fr-FR"/>
        </w:rPr>
      </w:pPr>
      <w:r w:rsidRPr="000D6A33">
        <w:rPr>
          <w:rFonts w:ascii="Helvetica" w:eastAsia="Times New Roman" w:hAnsi="Helvetica" w:cs="Times New Roman"/>
          <w:b/>
          <w:bCs/>
          <w:color w:val="24292E"/>
          <w:sz w:val="30"/>
          <w:szCs w:val="30"/>
          <w:lang w:val="en-US" w:eastAsia="fr-FR"/>
        </w:rPr>
        <w:t xml:space="preserve">3. Suggest possible improvements to </w:t>
      </w:r>
      <w:r w:rsidR="00226423">
        <w:rPr>
          <w:rFonts w:ascii="Helvetica" w:eastAsia="Times New Roman" w:hAnsi="Helvetica" w:cs="Times New Roman"/>
          <w:b/>
          <w:bCs/>
          <w:color w:val="24292E"/>
          <w:sz w:val="30"/>
          <w:szCs w:val="30"/>
          <w:lang w:val="en-US" w:eastAsia="fr-FR"/>
        </w:rPr>
        <w:t>the</w:t>
      </w:r>
      <w:r w:rsidRPr="000D6A33">
        <w:rPr>
          <w:rFonts w:ascii="Helvetica" w:eastAsia="Times New Roman" w:hAnsi="Helvetica" w:cs="Times New Roman"/>
          <w:b/>
          <w:bCs/>
          <w:color w:val="24292E"/>
          <w:sz w:val="30"/>
          <w:szCs w:val="30"/>
          <w:lang w:val="en-US" w:eastAsia="fr-FR"/>
        </w:rPr>
        <w:t xml:space="preserve"> pipeline</w:t>
      </w:r>
    </w:p>
    <w:p w:rsidR="000D6A33" w:rsidRPr="000D6A33" w:rsidRDefault="000D6A33" w:rsidP="00B17156">
      <w:pPr>
        <w:spacing w:before="100" w:beforeAutospacing="1" w:after="100" w:afterAutospacing="1"/>
        <w:jc w:val="both"/>
        <w:rPr>
          <w:rFonts w:ascii="Helvetica" w:eastAsia="Times New Roman" w:hAnsi="Helvetica" w:cs="Times New Roman"/>
          <w:color w:val="24292E"/>
          <w:lang w:val="en-US" w:eastAsia="fr-FR"/>
        </w:rPr>
      </w:pPr>
      <w:r w:rsidRPr="000D6A33">
        <w:rPr>
          <w:rFonts w:ascii="Helvetica" w:eastAsia="Times New Roman" w:hAnsi="Helvetica" w:cs="Times New Roman"/>
          <w:color w:val="24292E"/>
          <w:lang w:val="en-US" w:eastAsia="fr-FR"/>
        </w:rPr>
        <w:t>A possible improvement would be to ...</w:t>
      </w:r>
    </w:p>
    <w:p w:rsidR="000D6A33" w:rsidRPr="000D6A33" w:rsidRDefault="000D6A33" w:rsidP="00B17156">
      <w:pPr>
        <w:spacing w:before="100" w:beforeAutospacing="1" w:after="100" w:afterAutospacing="1"/>
        <w:jc w:val="both"/>
        <w:rPr>
          <w:rFonts w:ascii="Helvetica" w:eastAsia="Times New Roman" w:hAnsi="Helvetica" w:cs="Times New Roman"/>
          <w:color w:val="24292E"/>
          <w:lang w:val="en-US" w:eastAsia="fr-FR"/>
        </w:rPr>
      </w:pPr>
      <w:r w:rsidRPr="000D6A33">
        <w:rPr>
          <w:rFonts w:ascii="Helvetica" w:eastAsia="Times New Roman" w:hAnsi="Helvetica" w:cs="Times New Roman"/>
          <w:color w:val="24292E"/>
          <w:lang w:val="en-US" w:eastAsia="fr-FR"/>
        </w:rPr>
        <w:t>Another potential improvement could be to ...</w:t>
      </w:r>
    </w:p>
    <w:p w:rsidR="00953694" w:rsidRPr="000D6A33" w:rsidRDefault="00953694" w:rsidP="00B17156">
      <w:pPr>
        <w:spacing w:before="100" w:beforeAutospacing="1" w:after="100" w:afterAutospacing="1"/>
        <w:jc w:val="both"/>
        <w:rPr>
          <w:rFonts w:ascii="Helvetica" w:hAnsi="Helvetica"/>
          <w:lang w:val="en-US"/>
        </w:rPr>
      </w:pPr>
    </w:p>
    <w:sectPr w:rsidR="00953694" w:rsidRPr="000D6A33" w:rsidSect="006A18A8">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D6580E"/>
    <w:multiLevelType w:val="multilevel"/>
    <w:tmpl w:val="CF8E2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5B7AEC"/>
    <w:multiLevelType w:val="hybridMultilevel"/>
    <w:tmpl w:val="402C29A0"/>
    <w:lvl w:ilvl="0" w:tplc="040C0001">
      <w:start w:val="1"/>
      <w:numFmt w:val="bullet"/>
      <w:lvlText w:val=""/>
      <w:lvlJc w:val="left"/>
      <w:pPr>
        <w:ind w:left="720" w:hanging="360"/>
      </w:pPr>
      <w:rPr>
        <w:rFonts w:ascii="Symbol" w:hAnsi="Symbol" w:cs="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532A3FA7"/>
    <w:multiLevelType w:val="multilevel"/>
    <w:tmpl w:val="77A8F4E0"/>
    <w:lvl w:ilvl="0">
      <w:start w:val="1"/>
      <w:numFmt w:val="bullet"/>
      <w:lvlText w:val=""/>
      <w:lvlJc w:val="left"/>
      <w:pPr>
        <w:tabs>
          <w:tab w:val="num" w:pos="1980"/>
        </w:tabs>
        <w:ind w:left="1980" w:hanging="360"/>
      </w:pPr>
      <w:rPr>
        <w:rFonts w:ascii="Symbol" w:hAnsi="Symbol" w:hint="default"/>
        <w:sz w:val="20"/>
      </w:rPr>
    </w:lvl>
    <w:lvl w:ilvl="1">
      <w:start w:val="1"/>
      <w:numFmt w:val="bullet"/>
      <w:lvlText w:val="o"/>
      <w:lvlJc w:val="left"/>
      <w:pPr>
        <w:tabs>
          <w:tab w:val="num" w:pos="2700"/>
        </w:tabs>
        <w:ind w:left="2700" w:hanging="360"/>
      </w:pPr>
      <w:rPr>
        <w:rFonts w:ascii="Courier New" w:hAnsi="Courier New" w:hint="default"/>
        <w:sz w:val="20"/>
      </w:rPr>
    </w:lvl>
    <w:lvl w:ilvl="2" w:tentative="1">
      <w:start w:val="1"/>
      <w:numFmt w:val="bullet"/>
      <w:lvlText w:val=""/>
      <w:lvlJc w:val="left"/>
      <w:pPr>
        <w:tabs>
          <w:tab w:val="num" w:pos="3420"/>
        </w:tabs>
        <w:ind w:left="3420" w:hanging="360"/>
      </w:pPr>
      <w:rPr>
        <w:rFonts w:ascii="Symbol" w:hAnsi="Symbol" w:hint="default"/>
        <w:sz w:val="20"/>
      </w:rPr>
    </w:lvl>
    <w:lvl w:ilvl="3" w:tentative="1">
      <w:start w:val="1"/>
      <w:numFmt w:val="bullet"/>
      <w:lvlText w:val=""/>
      <w:lvlJc w:val="left"/>
      <w:pPr>
        <w:tabs>
          <w:tab w:val="num" w:pos="4140"/>
        </w:tabs>
        <w:ind w:left="4140" w:hanging="360"/>
      </w:pPr>
      <w:rPr>
        <w:rFonts w:ascii="Symbol" w:hAnsi="Symbol" w:hint="default"/>
        <w:sz w:val="20"/>
      </w:rPr>
    </w:lvl>
    <w:lvl w:ilvl="4" w:tentative="1">
      <w:start w:val="1"/>
      <w:numFmt w:val="bullet"/>
      <w:lvlText w:val=""/>
      <w:lvlJc w:val="left"/>
      <w:pPr>
        <w:tabs>
          <w:tab w:val="num" w:pos="4860"/>
        </w:tabs>
        <w:ind w:left="4860" w:hanging="360"/>
      </w:pPr>
      <w:rPr>
        <w:rFonts w:ascii="Symbol" w:hAnsi="Symbol" w:hint="default"/>
        <w:sz w:val="20"/>
      </w:rPr>
    </w:lvl>
    <w:lvl w:ilvl="5" w:tentative="1">
      <w:start w:val="1"/>
      <w:numFmt w:val="bullet"/>
      <w:lvlText w:val=""/>
      <w:lvlJc w:val="left"/>
      <w:pPr>
        <w:tabs>
          <w:tab w:val="num" w:pos="5580"/>
        </w:tabs>
        <w:ind w:left="5580" w:hanging="360"/>
      </w:pPr>
      <w:rPr>
        <w:rFonts w:ascii="Symbol" w:hAnsi="Symbol" w:hint="default"/>
        <w:sz w:val="20"/>
      </w:rPr>
    </w:lvl>
    <w:lvl w:ilvl="6" w:tentative="1">
      <w:start w:val="1"/>
      <w:numFmt w:val="bullet"/>
      <w:lvlText w:val=""/>
      <w:lvlJc w:val="left"/>
      <w:pPr>
        <w:tabs>
          <w:tab w:val="num" w:pos="6300"/>
        </w:tabs>
        <w:ind w:left="6300" w:hanging="360"/>
      </w:pPr>
      <w:rPr>
        <w:rFonts w:ascii="Symbol" w:hAnsi="Symbol" w:hint="default"/>
        <w:sz w:val="20"/>
      </w:rPr>
    </w:lvl>
    <w:lvl w:ilvl="7" w:tentative="1">
      <w:start w:val="1"/>
      <w:numFmt w:val="bullet"/>
      <w:lvlText w:val=""/>
      <w:lvlJc w:val="left"/>
      <w:pPr>
        <w:tabs>
          <w:tab w:val="num" w:pos="7020"/>
        </w:tabs>
        <w:ind w:left="7020" w:hanging="360"/>
      </w:pPr>
      <w:rPr>
        <w:rFonts w:ascii="Symbol" w:hAnsi="Symbol" w:hint="default"/>
        <w:sz w:val="20"/>
      </w:rPr>
    </w:lvl>
    <w:lvl w:ilvl="8" w:tentative="1">
      <w:start w:val="1"/>
      <w:numFmt w:val="bullet"/>
      <w:lvlText w:val=""/>
      <w:lvlJc w:val="left"/>
      <w:pPr>
        <w:tabs>
          <w:tab w:val="num" w:pos="7740"/>
        </w:tabs>
        <w:ind w:left="7740" w:hanging="360"/>
      </w:pPr>
      <w:rPr>
        <w:rFonts w:ascii="Symbol" w:hAnsi="Symbol"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6A33"/>
    <w:rsid w:val="0002014B"/>
    <w:rsid w:val="00043A98"/>
    <w:rsid w:val="000A285F"/>
    <w:rsid w:val="000D6A33"/>
    <w:rsid w:val="00226423"/>
    <w:rsid w:val="002566CE"/>
    <w:rsid w:val="00366F02"/>
    <w:rsid w:val="00617811"/>
    <w:rsid w:val="006A18A8"/>
    <w:rsid w:val="0082604C"/>
    <w:rsid w:val="00953694"/>
    <w:rsid w:val="00AB78B0"/>
    <w:rsid w:val="00B17156"/>
    <w:rsid w:val="00C314A3"/>
    <w:rsid w:val="00E70A3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C0DD6"/>
  <w15:chartTrackingRefBased/>
  <w15:docId w15:val="{2334A27A-221A-014B-9B6A-4C4357FBA2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link w:val="Titre1Car"/>
    <w:uiPriority w:val="9"/>
    <w:qFormat/>
    <w:rsid w:val="000D6A33"/>
    <w:pPr>
      <w:spacing w:before="100" w:beforeAutospacing="1" w:after="100" w:afterAutospacing="1"/>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link w:val="Titre2Car"/>
    <w:uiPriority w:val="9"/>
    <w:qFormat/>
    <w:rsid w:val="000D6A33"/>
    <w:pPr>
      <w:spacing w:before="100" w:beforeAutospacing="1" w:after="100" w:afterAutospacing="1"/>
      <w:outlineLvl w:val="1"/>
    </w:pPr>
    <w:rPr>
      <w:rFonts w:ascii="Times New Roman" w:eastAsia="Times New Roman" w:hAnsi="Times New Roman" w:cs="Times New Roman"/>
      <w:b/>
      <w:bCs/>
      <w:sz w:val="36"/>
      <w:szCs w:val="36"/>
      <w:lang w:eastAsia="fr-FR"/>
    </w:rPr>
  </w:style>
  <w:style w:type="paragraph" w:styleId="Titre3">
    <w:name w:val="heading 3"/>
    <w:basedOn w:val="Normal"/>
    <w:link w:val="Titre3Car"/>
    <w:uiPriority w:val="9"/>
    <w:qFormat/>
    <w:rsid w:val="000D6A33"/>
    <w:pPr>
      <w:spacing w:before="100" w:beforeAutospacing="1" w:after="100" w:afterAutospacing="1"/>
      <w:outlineLvl w:val="2"/>
    </w:pPr>
    <w:rPr>
      <w:rFonts w:ascii="Times New Roman" w:eastAsia="Times New Roman" w:hAnsi="Times New Roman" w:cs="Times New Roman"/>
      <w:b/>
      <w:bCs/>
      <w:sz w:val="27"/>
      <w:szCs w:val="27"/>
      <w:lang w:eastAsia="fr-FR"/>
    </w:rPr>
  </w:style>
  <w:style w:type="paragraph" w:styleId="Titre5">
    <w:name w:val="heading 5"/>
    <w:basedOn w:val="Normal"/>
    <w:next w:val="Normal"/>
    <w:link w:val="Titre5Car"/>
    <w:uiPriority w:val="9"/>
    <w:unhideWhenUsed/>
    <w:qFormat/>
    <w:rsid w:val="000D6A33"/>
    <w:pPr>
      <w:keepNext/>
      <w:keepLines/>
      <w:spacing w:before="40"/>
      <w:outlineLvl w:val="4"/>
    </w:pPr>
    <w:rPr>
      <w:rFonts w:asciiTheme="majorHAnsi" w:eastAsiaTheme="majorEastAsia" w:hAnsiTheme="majorHAnsi" w:cstheme="majorBidi"/>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D6A33"/>
    <w:rPr>
      <w:rFonts w:ascii="Times New Roman" w:eastAsia="Times New Roman" w:hAnsi="Times New Roman" w:cs="Times New Roman"/>
      <w:b/>
      <w:bCs/>
      <w:kern w:val="36"/>
      <w:sz w:val="48"/>
      <w:szCs w:val="48"/>
      <w:lang w:eastAsia="fr-FR"/>
    </w:rPr>
  </w:style>
  <w:style w:type="character" w:customStyle="1" w:styleId="Titre2Car">
    <w:name w:val="Titre 2 Car"/>
    <w:basedOn w:val="Policepardfaut"/>
    <w:link w:val="Titre2"/>
    <w:uiPriority w:val="9"/>
    <w:rsid w:val="000D6A33"/>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0D6A33"/>
    <w:rPr>
      <w:rFonts w:ascii="Times New Roman" w:eastAsia="Times New Roman" w:hAnsi="Times New Roman" w:cs="Times New Roman"/>
      <w:b/>
      <w:bCs/>
      <w:sz w:val="27"/>
      <w:szCs w:val="27"/>
      <w:lang w:eastAsia="fr-FR"/>
    </w:rPr>
  </w:style>
  <w:style w:type="character" w:styleId="lev">
    <w:name w:val="Strong"/>
    <w:basedOn w:val="Policepardfaut"/>
    <w:uiPriority w:val="22"/>
    <w:qFormat/>
    <w:rsid w:val="000D6A33"/>
    <w:rPr>
      <w:b/>
      <w:bCs/>
    </w:rPr>
  </w:style>
  <w:style w:type="paragraph" w:styleId="NormalWeb">
    <w:name w:val="Normal (Web)"/>
    <w:basedOn w:val="Normal"/>
    <w:uiPriority w:val="99"/>
    <w:semiHidden/>
    <w:unhideWhenUsed/>
    <w:rsid w:val="000D6A33"/>
    <w:pPr>
      <w:spacing w:before="100" w:beforeAutospacing="1" w:after="100" w:afterAutospacing="1"/>
    </w:pPr>
    <w:rPr>
      <w:rFonts w:ascii="Times New Roman" w:eastAsia="Times New Roman" w:hAnsi="Times New Roman" w:cs="Times New Roman"/>
      <w:lang w:eastAsia="fr-FR"/>
    </w:rPr>
  </w:style>
  <w:style w:type="character" w:customStyle="1" w:styleId="Titre5Car">
    <w:name w:val="Titre 5 Car"/>
    <w:basedOn w:val="Policepardfaut"/>
    <w:link w:val="Titre5"/>
    <w:uiPriority w:val="9"/>
    <w:rsid w:val="000D6A33"/>
    <w:rPr>
      <w:rFonts w:asciiTheme="majorHAnsi" w:eastAsiaTheme="majorEastAsia" w:hAnsiTheme="majorHAnsi" w:cstheme="majorBidi"/>
      <w:color w:val="2F5496" w:themeColor="accent1" w:themeShade="BF"/>
    </w:rPr>
  </w:style>
  <w:style w:type="character" w:customStyle="1" w:styleId="apple-converted-space">
    <w:name w:val="apple-converted-space"/>
    <w:basedOn w:val="Policepardfaut"/>
    <w:rsid w:val="000D6A33"/>
  </w:style>
  <w:style w:type="paragraph" w:styleId="Paragraphedeliste">
    <w:name w:val="List Paragraph"/>
    <w:basedOn w:val="Normal"/>
    <w:uiPriority w:val="34"/>
    <w:qFormat/>
    <w:rsid w:val="000D6A33"/>
    <w:pPr>
      <w:ind w:left="720"/>
      <w:contextualSpacing/>
    </w:pPr>
  </w:style>
  <w:style w:type="character" w:styleId="Lienhypertexte">
    <w:name w:val="Hyperlink"/>
    <w:basedOn w:val="Policepardfaut"/>
    <w:uiPriority w:val="99"/>
    <w:semiHidden/>
    <w:unhideWhenUsed/>
    <w:rsid w:val="00AB78B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773062">
      <w:bodyDiv w:val="1"/>
      <w:marLeft w:val="0"/>
      <w:marRight w:val="0"/>
      <w:marTop w:val="0"/>
      <w:marBottom w:val="0"/>
      <w:divBdr>
        <w:top w:val="none" w:sz="0" w:space="0" w:color="auto"/>
        <w:left w:val="none" w:sz="0" w:space="0" w:color="auto"/>
        <w:bottom w:val="none" w:sz="0" w:space="0" w:color="auto"/>
        <w:right w:val="none" w:sz="0" w:space="0" w:color="auto"/>
      </w:divBdr>
    </w:div>
    <w:div w:id="548226420">
      <w:bodyDiv w:val="1"/>
      <w:marLeft w:val="0"/>
      <w:marRight w:val="0"/>
      <w:marTop w:val="0"/>
      <w:marBottom w:val="0"/>
      <w:divBdr>
        <w:top w:val="none" w:sz="0" w:space="0" w:color="auto"/>
        <w:left w:val="none" w:sz="0" w:space="0" w:color="auto"/>
        <w:bottom w:val="none" w:sz="0" w:space="0" w:color="auto"/>
        <w:right w:val="none" w:sz="0" w:space="0" w:color="auto"/>
      </w:divBdr>
    </w:div>
    <w:div w:id="823544096">
      <w:bodyDiv w:val="1"/>
      <w:marLeft w:val="0"/>
      <w:marRight w:val="0"/>
      <w:marTop w:val="0"/>
      <w:marBottom w:val="0"/>
      <w:divBdr>
        <w:top w:val="none" w:sz="0" w:space="0" w:color="auto"/>
        <w:left w:val="none" w:sz="0" w:space="0" w:color="auto"/>
        <w:bottom w:val="none" w:sz="0" w:space="0" w:color="auto"/>
        <w:right w:val="none" w:sz="0" w:space="0" w:color="auto"/>
      </w:divBdr>
    </w:div>
    <w:div w:id="1034766404">
      <w:bodyDiv w:val="1"/>
      <w:marLeft w:val="0"/>
      <w:marRight w:val="0"/>
      <w:marTop w:val="0"/>
      <w:marBottom w:val="0"/>
      <w:divBdr>
        <w:top w:val="none" w:sz="0" w:space="0" w:color="auto"/>
        <w:left w:val="none" w:sz="0" w:space="0" w:color="auto"/>
        <w:bottom w:val="none" w:sz="0" w:space="0" w:color="auto"/>
        <w:right w:val="none" w:sz="0" w:space="0" w:color="auto"/>
      </w:divBdr>
    </w:div>
    <w:div w:id="1179199548">
      <w:bodyDiv w:val="1"/>
      <w:marLeft w:val="0"/>
      <w:marRight w:val="0"/>
      <w:marTop w:val="0"/>
      <w:marBottom w:val="0"/>
      <w:divBdr>
        <w:top w:val="none" w:sz="0" w:space="0" w:color="auto"/>
        <w:left w:val="none" w:sz="0" w:space="0" w:color="auto"/>
        <w:bottom w:val="none" w:sz="0" w:space="0" w:color="auto"/>
        <w:right w:val="none" w:sz="0" w:space="0" w:color="auto"/>
      </w:divBdr>
    </w:div>
    <w:div w:id="1322343762">
      <w:bodyDiv w:val="1"/>
      <w:marLeft w:val="0"/>
      <w:marRight w:val="0"/>
      <w:marTop w:val="0"/>
      <w:marBottom w:val="0"/>
      <w:divBdr>
        <w:top w:val="none" w:sz="0" w:space="0" w:color="auto"/>
        <w:left w:val="none" w:sz="0" w:space="0" w:color="auto"/>
        <w:bottom w:val="none" w:sz="0" w:space="0" w:color="auto"/>
        <w:right w:val="none" w:sz="0" w:space="0" w:color="auto"/>
      </w:divBdr>
    </w:div>
    <w:div w:id="1415279332">
      <w:bodyDiv w:val="1"/>
      <w:marLeft w:val="0"/>
      <w:marRight w:val="0"/>
      <w:marTop w:val="0"/>
      <w:marBottom w:val="0"/>
      <w:divBdr>
        <w:top w:val="none" w:sz="0" w:space="0" w:color="auto"/>
        <w:left w:val="none" w:sz="0" w:space="0" w:color="auto"/>
        <w:bottom w:val="none" w:sz="0" w:space="0" w:color="auto"/>
        <w:right w:val="none" w:sz="0" w:space="0" w:color="auto"/>
      </w:divBdr>
    </w:div>
    <w:div w:id="1418673125">
      <w:bodyDiv w:val="1"/>
      <w:marLeft w:val="0"/>
      <w:marRight w:val="0"/>
      <w:marTop w:val="0"/>
      <w:marBottom w:val="0"/>
      <w:divBdr>
        <w:top w:val="none" w:sz="0" w:space="0" w:color="auto"/>
        <w:left w:val="none" w:sz="0" w:space="0" w:color="auto"/>
        <w:bottom w:val="none" w:sz="0" w:space="0" w:color="auto"/>
        <w:right w:val="none" w:sz="0" w:space="0" w:color="auto"/>
      </w:divBdr>
    </w:div>
    <w:div w:id="1530531485">
      <w:bodyDiv w:val="1"/>
      <w:marLeft w:val="0"/>
      <w:marRight w:val="0"/>
      <w:marTop w:val="0"/>
      <w:marBottom w:val="0"/>
      <w:divBdr>
        <w:top w:val="none" w:sz="0" w:space="0" w:color="auto"/>
        <w:left w:val="none" w:sz="0" w:space="0" w:color="auto"/>
        <w:bottom w:val="none" w:sz="0" w:space="0" w:color="auto"/>
        <w:right w:val="none" w:sz="0" w:space="0" w:color="auto"/>
      </w:divBdr>
    </w:div>
    <w:div w:id="1589850166">
      <w:bodyDiv w:val="1"/>
      <w:marLeft w:val="0"/>
      <w:marRight w:val="0"/>
      <w:marTop w:val="0"/>
      <w:marBottom w:val="0"/>
      <w:divBdr>
        <w:top w:val="none" w:sz="0" w:space="0" w:color="auto"/>
        <w:left w:val="none" w:sz="0" w:space="0" w:color="auto"/>
        <w:bottom w:val="none" w:sz="0" w:space="0" w:color="auto"/>
        <w:right w:val="none" w:sz="0" w:space="0" w:color="auto"/>
      </w:divBdr>
    </w:div>
    <w:div w:id="1705129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who.int/blueprint/priority-diseases/key-action/Global_Research_Forum_FINAL_VERSION_for_web_14_feb_2020.pdf?ua=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ationalacademies.org/event/03-11-2020/standing-committee-on-emerging-infectious-diseases-and-21st-century-health-threats-virtual-meeting-1" TargetMode="External"/><Relationship Id="rId11" Type="http://schemas.openxmlformats.org/officeDocument/2006/relationships/theme" Target="theme/theme1.xml"/><Relationship Id="rId5" Type="http://schemas.openxmlformats.org/officeDocument/2006/relationships/hyperlink" Target="https://www.kaggle.com/allen-institute-for-ai/CORD-19-research-challenge/task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kaggle.com/product-feedback/121068"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754</Words>
  <Characters>4150</Characters>
  <Application>Microsoft Office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hatchi</dc:creator>
  <cp:keywords/>
  <dc:description/>
  <cp:lastModifiedBy>Michael hatchi</cp:lastModifiedBy>
  <cp:revision>7</cp:revision>
  <dcterms:created xsi:type="dcterms:W3CDTF">2020-03-17T18:41:00Z</dcterms:created>
  <dcterms:modified xsi:type="dcterms:W3CDTF">2020-03-18T16:51:00Z</dcterms:modified>
</cp:coreProperties>
</file>