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2"/>
          <w:szCs w:val="52"/>
        </w:rPr>
        <w:t xml:space="preserve">PERFECT DARK 2.0</w:t>
      </w:r>
    </w:p>
    <w:p>
      <w:pPr>
        <w:spacing w:after="120"/>
        <w:jc w:val="center"/>
      </w:pPr>
      <w:r>
        <w:rPr>
          <w:rFonts w:ascii="Arial" w:cs="Arial" w:eastAsia="Arial" w:hAnsi="Arial"/>
          <w:color w:val="2E75B6"/>
          <w:sz w:val="40"/>
          <w:szCs w:val="40"/>
        </w:rPr>
        <w:t xml:space="preserve">Modding Pipeline</w:t>
      </w:r>
    </w:p>
    <w:p>
      <w:pPr>
        <w:spacing w:after="80"/>
        <w:jc w:val="center"/>
      </w:pPr>
      <w:r>
        <w:rPr>
          <w:rFonts w:ascii="Arial" w:cs="Arial" w:eastAsia="Arial" w:hAnsi="Arial"/>
          <w:color w:val="2E75B6"/>
          <w:sz w:val="32"/>
          <w:szCs w:val="32"/>
        </w:rPr>
        <w:t xml:space="preserve">Design Document</w:t>
      </w:r>
    </w:p>
    <w:p>
      <w:pPr>
        <w:spacing w:after="600"/>
      </w:pPr>
    </w:p>
    <w:p>
      <w:pPr>
        <w:pBdr>
          <w:bottom w:val="single" w:color="2E75B6" w:sz="6" w:space="1"/>
        </w:pBdr>
        <w:spacing w:after="0"/>
        <w:jc w:val="center"/>
      </w:pPr>
    </w:p>
    <w:p>
      <w:pPr>
        <w:spacing w:after="400"/>
      </w:pPr>
    </w:p>
    <w:p>
      <w:pPr>
        <w:spacing w:after="120"/>
        <w:jc w:val="center"/>
      </w:pPr>
      <w:r>
        <w:rPr>
          <w:rFonts w:ascii="Arial" w:cs="Arial" w:eastAsia="Arial" w:hAnsi="Arial"/>
          <w:i/>
          <w:iCs/>
          <w:color w:val="666666"/>
          <w:sz w:val="24"/>
          <w:szCs w:val="24"/>
        </w:rPr>
        <w:t xml:space="preserve">In-Game Creation • Native Formats • Zero External Tools</w:t>
      </w:r>
    </w:p>
    <w:p>
      <w:pPr>
        <w:spacing w:after="800"/>
      </w:pPr>
    </w:p>
    <w:p>
      <w:pPr>
        <w:spacing w:after="80"/>
        <w:jc w:val="center"/>
      </w:pPr>
      <w:r>
        <w:rPr>
          <w:rFonts w:ascii="Arial" w:cs="Arial" w:eastAsia="Arial" w:hAnsi="Arial"/>
          <w:color w:val="666666"/>
          <w:sz w:val="22"/>
          <w:szCs w:val="22"/>
        </w:rPr>
        <w:t xml:space="preserve">Version 1.0  —  March 29, 2026</w:t>
      </w:r>
    </w:p>
    <w:p>
      <w:pPr>
        <w:spacing w:after="80"/>
        <w:jc w:val="center"/>
      </w:pPr>
      <w:r>
        <w:rPr>
          <w:rFonts w:ascii="Arial" w:cs="Arial" w:eastAsia="Arial" w:hAnsi="Arial"/>
          <w:color w:val="666666"/>
          <w:sz w:val="22"/>
          <w:szCs w:val="22"/>
        </w:rPr>
        <w:t xml:space="preserve">Mike Hays Jr. — Game Director</w:t>
      </w:r>
    </w:p>
    <w:p>
      <w:pPr>
        <w:jc w:val="center"/>
      </w:pPr>
      <w:r>
        <w:rPr>
          <w:rFonts w:ascii="Arial" w:cs="Arial" w:eastAsia="Arial" w:hAnsi="Arial"/>
          <w:b/>
          <w:bCs/>
          <w:color w:val="2E75B6"/>
          <w:sz w:val="22"/>
          <w:szCs w:val="22"/>
        </w:rPr>
        <w:t xml:space="preserve">Document Status: DRAFT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6"/>
          <w:szCs w:val="36"/>
        </w:rPr>
        <w:t xml:space="preserve">1. Vision and Design Philosophy</w:t>
      </w:r>
    </w:p>
    <w:p>
      <w:pPr>
        <w:spacing w:after="160"/>
      </w:pPr>
      <w:r>
        <w:rPr>
          <w:rFonts w:ascii="Arial" w:cs="Arial" w:eastAsia="Arial" w:hAnsi="Arial"/>
          <w:b w:val="false"/>
          <w:bCs w:val="false"/>
          <w:i w:val="false"/>
          <w:iCs w:val="false"/>
          <w:color w:val="2C2C2C"/>
          <w:sz w:val="22"/>
          <w:szCs w:val="22"/>
        </w:rPr>
        <w:t xml:space="preserve">Perfect Dark 2.0's modding system is built on a single principle: every mod should be creatable entirely within the game itself. No external tools, no format converters, no command-line pipelines. A player with nothing but the game installed should be able to create, share, and install any type of mod.</w:t>
      </w:r>
    </w:p>
    <w:p>
      <w:pPr>
        <w:spacing w:after="160"/>
      </w:pPr>
      <w:r>
        <w:rPr>
          <w:rFonts w:ascii="Arial" w:cs="Arial" w:eastAsia="Arial" w:hAnsi="Arial"/>
          <w:b w:val="false"/>
          <w:bCs w:val="false"/>
          <w:i w:val="false"/>
          <w:iCs w:val="false"/>
          <w:color w:val="2C2C2C"/>
          <w:sz w:val="22"/>
          <w:szCs w:val="22"/>
        </w:rPr>
        <w:t xml:space="preserve">This document defines the architecture for achieving that goal across all asset types: textures, audio, models, animations, and maps. The system builds on the Asset Catalog infrastructure already in place, which provides hash-based registration, lifecycle management, four intercept gateways (C-4 through C-7), and the PDPK mod pack format for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Core Tenets</w:t>
            </w:r>
          </w:p>
          <w:p>
            <w:r>
              <w:rPr>
                <w:rFonts w:ascii="Arial" w:cs="Arial" w:eastAsia="Arial" w:hAnsi="Arial"/>
                <w:color w:val="2C2C2C"/>
                <w:sz w:val="20"/>
                <w:szCs w:val="20"/>
              </w:rPr>
              <w:t xml:space="preserve">1) In-game first: All mod creation happens inside the game.  2) Native or extended: The engine either works with its own formats or gains the ability to load standard formats at runtime.  3) No conversion tax: Players never need to run a converter or learn a file format.  4) Catalog-routed: Every asset flows through the catalog resolve layer, whether it came from ROM, a base-game file, or a mod.  5) Share-ready: Mods export as self-contained PDPK packs that install with one click.</w:t>
            </w:r>
          </w:p>
        </w:tc>
      </w:tr>
    </w:tbl>
    <w:p>
      <w:pPr>
        <w:spacing w:after="200"/>
      </w:pPr>
    </w:p>
    <w:p>
      <w:pPr>
        <w:pStyle w:val="Heading1"/>
        <w:spacing w:after="200" w:before="360"/>
      </w:pPr>
      <w:r>
        <w:rPr>
          <w:rFonts w:ascii="Arial" w:cs="Arial" w:eastAsia="Arial" w:hAnsi="Arial"/>
          <w:b/>
          <w:bCs/>
          <w:color w:val="1B3A5C"/>
          <w:sz w:val="36"/>
          <w:szCs w:val="36"/>
        </w:rPr>
        <w:t xml:space="preserve">2. Architecture Overview</w:t>
      </w:r>
    </w:p>
    <w:p>
      <w:pPr>
        <w:spacing w:after="160"/>
      </w:pPr>
      <w:r>
        <w:rPr>
          <w:rFonts w:ascii="Arial" w:cs="Arial" w:eastAsia="Arial" w:hAnsi="Arial"/>
          <w:b w:val="false"/>
          <w:bCs w:val="false"/>
          <w:i w:val="false"/>
          <w:iCs w:val="false"/>
          <w:color w:val="2C2C2C"/>
          <w:sz w:val="22"/>
          <w:szCs w:val="22"/>
        </w:rPr>
        <w:t xml:space="preserve">The modding pipeline sits on top of three existing systems: the Asset Catalog (registration, resolution, lifecycle), the Mod Manager (enable/disable, config persistence, network manifests), and the PDPK Pack Format (export/import/validation). The pipeline adds two new layers:</w:t>
      </w:r>
    </w:p>
    <w:p>
      <w:pPr>
        <w:pStyle w:val="ListParagraph"/>
        <w:numPr>
          <w:ilvl w:val="0"/>
          <w:numId w:val="2"/>
        </w:numPr>
        <w:spacing w:after="80"/>
      </w:pPr>
      <w:r>
        <w:rPr>
          <w:rFonts w:ascii="Arial" w:cs="Arial" w:eastAsia="Arial" w:hAnsi="Arial"/>
          <w:color w:val="2C2C2C"/>
          <w:sz w:val="22"/>
          <w:szCs w:val="22"/>
        </w:rPr>
        <w:t xml:space="preserve">Runtime Format Loaders: Decode standard file formats (PNG, WAV, glTF, OBJ) directly into the engine's rendering/audio pipeline at load time, eliminating the need for pre-conversion to N64-native formats.</w:t>
      </w:r>
    </w:p>
    <w:p>
      <w:pPr>
        <w:pStyle w:val="ListParagraph"/>
        <w:numPr>
          <w:ilvl w:val="0"/>
          <w:numId w:val="2"/>
        </w:numPr>
        <w:spacing w:after="80"/>
      </w:pPr>
      <w:r>
        <w:rPr>
          <w:rFonts w:ascii="Arial" w:cs="Arial" w:eastAsia="Arial" w:hAnsi="Arial"/>
          <w:color w:val="2C2C2C"/>
          <w:sz w:val="22"/>
          <w:szCs w:val="22"/>
        </w:rPr>
        <w:t xml:space="preserve">In-Game Editors: Purpose-built creation tools within the game UI for painting textures, arranging geometry, recording sounds, and assembling mods from components.</w:t>
      </w:r>
    </w:p>
    <w:p>
      <w:pPr>
        <w:spacing w:after="200"/>
      </w:pPr>
    </w:p>
    <w:p>
      <w:pPr>
        <w:spacing w:after="160"/>
      </w:pPr>
      <w:r>
        <w:rPr>
          <w:rFonts w:ascii="Arial" w:cs="Arial" w:eastAsia="Arial" w:hAnsi="Arial"/>
          <w:b w:val="false"/>
          <w:bCs w:val="false"/>
          <w:i w:val="false"/>
          <w:iCs w:val="false"/>
          <w:color w:val="2C2C2C"/>
          <w:sz w:val="22"/>
          <w:szCs w:val="22"/>
        </w:rPr>
        <w:t xml:space="preserve">The catalog resolve layer remains the single routing point. When an asset is requested, the resolver checks for a mod override. If the override file is in a standard format (PNG instead of CI8, WAV instead of ADPCM), the runtime loader transparently handles the decoding. The rest of the engine never knows the difference.</w:t>
      </w:r>
    </w:p>
    <w:p>
      <w:pPr>
        <w:spacing w:after="200"/>
      </w:pPr>
    </w:p>
    <w:p>
      <w:pPr>
        <w:pStyle w:val="Heading1"/>
        <w:spacing w:after="200" w:before="360"/>
      </w:pPr>
      <w:r>
        <w:rPr>
          <w:rFonts w:ascii="Arial" w:cs="Arial" w:eastAsia="Arial" w:hAnsi="Arial"/>
          <w:b/>
          <w:bCs/>
          <w:color w:val="1B3A5C"/>
          <w:sz w:val="36"/>
          <w:szCs w:val="36"/>
        </w:rPr>
        <w:t xml:space="preserve">3. Asset Type Strategy</w:t>
      </w:r>
    </w:p>
    <w:p>
      <w:pPr>
        <w:pStyle w:val="Heading2"/>
        <w:spacing w:after="200" w:before="240"/>
      </w:pPr>
      <w:r>
        <w:rPr>
          <w:rFonts w:ascii="Arial" w:cs="Arial" w:eastAsia="Arial" w:hAnsi="Arial"/>
          <w:b/>
          <w:bCs/>
          <w:color w:val="1B3A5C"/>
          <w:sz w:val="30"/>
          <w:szCs w:val="30"/>
        </w:rPr>
        <w:t xml:space="preserve">3.1 Textures</w:t>
      </w:r>
    </w:p>
    <w:p>
      <w:pPr>
        <w:spacing w:after="160"/>
      </w:pPr>
      <w:r>
        <w:rPr>
          <w:rFonts w:ascii="Arial" w:cs="Arial" w:eastAsia="Arial" w:hAnsi="Arial"/>
          <w:b w:val="false"/>
          <w:bCs w:val="false"/>
          <w:i w:val="false"/>
          <w:iCs w:val="false"/>
          <w:color w:val="2C2C2C"/>
          <w:sz w:val="22"/>
          <w:szCs w:val="22"/>
        </w:rPr>
        <w:t xml:space="preserve">Textures are the most common mod type and the most accessible entry point for new modders. The goal is to let players paint directly on character models and weapon skins, see the results in real time, and export with one button.</w:t>
      </w:r>
    </w:p>
    <w:p>
      <w:pPr>
        <w:pStyle w:val="Heading3"/>
        <w:spacing w:after="200" w:before="240"/>
      </w:pPr>
      <w:r>
        <w:rPr>
          <w:rFonts w:ascii="Arial" w:cs="Arial" w:eastAsia="Arial" w:hAnsi="Arial"/>
          <w:b/>
          <w:bCs/>
          <w:color w:val="1B3A5C"/>
          <w:sz w:val="26"/>
          <w:szCs w:val="26"/>
        </w:rPr>
        <w:t xml:space="preserve">Runtime PNG/TGA Support</w:t>
      </w:r>
    </w:p>
    <w:p>
      <w:pPr>
        <w:spacing w:after="160"/>
      </w:pPr>
      <w:r>
        <w:rPr>
          <w:rFonts w:ascii="Arial" w:cs="Arial" w:eastAsia="Arial" w:hAnsi="Arial"/>
          <w:b w:val="false"/>
          <w:bCs w:val="false"/>
          <w:i w:val="false"/>
          <w:iCs w:val="false"/>
          <w:color w:val="2C2C2C"/>
          <w:sz w:val="22"/>
          <w:szCs w:val="22"/>
        </w:rPr>
        <w:t xml:space="preserve">The engine currently loads textures in N64-native formats (CI4, CI8, RGBA16, RGBA32, IA, I) from ROM or from raw binary files via the C-5 intercept. We will extend the texture loader to detect and decode PNG and TGA files at runtime using stb_image (single-header library, same pattern as minimp3 for audio).</w:t>
      </w:r>
    </w:p>
    <w:p>
      <w:pPr>
        <w:pStyle w:val="ListParagraph"/>
        <w:numPr>
          <w:ilvl w:val="0"/>
          <w:numId w:val="2"/>
        </w:numPr>
        <w:spacing w:after="80"/>
      </w:pPr>
      <w:r>
        <w:rPr>
          <w:rFonts w:ascii="Arial" w:cs="Arial" w:eastAsia="Arial" w:hAnsi="Arial"/>
          <w:color w:val="2C2C2C"/>
          <w:sz w:val="22"/>
          <w:szCs w:val="22"/>
        </w:rPr>
        <w:t xml:space="preserve">Detection: Check file header magic bytes (PNG: 0x89504E47, TGA: check header structure) before attempting N64-format decode.</w:t>
      </w:r>
    </w:p>
    <w:p>
      <w:pPr>
        <w:pStyle w:val="ListParagraph"/>
        <w:numPr>
          <w:ilvl w:val="0"/>
          <w:numId w:val="2"/>
        </w:numPr>
        <w:spacing w:after="80"/>
      </w:pPr>
      <w:r>
        <w:rPr>
          <w:rFonts w:ascii="Arial" w:cs="Arial" w:eastAsia="Arial" w:hAnsi="Arial"/>
          <w:color w:val="2C2C2C"/>
          <w:sz w:val="22"/>
          <w:szCs w:val="22"/>
        </w:rPr>
        <w:t xml:space="preserve">Decode: stb_image returns RGBA32 pixel data, which the renderer already handles natively on the GPU side.</w:t>
      </w:r>
    </w:p>
    <w:p>
      <w:pPr>
        <w:pStyle w:val="ListParagraph"/>
        <w:numPr>
          <w:ilvl w:val="0"/>
          <w:numId w:val="2"/>
        </w:numPr>
        <w:spacing w:after="80"/>
      </w:pPr>
      <w:r>
        <w:rPr>
          <w:rFonts w:ascii="Arial" w:cs="Arial" w:eastAsia="Arial" w:hAnsi="Arial"/>
          <w:color w:val="2C2C2C"/>
          <w:sz w:val="22"/>
          <w:szCs w:val="22"/>
        </w:rPr>
        <w:t xml:space="preserve">Upload: Feed decoded pixels directly to glTexImage2D via the existing texture cache path. No intermediate N64 format conversion.</w:t>
      </w:r>
    </w:p>
    <w:p>
      <w:pPr>
        <w:pStyle w:val="ListParagraph"/>
        <w:numPr>
          <w:ilvl w:val="0"/>
          <w:numId w:val="2"/>
        </w:numPr>
        <w:spacing w:after="80"/>
      </w:pPr>
      <w:r>
        <w:rPr>
          <w:rFonts w:ascii="Arial" w:cs="Arial" w:eastAsia="Arial" w:hAnsi="Arial"/>
          <w:color w:val="2C2C2C"/>
          <w:sz w:val="22"/>
          <w:szCs w:val="22"/>
        </w:rPr>
        <w:t xml:space="preserve">Fallback: If decode fails, log a warning and fall through to the ROM texture (existing CATALOG: FALLBACK: path).</w:t>
      </w:r>
    </w:p>
    <w:p>
      <w:pPr>
        <w:spacing w:after="200"/>
      </w:pPr>
    </w:p>
    <w:p>
      <w:pPr>
        <w:pStyle w:val="Heading3"/>
        <w:spacing w:after="200" w:before="240"/>
      </w:pPr>
      <w:r>
        <w:rPr>
          <w:rFonts w:ascii="Arial" w:cs="Arial" w:eastAsia="Arial" w:hAnsi="Arial"/>
          <w:b/>
          <w:bCs/>
          <w:color w:val="1B3A5C"/>
          <w:sz w:val="26"/>
          <w:szCs w:val="26"/>
        </w:rPr>
        <w:t xml:space="preserve">In-Game Skin Editor</w:t>
      </w:r>
    </w:p>
    <w:p>
      <w:pPr>
        <w:spacing w:after="160"/>
      </w:pPr>
      <w:r>
        <w:rPr>
          <w:rFonts w:ascii="Arial" w:cs="Arial" w:eastAsia="Arial" w:hAnsi="Arial"/>
          <w:b w:val="false"/>
          <w:bCs w:val="false"/>
          <w:i w:val="false"/>
          <w:iCs w:val="false"/>
          <w:color w:val="2C2C2C"/>
          <w:sz w:val="22"/>
          <w:szCs w:val="22"/>
        </w:rPr>
        <w:t xml:space="preserve">The skin editor provides a split-screen interface: a live 3D model preview on the left and a 2D paint canvas on the right showing the model's UV-unwrapped texture.</w:t>
      </w:r>
    </w:p>
    <w:p>
      <w:pPr>
        <w:spacing w:after="160"/>
      </w:pPr>
      <w:r>
        <w:rPr>
          <w:rFonts w:ascii="Arial" w:cs="Arial" w:eastAsia="Arial" w:hAnsi="Arial"/>
          <w:b/>
          <w:bCs/>
          <w:i w:val="false"/>
          <w:iCs w:val="false"/>
          <w:color w:val="2C2C2C"/>
          <w:sz w:val="22"/>
          <w:szCs w:val="22"/>
        </w:rPr>
        <w:t xml:space="preserve">3D Preview Panel: </w:t>
      </w:r>
      <w:r>
        <w:rPr>
          <w:rFonts w:ascii="Arial" w:cs="Arial" w:eastAsia="Arial" w:hAnsi="Arial"/>
          <w:b w:val="false"/>
          <w:bCs w:val="false"/>
          <w:i w:val="false"/>
          <w:iCs w:val="false"/>
          <w:color w:val="2C2C2C"/>
          <w:sz w:val="22"/>
          <w:szCs w:val="22"/>
        </w:rPr>
        <w:t xml:space="preserve">Extends the existing charpreview FBO system. Orbit camera (mouse drag to rotate, scroll to zoom). Real-time texture updates as the player paints. Supports body, head, and weapon models.</w:t>
      </w:r>
    </w:p>
    <w:p>
      <w:pPr>
        <w:spacing w:after="160"/>
      </w:pPr>
      <w:r>
        <w:rPr>
          <w:rFonts w:ascii="Arial" w:cs="Arial" w:eastAsia="Arial" w:hAnsi="Arial"/>
          <w:b/>
          <w:bCs/>
          <w:i w:val="false"/>
          <w:iCs w:val="false"/>
          <w:color w:val="2C2C2C"/>
          <w:sz w:val="22"/>
          <w:szCs w:val="22"/>
        </w:rPr>
        <w:t xml:space="preserve">2D Paint Canvas: </w:t>
      </w:r>
      <w:r>
        <w:rPr>
          <w:rFonts w:ascii="Arial" w:cs="Arial" w:eastAsia="Arial" w:hAnsi="Arial"/>
          <w:b w:val="false"/>
          <w:bCs w:val="false"/>
          <w:i w:val="false"/>
          <w:iCs w:val="false"/>
          <w:color w:val="2C2C2C"/>
          <w:sz w:val="22"/>
          <w:szCs w:val="22"/>
        </w:rPr>
        <w:t xml:space="preserve">Displays the UV layout extracted from the model's display list vertex data, rendered as a wireframe overlay on the paint surface. The canvas operates in RGBA32 at the texture's native resolution.</w:t>
      </w:r>
    </w:p>
    <w:p>
      <w:pPr>
        <w:spacing w:after="160"/>
      </w:pPr>
      <w:r>
        <w:rPr>
          <w:rFonts w:ascii="Arial" w:cs="Arial" w:eastAsia="Arial" w:hAnsi="Arial"/>
          <w:b/>
          <w:bCs/>
          <w:i w:val="false"/>
          <w:iCs w:val="false"/>
          <w:color w:val="2C2C2C"/>
          <w:sz w:val="22"/>
          <w:szCs w:val="22"/>
        </w:rPr>
        <w:t xml:space="preserve">Paint Tools: </w:t>
      </w:r>
      <w:r>
        <w:rPr>
          <w:rFonts w:ascii="Arial" w:cs="Arial" w:eastAsia="Arial" w:hAnsi="Arial"/>
          <w:b w:val="false"/>
          <w:bCs w:val="false"/>
          <w:i w:val="false"/>
          <w:iCs w:val="false"/>
          <w:color w:val="2C2C2C"/>
          <w:sz w:val="22"/>
          <w:szCs w:val="22"/>
        </w:rPr>
        <w:t xml:space="preserve">Brush (variable size, opacity, hardness), eraser, fill bucket, color picker / eyedropper, rectangle select, and a palette of PD-themed preset colors. Layer support with blend modes (normal, multiply, overlay) and per-layer opacity.</w:t>
      </w:r>
    </w:p>
    <w:p>
      <w:pPr>
        <w:spacing w:after="160"/>
      </w:pPr>
      <w:r>
        <w:rPr>
          <w:rFonts w:ascii="Arial" w:cs="Arial" w:eastAsia="Arial" w:hAnsi="Arial"/>
          <w:b/>
          <w:bCs/>
          <w:i w:val="false"/>
          <w:iCs w:val="false"/>
          <w:color w:val="2C2C2C"/>
          <w:sz w:val="22"/>
          <w:szCs w:val="22"/>
        </w:rPr>
        <w:t xml:space="preserve">Import: </w:t>
      </w:r>
      <w:r>
        <w:rPr>
          <w:rFonts w:ascii="Arial" w:cs="Arial" w:eastAsia="Arial" w:hAnsi="Arial"/>
          <w:b w:val="false"/>
          <w:bCs w:val="false"/>
          <w:i w:val="false"/>
          <w:iCs w:val="false"/>
          <w:color w:val="2C2C2C"/>
          <w:sz w:val="22"/>
          <w:szCs w:val="22"/>
        </w:rPr>
        <w:t xml:space="preserve">Load a PNG from disk as a starting point or as a layer. Players can photograph or download reference images and bring them in.</w:t>
      </w:r>
    </w:p>
    <w:p>
      <w:pPr>
        <w:spacing w:after="160"/>
      </w:pPr>
      <w:r>
        <w:rPr>
          <w:rFonts w:ascii="Arial" w:cs="Arial" w:eastAsia="Arial" w:hAnsi="Arial"/>
          <w:b/>
          <w:bCs/>
          <w:i w:val="false"/>
          <w:iCs w:val="false"/>
          <w:color w:val="2C2C2C"/>
          <w:sz w:val="22"/>
          <w:szCs w:val="22"/>
        </w:rPr>
        <w:t xml:space="preserve">Export: </w:t>
      </w:r>
      <w:r>
        <w:rPr>
          <w:rFonts w:ascii="Arial" w:cs="Arial" w:eastAsia="Arial" w:hAnsi="Arial"/>
          <w:b w:val="false"/>
          <w:bCs w:val="false"/>
          <w:i w:val="false"/>
          <w:iCs w:val="false"/>
          <w:color w:val="2C2C2C"/>
          <w:sz w:val="22"/>
          <w:szCs w:val="22"/>
        </w:rPr>
        <w:t xml:space="preserve">Two paths. (A) 'Save as Skin Mod' creates an ASSET_SKIN entry targeting the base character, saved as a PNG in a mod component directory. (B) 'Save as New Character' creates a full ASSET_CHARACTER + ASSET_BODY + ASSET_HEAD set as a standalone mod.</w:t>
      </w:r>
    </w:p>
    <w:p>
      <w:pPr>
        <w:spacing w:after="200"/>
      </w:pPr>
    </w:p>
    <w:p>
      <w:pPr>
        <w:pStyle w:val="Heading2"/>
        <w:spacing w:after="200" w:before="240"/>
      </w:pPr>
      <w:r>
        <w:rPr>
          <w:rFonts w:ascii="Arial" w:cs="Arial" w:eastAsia="Arial" w:hAnsi="Arial"/>
          <w:b/>
          <w:bCs/>
          <w:color w:val="1B3A5C"/>
          <w:sz w:val="30"/>
          <w:szCs w:val="30"/>
        </w:rPr>
        <w:t xml:space="preserve">3.2 Audio</w:t>
      </w:r>
    </w:p>
    <w:p>
      <w:pPr>
        <w:spacing w:after="160"/>
      </w:pPr>
      <w:r>
        <w:rPr>
          <w:rFonts w:ascii="Arial" w:cs="Arial" w:eastAsia="Arial" w:hAnsi="Arial"/>
          <w:b w:val="false"/>
          <w:bCs w:val="false"/>
          <w:i w:val="false"/>
          <w:iCs w:val="false"/>
          <w:color w:val="2C2C2C"/>
          <w:sz w:val="22"/>
          <w:szCs w:val="22"/>
        </w:rPr>
        <w:t xml:space="preserve">Audio modding is already functional. The C-7 intercept routes sound requests through the catalog, and the audioPlayFileSound() backend loads WAV files at runtime via SDL, with automatic format conversion to the engine's native sample rate (22020 Hz, S16, stereo). MP3 playback for music is already supported via minimp3.</w:t>
      </w:r>
    </w:p>
    <w:p>
      <w:pPr>
        <w:pStyle w:val="Heading3"/>
        <w:spacing w:after="200" w:before="240"/>
      </w:pPr>
      <w:r>
        <w:rPr>
          <w:rFonts w:ascii="Arial" w:cs="Arial" w:eastAsia="Arial" w:hAnsi="Arial"/>
          <w:b/>
          <w:bCs/>
          <w:color w:val="1B3A5C"/>
          <w:sz w:val="26"/>
          <w:szCs w:val="26"/>
        </w:rPr>
        <w:t xml:space="preserve">Remaining Work</w:t>
      </w:r>
    </w:p>
    <w:p>
      <w:pPr>
        <w:pStyle w:val="ListParagraph"/>
        <w:numPr>
          <w:ilvl w:val="0"/>
          <w:numId w:val="2"/>
        </w:numPr>
        <w:spacing w:after="80"/>
      </w:pPr>
      <w:r>
        <w:rPr>
          <w:rFonts w:ascii="Arial" w:cs="Arial" w:eastAsia="Arial" w:hAnsi="Arial"/>
          <w:color w:val="2C2C2C"/>
          <w:sz w:val="22"/>
          <w:szCs w:val="22"/>
        </w:rPr>
        <w:t xml:space="preserve">In-game sound browser: List all registered ASSET_AUDIO entries with preview playback. Players can audition sounds and assign replacements from their mod's audio files.</w:t>
      </w:r>
    </w:p>
    <w:p>
      <w:pPr>
        <w:pStyle w:val="ListParagraph"/>
        <w:numPr>
          <w:ilvl w:val="0"/>
          <w:numId w:val="2"/>
        </w:numPr>
        <w:spacing w:after="80"/>
      </w:pPr>
      <w:r>
        <w:rPr>
          <w:rFonts w:ascii="Arial" w:cs="Arial" w:eastAsia="Arial" w:hAnsi="Arial"/>
          <w:color w:val="2C2C2C"/>
          <w:sz w:val="22"/>
          <w:szCs w:val="22"/>
        </w:rPr>
        <w:t xml:space="preserve">Simple recording: Capture microphone input via SDL_AudioDevice, save as WAV, register as a mod sound override. Useful for custom voice lines or sound effects.</w:t>
      </w:r>
    </w:p>
    <w:p>
      <w:pPr>
        <w:pStyle w:val="ListParagraph"/>
        <w:numPr>
          <w:ilvl w:val="0"/>
          <w:numId w:val="2"/>
        </w:numPr>
        <w:spacing w:after="80"/>
      </w:pPr>
      <w:r>
        <w:rPr>
          <w:rFonts w:ascii="Arial" w:cs="Arial" w:eastAsia="Arial" w:hAnsi="Arial"/>
          <w:color w:val="2C2C2C"/>
          <w:sz w:val="22"/>
          <w:szCs w:val="22"/>
        </w:rPr>
        <w:t xml:space="preserve">Music: Extend the music system to load OGG/FLAC in addition to WAV/MP3, for higher-quality music mods with smaller file sizes.</w:t>
      </w:r>
    </w:p>
    <w:p>
      <w:pPr>
        <w:spacing w:after="200"/>
      </w:pPr>
    </w:p>
    <w:p>
      <w:pPr>
        <w:pStyle w:val="Heading2"/>
        <w:spacing w:after="200" w:before="240"/>
      </w:pPr>
      <w:r>
        <w:rPr>
          <w:rFonts w:ascii="Arial" w:cs="Arial" w:eastAsia="Arial" w:hAnsi="Arial"/>
          <w:b/>
          <w:bCs/>
          <w:color w:val="1B3A5C"/>
          <w:sz w:val="30"/>
          <w:szCs w:val="30"/>
        </w:rPr>
        <w:t xml:space="preserve">3.3 Models and Characters</w:t>
      </w:r>
    </w:p>
    <w:p>
      <w:pPr>
        <w:spacing w:after="160"/>
      </w:pPr>
      <w:r>
        <w:rPr>
          <w:rFonts w:ascii="Arial" w:cs="Arial" w:eastAsia="Arial" w:hAnsi="Arial"/>
          <w:b w:val="false"/>
          <w:bCs w:val="false"/>
          <w:i w:val="false"/>
          <w:iCs w:val="false"/>
          <w:color w:val="2C2C2C"/>
          <w:sz w:val="22"/>
          <w:szCs w:val="22"/>
        </w:rPr>
        <w:t xml:space="preserve">Character and weapon models are the most technically complex asset type. The N64 engine uses microcode display lists for rendering, which are a low-level GPU instruction format specific to the Reality Signal Processor. Two complementary approaches address this:</w:t>
      </w:r>
    </w:p>
    <w:p>
      <w:pPr>
        <w:pStyle w:val="Heading3"/>
        <w:spacing w:after="200" w:before="240"/>
      </w:pPr>
      <w:r>
        <w:rPr>
          <w:rFonts w:ascii="Arial" w:cs="Arial" w:eastAsia="Arial" w:hAnsi="Arial"/>
          <w:b/>
          <w:bCs/>
          <w:color w:val="1B3A5C"/>
          <w:sz w:val="26"/>
          <w:szCs w:val="26"/>
        </w:rPr>
        <w:t xml:space="preserve">Approach A: Runtime glTF/OBJ Import</w:t>
      </w:r>
    </w:p>
    <w:p>
      <w:pPr>
        <w:spacing w:after="160"/>
      </w:pPr>
      <w:r>
        <w:rPr>
          <w:rFonts w:ascii="Arial" w:cs="Arial" w:eastAsia="Arial" w:hAnsi="Arial"/>
          <w:b w:val="false"/>
          <w:bCs w:val="false"/>
          <w:i w:val="false"/>
          <w:iCs w:val="false"/>
          <w:color w:val="2C2C2C"/>
          <w:sz w:val="22"/>
          <w:szCs w:val="22"/>
        </w:rPr>
        <w:t xml:space="preserve">Extend the engine to load standard 3D model formats at runtime and convert them to display lists on the fly. This is the primary path for modders who create content in external tools (Blender, etc.) and want to bring it into the game.</w:t>
      </w:r>
    </w:p>
    <w:p>
      <w:pPr>
        <w:pStyle w:val="ListParagraph"/>
        <w:numPr>
          <w:ilvl w:val="0"/>
          <w:numId w:val="2"/>
        </w:numPr>
        <w:spacing w:after="80"/>
      </w:pPr>
      <w:r>
        <w:rPr>
          <w:rFonts w:ascii="Arial" w:cs="Arial" w:eastAsia="Arial" w:hAnsi="Arial"/>
          <w:color w:val="2C2C2C"/>
          <w:sz w:val="22"/>
          <w:szCs w:val="22"/>
        </w:rPr>
        <w:t xml:space="preserve">glTF 2.0: Industry-standard format. Parse with cgltf (single-header C library). Extract vertex positions, normals, UVs, and material data.</w:t>
      </w:r>
    </w:p>
    <w:p>
      <w:pPr>
        <w:pStyle w:val="ListParagraph"/>
        <w:numPr>
          <w:ilvl w:val="0"/>
          <w:numId w:val="2"/>
        </w:numPr>
        <w:spacing w:after="80"/>
      </w:pPr>
      <w:r>
        <w:rPr>
          <w:rFonts w:ascii="Arial" w:cs="Arial" w:eastAsia="Arial" w:hAnsi="Arial"/>
          <w:color w:val="2C2C2C"/>
          <w:sz w:val="22"/>
          <w:szCs w:val="22"/>
        </w:rPr>
        <w:t xml:space="preserve">OBJ/MTL: Simpler fallback format. Parse with tinyobj (single-header). Good for simple props and weapons.</w:t>
      </w:r>
    </w:p>
    <w:p>
      <w:pPr>
        <w:pStyle w:val="ListParagraph"/>
        <w:numPr>
          <w:ilvl w:val="0"/>
          <w:numId w:val="2"/>
        </w:numPr>
        <w:spacing w:after="80"/>
      </w:pPr>
      <w:r>
        <w:rPr>
          <w:rFonts w:ascii="Arial" w:cs="Arial" w:eastAsia="Arial" w:hAnsi="Arial"/>
          <w:color w:val="2C2C2C"/>
          <w:sz w:val="22"/>
          <w:szCs w:val="22"/>
        </w:rPr>
        <w:t xml:space="preserve">Display List Generation: Convert parsed mesh data to N64-compatible display list commands (gSPVertex, gSP2Triangles, gsDPSetTextureImage, etc.). The fast3d renderer already processes these commands.</w:t>
      </w:r>
    </w:p>
    <w:p>
      <w:pPr>
        <w:pStyle w:val="ListParagraph"/>
        <w:numPr>
          <w:ilvl w:val="0"/>
          <w:numId w:val="2"/>
        </w:numPr>
        <w:spacing w:after="80"/>
      </w:pPr>
      <w:r>
        <w:rPr>
          <w:rFonts w:ascii="Arial" w:cs="Arial" w:eastAsia="Arial" w:hAnsi="Arial"/>
          <w:color w:val="2C2C2C"/>
          <w:sz w:val="22"/>
          <w:szCs w:val="22"/>
        </w:rPr>
        <w:t xml:space="preserve">Material Mapping: Map PBR materials (baseColorTexture, metallicRoughness) to PD's simpler material model (diffuse texture + vertex colors). Automatic LOD generation for performance.</w:t>
      </w:r>
    </w:p>
    <w:p>
      <w:pPr>
        <w:pStyle w:val="ListParagraph"/>
        <w:numPr>
          <w:ilvl w:val="0"/>
          <w:numId w:val="2"/>
        </w:numPr>
        <w:spacing w:after="80"/>
      </w:pPr>
      <w:r>
        <w:rPr>
          <w:rFonts w:ascii="Arial" w:cs="Arial" w:eastAsia="Arial" w:hAnsi="Arial"/>
          <w:color w:val="2C2C2C"/>
          <w:sz w:val="22"/>
          <w:szCs w:val="22"/>
        </w:rPr>
        <w:t xml:space="preserve">Skeleton Binding: For characters, map glTF skeleton joints to PD's bone hierarchy. Requires a bone-name convention or a mapping UI.</w:t>
      </w:r>
    </w:p>
    <w:p>
      <w:pPr>
        <w:spacing w:after="200"/>
      </w:pPr>
    </w:p>
    <w:p>
      <w:pPr>
        <w:pStyle w:val="Heading3"/>
        <w:spacing w:after="200" w:before="240"/>
      </w:pPr>
      <w:r>
        <w:rPr>
          <w:rFonts w:ascii="Arial" w:cs="Arial" w:eastAsia="Arial" w:hAnsi="Arial"/>
          <w:b/>
          <w:bCs/>
          <w:color w:val="1B3A5C"/>
          <w:sz w:val="26"/>
          <w:szCs w:val="26"/>
        </w:rPr>
        <w:t xml:space="preserve">Approach B: In-Game Model Editor</w:t>
      </w:r>
    </w:p>
    <w:p>
      <w:pPr>
        <w:spacing w:after="160"/>
      </w:pPr>
      <w:r>
        <w:rPr>
          <w:rFonts w:ascii="Arial" w:cs="Arial" w:eastAsia="Arial" w:hAnsi="Arial"/>
          <w:b w:val="false"/>
          <w:bCs w:val="false"/>
          <w:i w:val="false"/>
          <w:iCs w:val="false"/>
          <w:color w:val="2C2C2C"/>
          <w:sz w:val="22"/>
          <w:szCs w:val="22"/>
        </w:rPr>
        <w:t xml:space="preserve">A built-in geometry editor for creating and modifying models directly in the game. Inspired by Halo's Forge but operating at the model/mesh level rather than the map level.</w:t>
      </w:r>
    </w:p>
    <w:p>
      <w:pPr>
        <w:pStyle w:val="ListParagraph"/>
        <w:numPr>
          <w:ilvl w:val="0"/>
          <w:numId w:val="2"/>
        </w:numPr>
        <w:spacing w:after="80"/>
      </w:pPr>
      <w:r>
        <w:rPr>
          <w:rFonts w:ascii="Arial" w:cs="Arial" w:eastAsia="Arial" w:hAnsi="Arial"/>
          <w:color w:val="2C2C2C"/>
          <w:sz w:val="22"/>
          <w:szCs w:val="22"/>
        </w:rPr>
        <w:t xml:space="preserve">Vertex Editor: Select, move, scale, and rotate vertices. Extrude faces. Subdivide edges. Basic mesh operations that let players reshape existing models or build from primitives.</w:t>
      </w:r>
    </w:p>
    <w:p>
      <w:pPr>
        <w:pStyle w:val="ListParagraph"/>
        <w:numPr>
          <w:ilvl w:val="0"/>
          <w:numId w:val="2"/>
        </w:numPr>
        <w:spacing w:after="80"/>
      </w:pPr>
      <w:r>
        <w:rPr>
          <w:rFonts w:ascii="Arial" w:cs="Arial" w:eastAsia="Arial" w:hAnsi="Arial"/>
          <w:color w:val="2C2C2C"/>
          <w:sz w:val="22"/>
          <w:szCs w:val="22"/>
        </w:rPr>
        <w:t xml:space="preserve">Primitives: Cube, sphere, cylinder, cone, plane. Combine and Boolean-merge to build complex shapes.</w:t>
      </w:r>
    </w:p>
    <w:p>
      <w:pPr>
        <w:pStyle w:val="ListParagraph"/>
        <w:numPr>
          <w:ilvl w:val="0"/>
          <w:numId w:val="2"/>
        </w:numPr>
        <w:spacing w:after="80"/>
      </w:pPr>
      <w:r>
        <w:rPr>
          <w:rFonts w:ascii="Arial" w:cs="Arial" w:eastAsia="Arial" w:hAnsi="Arial"/>
          <w:color w:val="2C2C2C"/>
          <w:sz w:val="22"/>
          <w:szCs w:val="22"/>
        </w:rPr>
        <w:t xml:space="preserve">UV Editing: Automatic UV unwrap with manual adjustment. Feeds directly into the skin editor for texturing.</w:t>
      </w:r>
    </w:p>
    <w:p>
      <w:pPr>
        <w:pStyle w:val="ListParagraph"/>
        <w:numPr>
          <w:ilvl w:val="0"/>
          <w:numId w:val="2"/>
        </w:numPr>
        <w:spacing w:after="80"/>
      </w:pPr>
      <w:r>
        <w:rPr>
          <w:rFonts w:ascii="Arial" w:cs="Arial" w:eastAsia="Arial" w:hAnsi="Arial"/>
          <w:color w:val="2C2C2C"/>
          <w:sz w:val="22"/>
          <w:szCs w:val="22"/>
        </w:rPr>
        <w:t xml:space="preserve">Rigging Preview: Visualize how the model deforms with PD's existing animation set. Adjust bone weights with a paint-weight tool.</w:t>
      </w:r>
    </w:p>
    <w:p>
      <w:pPr>
        <w:pStyle w:val="ListParagraph"/>
        <w:numPr>
          <w:ilvl w:val="0"/>
          <w:numId w:val="2"/>
        </w:numPr>
        <w:spacing w:after="80"/>
      </w:pPr>
      <w:r>
        <w:rPr>
          <w:rFonts w:ascii="Arial" w:cs="Arial" w:eastAsia="Arial" w:hAnsi="Arial"/>
          <w:color w:val="2C2C2C"/>
          <w:sz w:val="22"/>
          <w:szCs w:val="22"/>
        </w:rPr>
        <w:t xml:space="preserve">Body/Head Pairing: Configure which head model pairs with which body (struct mpbody.headnum), set the default pairing, and define unlock requirements.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Implementation Priority</w:t>
            </w:r>
          </w:p>
          <w:p>
            <w:r>
              <w:rPr>
                <w:rFonts w:ascii="Arial" w:cs="Arial" w:eastAsia="Arial" w:hAnsi="Arial"/>
                <w:color w:val="2C2C2C"/>
                <w:sz w:val="20"/>
                <w:szCs w:val="20"/>
              </w:rPr>
              <w:t xml:space="preserve">Approach A (runtime import) ships first because it serves the existing 3D-modeling community immediately. Approach B (in-game editor) follows as a longer-term feature that opens model creation to players with no external tool experience.</w:t>
            </w:r>
          </w:p>
        </w:tc>
      </w:tr>
    </w:tbl>
    <w:p>
      <w:pPr>
        <w:spacing w:after="200"/>
      </w:pPr>
    </w:p>
    <w:p>
      <w:pPr>
        <w:pStyle w:val="Heading2"/>
        <w:spacing w:after="200" w:before="240"/>
      </w:pPr>
      <w:r>
        <w:rPr>
          <w:rFonts w:ascii="Arial" w:cs="Arial" w:eastAsia="Arial" w:hAnsi="Arial"/>
          <w:b/>
          <w:bCs/>
          <w:color w:val="1B3A5C"/>
          <w:sz w:val="30"/>
          <w:szCs w:val="30"/>
        </w:rPr>
        <w:t xml:space="preserve">3.4 Animations</w:t>
      </w:r>
    </w:p>
    <w:p>
      <w:pPr>
        <w:spacing w:after="160"/>
      </w:pPr>
      <w:r>
        <w:rPr>
          <w:rFonts w:ascii="Arial" w:cs="Arial" w:eastAsia="Arial" w:hAnsi="Arial"/>
          <w:b w:val="false"/>
          <w:bCs w:val="false"/>
          <w:i w:val="false"/>
          <w:iCs w:val="false"/>
          <w:color w:val="2C2C2C"/>
          <w:sz w:val="22"/>
          <w:szCs w:val="22"/>
        </w:rPr>
        <w:t xml:space="preserve">PD's animation format is a proprietary binary (frame data + descriptor metadata). The C-6 intercept already routes animation loads through the catalog. Two paths forward:</w:t>
      </w:r>
    </w:p>
    <w:p>
      <w:pPr>
        <w:pStyle w:val="Heading3"/>
        <w:spacing w:after="200" w:before="240"/>
      </w:pPr>
      <w:r>
        <w:rPr>
          <w:rFonts w:ascii="Arial" w:cs="Arial" w:eastAsia="Arial" w:hAnsi="Arial"/>
          <w:b/>
          <w:bCs/>
          <w:color w:val="1B3A5C"/>
          <w:sz w:val="26"/>
          <w:szCs w:val="26"/>
        </w:rPr>
        <w:t xml:space="preserve">Runtime Animation Import</w:t>
      </w:r>
    </w:p>
    <w:p>
      <w:pPr>
        <w:pStyle w:val="ListParagraph"/>
        <w:numPr>
          <w:ilvl w:val="0"/>
          <w:numId w:val="2"/>
        </w:numPr>
        <w:spacing w:after="80"/>
      </w:pPr>
      <w:r>
        <w:rPr>
          <w:rFonts w:ascii="Arial" w:cs="Arial" w:eastAsia="Arial" w:hAnsi="Arial"/>
          <w:color w:val="2C2C2C"/>
          <w:sz w:val="22"/>
          <w:szCs w:val="22"/>
        </w:rPr>
        <w:t xml:space="preserve">glTF Animations: Parse skeletal animation channels from glTF files. Convert keyframe data to PD's per-frame bone transform format.</w:t>
      </w:r>
    </w:p>
    <w:p>
      <w:pPr>
        <w:pStyle w:val="ListParagraph"/>
        <w:numPr>
          <w:ilvl w:val="0"/>
          <w:numId w:val="2"/>
        </w:numPr>
        <w:spacing w:after="80"/>
      </w:pPr>
      <w:r>
        <w:rPr>
          <w:rFonts w:ascii="Arial" w:cs="Arial" w:eastAsia="Arial" w:hAnsi="Arial"/>
          <w:color w:val="2C2C2C"/>
          <w:sz w:val="22"/>
          <w:szCs w:val="22"/>
        </w:rPr>
        <w:t xml:space="preserve">BVH Import: BVH (Biovision Hierarchy) is a common motion capture format. Simpler than glTF animations and widely available from mo-cap libraries.</w:t>
      </w:r>
    </w:p>
    <w:p>
      <w:pPr>
        <w:pStyle w:val="ListParagraph"/>
        <w:numPr>
          <w:ilvl w:val="0"/>
          <w:numId w:val="2"/>
        </w:numPr>
        <w:spacing w:after="80"/>
      </w:pPr>
      <w:r>
        <w:rPr>
          <w:rFonts w:ascii="Arial" w:cs="Arial" w:eastAsia="Arial" w:hAnsi="Arial"/>
          <w:color w:val="2C2C2C"/>
          <w:sz w:val="22"/>
          <w:szCs w:val="22"/>
        </w:rPr>
        <w:t xml:space="preserve">Retargeting: When a glTF/BVH skeleton doesn't match PD's bone hierarchy exactly, apply automatic retargeting (bone name matching + proportional scaling).</w:t>
      </w:r>
    </w:p>
    <w:p>
      <w:pPr>
        <w:spacing w:after="200"/>
      </w:pPr>
    </w:p>
    <w:p>
      <w:pPr>
        <w:pStyle w:val="Heading3"/>
        <w:spacing w:after="200" w:before="240"/>
      </w:pPr>
      <w:r>
        <w:rPr>
          <w:rFonts w:ascii="Arial" w:cs="Arial" w:eastAsia="Arial" w:hAnsi="Arial"/>
          <w:b/>
          <w:bCs/>
          <w:color w:val="1B3A5C"/>
          <w:sz w:val="26"/>
          <w:szCs w:val="26"/>
        </w:rPr>
        <w:t xml:space="preserve">In-Game Animation Tools</w:t>
      </w:r>
    </w:p>
    <w:p>
      <w:pPr>
        <w:pStyle w:val="ListParagraph"/>
        <w:numPr>
          <w:ilvl w:val="0"/>
          <w:numId w:val="2"/>
        </w:numPr>
        <w:spacing w:after="80"/>
      </w:pPr>
      <w:r>
        <w:rPr>
          <w:rFonts w:ascii="Arial" w:cs="Arial" w:eastAsia="Arial" w:hAnsi="Arial"/>
          <w:color w:val="2C2C2C"/>
          <w:sz w:val="22"/>
          <w:szCs w:val="22"/>
        </w:rPr>
        <w:t xml:space="preserve">Pose Editor: Position the character's bones manually to create keyframes. Interpolation between keyframes generates the animation.</w:t>
      </w:r>
    </w:p>
    <w:p>
      <w:pPr>
        <w:pStyle w:val="ListParagraph"/>
        <w:numPr>
          <w:ilvl w:val="0"/>
          <w:numId w:val="2"/>
        </w:numPr>
        <w:spacing w:after="80"/>
      </w:pPr>
      <w:r>
        <w:rPr>
          <w:rFonts w:ascii="Arial" w:cs="Arial" w:eastAsia="Arial" w:hAnsi="Arial"/>
          <w:color w:val="2C2C2C"/>
          <w:sz w:val="22"/>
          <w:szCs w:val="22"/>
        </w:rPr>
        <w:t xml:space="preserve">Motion Recording: Record player input (movement, actions) and convert the resulting bone transforms into a replayable animation clip.</w:t>
      </w:r>
    </w:p>
    <w:p>
      <w:pPr>
        <w:pStyle w:val="ListParagraph"/>
        <w:numPr>
          <w:ilvl w:val="0"/>
          <w:numId w:val="2"/>
        </w:numPr>
        <w:spacing w:after="80"/>
      </w:pPr>
      <w:r>
        <w:rPr>
          <w:rFonts w:ascii="Arial" w:cs="Arial" w:eastAsia="Arial" w:hAnsi="Arial"/>
          <w:color w:val="2C2C2C"/>
          <w:sz w:val="22"/>
          <w:szCs w:val="22"/>
        </w:rPr>
        <w:t xml:space="preserve">Animation Blending: Preview how custom animations blend with existing ones (idle-to-walk, walk-to-run transitions).</w:t>
      </w:r>
    </w:p>
    <w:p>
      <w:pPr>
        <w:spacing w:after="200"/>
      </w:pPr>
    </w:p>
    <w:p>
      <w:pPr>
        <w:pStyle w:val="Heading2"/>
        <w:spacing w:after="200" w:before="240"/>
      </w:pPr>
      <w:r>
        <w:rPr>
          <w:rFonts w:ascii="Arial" w:cs="Arial" w:eastAsia="Arial" w:hAnsi="Arial"/>
          <w:b/>
          <w:bCs/>
          <w:color w:val="1B3A5C"/>
          <w:sz w:val="30"/>
          <w:szCs w:val="30"/>
        </w:rPr>
        <w:t xml:space="preserve">3.5 Maps and Arenas</w:t>
      </w:r>
    </w:p>
    <w:p>
      <w:pPr>
        <w:spacing w:after="160"/>
      </w:pPr>
      <w:r>
        <w:rPr>
          <w:rFonts w:ascii="Arial" w:cs="Arial" w:eastAsia="Arial" w:hAnsi="Arial"/>
          <w:b w:val="false"/>
          <w:bCs w:val="false"/>
          <w:i w:val="false"/>
          <w:iCs w:val="false"/>
          <w:color w:val="2C2C2C"/>
          <w:sz w:val="22"/>
          <w:szCs w:val="22"/>
        </w:rPr>
        <w:t xml:space="preserve">Map creation is the most ambitious goal but also the most impactful for the game's longevity. The approach prioritizes the Forge-style in-game editor as the primary creation path, with runtime import as a secondary option for advanced users.</w:t>
      </w:r>
    </w:p>
    <w:p>
      <w:pPr>
        <w:pStyle w:val="Heading3"/>
        <w:spacing w:after="200" w:before="240"/>
      </w:pPr>
      <w:r>
        <w:rPr>
          <w:rFonts w:ascii="Arial" w:cs="Arial" w:eastAsia="Arial" w:hAnsi="Arial"/>
          <w:b/>
          <w:bCs/>
          <w:color w:val="1B3A5C"/>
          <w:sz w:val="26"/>
          <w:szCs w:val="26"/>
        </w:rPr>
        <w:t xml:space="preserve">Forge Mode</w:t>
      </w:r>
    </w:p>
    <w:p>
      <w:pPr>
        <w:spacing w:after="160"/>
      </w:pPr>
      <w:r>
        <w:rPr>
          <w:rFonts w:ascii="Arial" w:cs="Arial" w:eastAsia="Arial" w:hAnsi="Arial"/>
          <w:b w:val="false"/>
          <w:bCs w:val="false"/>
          <w:i w:val="false"/>
          <w:iCs w:val="false"/>
          <w:color w:val="2C2C2C"/>
          <w:sz w:val="22"/>
          <w:szCs w:val="22"/>
        </w:rPr>
        <w:t xml:space="preserve">A dedicated game mode for building and editing multiplayer arenas. Players load into an empty space (or an existing map as a starting point) and construct environments using a toolkit of building blocks, props, and materials.</w:t>
      </w:r>
    </w:p>
    <w:p>
      <w:pPr>
        <w:pStyle w:val="ListParagraph"/>
        <w:numPr>
          <w:ilvl w:val="0"/>
          <w:numId w:val="2"/>
        </w:numPr>
        <w:spacing w:after="80"/>
      </w:pPr>
      <w:r>
        <w:rPr>
          <w:rFonts w:ascii="Arial" w:cs="Arial" w:eastAsia="Arial" w:hAnsi="Arial"/>
          <w:color w:val="2C2C2C"/>
          <w:sz w:val="22"/>
          <w:szCs w:val="22"/>
        </w:rPr>
        <w:t xml:space="preserve">Building Blocks: Walls, floors, ramps, stairs, platforms, columns, arches. Snap-to-grid placement with rotation and scaling. Variable materials/textures per face.</w:t>
      </w:r>
    </w:p>
    <w:p>
      <w:pPr>
        <w:pStyle w:val="ListParagraph"/>
        <w:numPr>
          <w:ilvl w:val="0"/>
          <w:numId w:val="2"/>
        </w:numPr>
        <w:spacing w:after="80"/>
      </w:pPr>
      <w:r>
        <w:rPr>
          <w:rFonts w:ascii="Arial" w:cs="Arial" w:eastAsia="Arial" w:hAnsi="Arial"/>
          <w:color w:val="2C2C2C"/>
          <w:sz w:val="22"/>
          <w:szCs w:val="22"/>
        </w:rPr>
        <w:t xml:space="preserve">Props and Objects: Place weapons, ammo, spawn points, objectives (briefcases, terminals), doors, lifts, and decorative objects from the game's prop catalog.</w:t>
      </w:r>
    </w:p>
    <w:p>
      <w:pPr>
        <w:pStyle w:val="ListParagraph"/>
        <w:numPr>
          <w:ilvl w:val="0"/>
          <w:numId w:val="2"/>
        </w:numPr>
        <w:spacing w:after="80"/>
      </w:pPr>
      <w:r>
        <w:rPr>
          <w:rFonts w:ascii="Arial" w:cs="Arial" w:eastAsia="Arial" w:hAnsi="Arial"/>
          <w:color w:val="2C2C2C"/>
          <w:sz w:val="22"/>
          <w:szCs w:val="22"/>
        </w:rPr>
        <w:t xml:space="preserve">Lighting: Ambient and point light placement. Color, intensity, and falloff controls. Baked lightmap generation for final export.</w:t>
      </w:r>
    </w:p>
    <w:p>
      <w:pPr>
        <w:pStyle w:val="ListParagraph"/>
        <w:numPr>
          <w:ilvl w:val="0"/>
          <w:numId w:val="2"/>
        </w:numPr>
        <w:spacing w:after="80"/>
      </w:pPr>
      <w:r>
        <w:rPr>
          <w:rFonts w:ascii="Arial" w:cs="Arial" w:eastAsia="Arial" w:hAnsi="Arial"/>
          <w:color w:val="2C2C2C"/>
          <w:sz w:val="22"/>
          <w:szCs w:val="22"/>
        </w:rPr>
        <w:t xml:space="preserve">Zone Editing: Define player spawn zones, objective locations, and boundary triggers. Set per-zone properties (gravity, damage, forced weapons).</w:t>
      </w:r>
    </w:p>
    <w:p>
      <w:pPr>
        <w:pStyle w:val="ListParagraph"/>
        <w:numPr>
          <w:ilvl w:val="0"/>
          <w:numId w:val="2"/>
        </w:numPr>
        <w:spacing w:after="80"/>
      </w:pPr>
      <w:r>
        <w:rPr>
          <w:rFonts w:ascii="Arial" w:cs="Arial" w:eastAsia="Arial" w:hAnsi="Arial"/>
          <w:color w:val="2C2C2C"/>
          <w:sz w:val="22"/>
          <w:szCs w:val="22"/>
        </w:rPr>
        <w:t xml:space="preserve">Collision: Automatic collision mesh generation from placed geometry. Manual collision override for non-standard surfaces.</w:t>
      </w:r>
    </w:p>
    <w:p>
      <w:pPr>
        <w:pStyle w:val="ListParagraph"/>
        <w:numPr>
          <w:ilvl w:val="0"/>
          <w:numId w:val="2"/>
        </w:numPr>
        <w:spacing w:after="80"/>
      </w:pPr>
      <w:r>
        <w:rPr>
          <w:rFonts w:ascii="Arial" w:cs="Arial" w:eastAsia="Arial" w:hAnsi="Arial"/>
          <w:color w:val="2C2C2C"/>
          <w:sz w:val="22"/>
          <w:szCs w:val="22"/>
        </w:rPr>
        <w:t xml:space="preserve">Testing: Instant play-test from the editor. Switch between edit mode and play mode without leaving the session. Multiplayer testing with bots.</w:t>
      </w:r>
    </w:p>
    <w:p>
      <w:pPr>
        <w:pStyle w:val="ListParagraph"/>
        <w:numPr>
          <w:ilvl w:val="0"/>
          <w:numId w:val="2"/>
        </w:numPr>
        <w:spacing w:after="80"/>
      </w:pPr>
      <w:r>
        <w:rPr>
          <w:rFonts w:ascii="Arial" w:cs="Arial" w:eastAsia="Arial" w:hAnsi="Arial"/>
          <w:color w:val="2C2C2C"/>
          <w:sz w:val="22"/>
          <w:szCs w:val="22"/>
        </w:rPr>
        <w:t xml:space="preserve">Export: Save as an ASSET_ARENA mod component. Generates BG segment data, pad data, tile data, setup file, and MP setup file. Registers in the catalog for immediate use in Combat Simulator.</w:t>
      </w:r>
    </w:p>
    <w:p>
      <w:pPr>
        <w:spacing w:after="200"/>
      </w:pPr>
    </w:p>
    <w:p>
      <w:pPr>
        <w:pStyle w:val="Heading3"/>
        <w:spacing w:after="200" w:before="240"/>
      </w:pPr>
      <w:r>
        <w:rPr>
          <w:rFonts w:ascii="Arial" w:cs="Arial" w:eastAsia="Arial" w:hAnsi="Arial"/>
          <w:b/>
          <w:bCs/>
          <w:color w:val="1B3A5C"/>
          <w:sz w:val="26"/>
          <w:szCs w:val="26"/>
        </w:rPr>
        <w:t xml:space="preserve">Runtime Map Import</w:t>
      </w:r>
    </w:p>
    <w:p>
      <w:pPr>
        <w:spacing w:after="160"/>
      </w:pPr>
      <w:r>
        <w:rPr>
          <w:rFonts w:ascii="Arial" w:cs="Arial" w:eastAsia="Arial" w:hAnsi="Arial"/>
          <w:b w:val="false"/>
          <w:bCs w:val="false"/>
          <w:i w:val="false"/>
          <w:iCs w:val="false"/>
          <w:color w:val="2C2C2C"/>
          <w:sz w:val="22"/>
          <w:szCs w:val="22"/>
        </w:rPr>
        <w:t xml:space="preserve">For advanced users who build maps in external tools, the engine will accept standard formats and compile them to PD's internal representation at load time.</w:t>
      </w:r>
    </w:p>
    <w:p>
      <w:pPr>
        <w:pStyle w:val="ListParagraph"/>
        <w:numPr>
          <w:ilvl w:val="0"/>
          <w:numId w:val="2"/>
        </w:numPr>
        <w:spacing w:after="80"/>
      </w:pPr>
      <w:r>
        <w:rPr>
          <w:rFonts w:ascii="Arial" w:cs="Arial" w:eastAsia="Arial" w:hAnsi="Arial"/>
          <w:color w:val="2C2C2C"/>
          <w:sz w:val="22"/>
          <w:szCs w:val="22"/>
        </w:rPr>
        <w:t xml:space="preserve">glTF Scenes: Parse scene hierarchy, meshes, materials. Generate BG segments, collision data, and pad/tile structures.</w:t>
      </w:r>
    </w:p>
    <w:p>
      <w:pPr>
        <w:pStyle w:val="ListParagraph"/>
        <w:numPr>
          <w:ilvl w:val="0"/>
          <w:numId w:val="2"/>
        </w:numPr>
        <w:spacing w:after="80"/>
      </w:pPr>
      <w:r>
        <w:rPr>
          <w:rFonts w:ascii="Arial" w:cs="Arial" w:eastAsia="Arial" w:hAnsi="Arial"/>
          <w:color w:val="2C2C2C"/>
          <w:sz w:val="22"/>
          <w:szCs w:val="22"/>
        </w:rPr>
        <w:t xml:space="preserve">BSP Generation: Convert mesh geometry to PD's BSP-like room structure for visibility culling and collision. This is the most complex conversion step.</w:t>
      </w:r>
    </w:p>
    <w:p>
      <w:pPr>
        <w:pStyle w:val="ListParagraph"/>
        <w:numPr>
          <w:ilvl w:val="0"/>
          <w:numId w:val="2"/>
        </w:numPr>
        <w:spacing w:after="80"/>
      </w:pPr>
      <w:r>
        <w:rPr>
          <w:rFonts w:ascii="Arial" w:cs="Arial" w:eastAsia="Arial" w:hAnsi="Arial"/>
          <w:color w:val="2C2C2C"/>
          <w:sz w:val="22"/>
          <w:szCs w:val="22"/>
        </w:rPr>
        <w:t xml:space="preserve">Lightmap Baking: Compute lightmaps from placed light sources. Store as additional texture layers.</w:t>
      </w:r>
    </w:p>
    <w:p>
      <w:pPr>
        <w:spacing w:after="200"/>
      </w:pPr>
    </w:p>
    <w:p>
      <w:pPr>
        <w:pStyle w:val="Heading1"/>
        <w:spacing w:after="200" w:before="360"/>
      </w:pPr>
      <w:r>
        <w:rPr>
          <w:rFonts w:ascii="Arial" w:cs="Arial" w:eastAsia="Arial" w:hAnsi="Arial"/>
          <w:b/>
          <w:bCs/>
          <w:color w:val="1B3A5C"/>
          <w:sz w:val="36"/>
          <w:szCs w:val="36"/>
        </w:rPr>
        <w:t xml:space="preserve">4. Catalog Integration</w:t>
      </w:r>
    </w:p>
    <w:p>
      <w:pPr>
        <w:spacing w:after="160"/>
      </w:pPr>
      <w:r>
        <w:rPr>
          <w:rFonts w:ascii="Arial" w:cs="Arial" w:eastAsia="Arial" w:hAnsi="Arial"/>
          <w:b w:val="false"/>
          <w:bCs w:val="false"/>
          <w:i w:val="false"/>
          <w:iCs w:val="false"/>
          <w:color w:val="2C2C2C"/>
          <w:sz w:val="22"/>
          <w:szCs w:val="22"/>
        </w:rPr>
        <w:t xml:space="preserve">Every editor and runtime loader connects to the existing catalog infrastructure. No new routing paths or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24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Catalog Entry</w:t>
            </w:r>
          </w:p>
        </w:tc>
        <w:tc>
          <w:tcPr>
            <w:tcW w:type="dxa" w:w="24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Intercept</w:t>
            </w:r>
          </w:p>
        </w:tc>
        <w:tc>
          <w:tcPr>
            <w:tcW w:type="dxa" w:w="23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Editor Export</w:t>
            </w:r>
          </w:p>
        </w:tc>
      </w:tr>
      <w:tr>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Texture/Skin</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ASSET_TEXTURE / ASSET_SKIN</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C-5 (catalogResolveTexture)</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PNG → mod component dir</w:t>
            </w:r>
          </w:p>
        </w:tc>
      </w:tr>
      <w:tr>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Audio/SFX</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ASSET_AUDIO</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C-7 (catalogResolveSound)</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WAV → mod component dir</w:t>
            </w:r>
          </w:p>
        </w:tc>
      </w:tr>
      <w:tr>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Character</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ASSET_BODY + ASSET_HEAD</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C-4 (catalogResolveFile)</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glTF/editor → display list</w:t>
            </w:r>
          </w:p>
        </w:tc>
      </w:tr>
      <w:tr>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Animation</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ASSET_ANIMATION</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C-6 (catalogResolveAnim)</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glTF/BVH → PD anim binary</w:t>
            </w:r>
          </w:p>
        </w:tc>
      </w:tr>
      <w:tr>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Map/Arena</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ASSET_MAP + ASSET_ARENA</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C-4 + assetCatalogActivateStage</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Forge → BG segments + setup</w:t>
            </w:r>
          </w:p>
        </w:tc>
      </w:tr>
      <w:tr>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Weapon Skin</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ASSET_SKIN (target: weapon)</w:t>
            </w:r>
          </w:p>
        </w:tc>
        <w:tc>
          <w:tcPr>
            <w:tcW w:type="dxa" w:w="24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C-5</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Skin editor → PNG</w:t>
            </w:r>
          </w:p>
        </w:tc>
      </w:tr>
    </w:tbl>
    <w:p>
      <w:pPr>
        <w:spacing w:after="200"/>
      </w:pPr>
    </w:p>
    <w:p>
      <w:pPr>
        <w:spacing w:after="160"/>
      </w:pPr>
      <w:r>
        <w:rPr>
          <w:rFonts w:ascii="Arial" w:cs="Arial" w:eastAsia="Arial" w:hAnsi="Arial"/>
          <w:b w:val="false"/>
          <w:bCs w:val="false"/>
          <w:i w:val="false"/>
          <w:iCs w:val="false"/>
          <w:color w:val="2C2C2C"/>
          <w:sz w:val="22"/>
          <w:szCs w:val="22"/>
        </w:rPr>
        <w:t xml:space="preserve">The mod.json registration path (T-7, implemented) ensures that all mod-created content is automatically registered in the catalog at load time. The PDPK export (D3R-10, implemented) packages everything for sharing.</w:t>
      </w:r>
    </w:p>
    <w:p>
      <w:pPr>
        <w:spacing w:after="200"/>
      </w:pPr>
    </w:p>
    <w:p>
      <w:pPr>
        <w:pStyle w:val="Heading1"/>
        <w:spacing w:after="200" w:before="360"/>
      </w:pPr>
      <w:r>
        <w:rPr>
          <w:rFonts w:ascii="Arial" w:cs="Arial" w:eastAsia="Arial" w:hAnsi="Arial"/>
          <w:b/>
          <w:bCs/>
          <w:color w:val="1B3A5C"/>
          <w:sz w:val="36"/>
          <w:szCs w:val="36"/>
        </w:rPr>
        <w:t xml:space="preserve">5. Skin Editor: Detailed Specification</w:t>
      </w:r>
    </w:p>
    <w:p>
      <w:pPr>
        <w:spacing w:after="160"/>
      </w:pPr>
      <w:r>
        <w:rPr>
          <w:rFonts w:ascii="Arial" w:cs="Arial" w:eastAsia="Arial" w:hAnsi="Arial"/>
          <w:b w:val="false"/>
          <w:bCs w:val="false"/>
          <w:i w:val="false"/>
          <w:iCs w:val="false"/>
          <w:color w:val="2C2C2C"/>
          <w:sz w:val="22"/>
          <w:szCs w:val="22"/>
        </w:rPr>
        <w:t xml:space="preserve">The skin editor is the first in-game creation tool to ship, because it builds on systems already in place (charpreview FBO, texture cache, catalog skin registration) and has the highest ratio of player impact to implementation effort.</w:t>
      </w:r>
    </w:p>
    <w:p>
      <w:pPr>
        <w:pStyle w:val="Heading2"/>
        <w:spacing w:after="200" w:before="240"/>
      </w:pPr>
      <w:r>
        <w:rPr>
          <w:rFonts w:ascii="Arial" w:cs="Arial" w:eastAsia="Arial" w:hAnsi="Arial"/>
          <w:b/>
          <w:bCs/>
          <w:color w:val="1B3A5C"/>
          <w:sz w:val="30"/>
          <w:szCs w:val="30"/>
        </w:rPr>
        <w:t xml:space="preserve">5.1 Interface Layout</w:t>
      </w:r>
    </w:p>
    <w:p>
      <w:pPr>
        <w:spacing w:after="160"/>
      </w:pPr>
      <w:r>
        <w:rPr>
          <w:rFonts w:ascii="Arial" w:cs="Arial" w:eastAsia="Arial" w:hAnsi="Arial"/>
          <w:b w:val="false"/>
          <w:bCs w:val="false"/>
          <w:i w:val="false"/>
          <w:iCs w:val="false"/>
          <w:color w:val="2C2C2C"/>
          <w:sz w:val="22"/>
          <w:szCs w:val="22"/>
        </w:rPr>
        <w:t xml:space="preserve">Split-screen, resizable divider. Default split: 45% 3D preview (left), 55% 2D canvas (right). Full-screen toggle for either panel. A toolbar strip along the top provides tool selection, color, brush settings, and layer controls. A bottom bar shows the current mod name, export options, and undo/redo counts.</w:t>
      </w:r>
    </w:p>
    <w:p>
      <w:pPr>
        <w:pStyle w:val="Heading2"/>
        <w:spacing w:after="200" w:before="240"/>
      </w:pPr>
      <w:r>
        <w:rPr>
          <w:rFonts w:ascii="Arial" w:cs="Arial" w:eastAsia="Arial" w:hAnsi="Arial"/>
          <w:b/>
          <w:bCs/>
          <w:color w:val="1B3A5C"/>
          <w:sz w:val="30"/>
          <w:szCs w:val="30"/>
        </w:rPr>
        <w:t xml:space="preserve">5.2 3D Preview</w:t>
      </w:r>
    </w:p>
    <w:p>
      <w:pPr>
        <w:pStyle w:val="ListParagraph"/>
        <w:numPr>
          <w:ilvl w:val="0"/>
          <w:numId w:val="2"/>
        </w:numPr>
        <w:spacing w:after="80"/>
      </w:pPr>
      <w:r>
        <w:rPr>
          <w:rFonts w:ascii="Arial" w:cs="Arial" w:eastAsia="Arial" w:hAnsi="Arial"/>
          <w:color w:val="2C2C2C"/>
          <w:sz w:val="22"/>
          <w:szCs w:val="22"/>
        </w:rPr>
        <w:t xml:space="preserve">Orbit camera: left-drag rotates, right-drag pans, scroll zooms. Double-click resets to default view.</w:t>
      </w:r>
    </w:p>
    <w:p>
      <w:pPr>
        <w:pStyle w:val="ListParagraph"/>
        <w:numPr>
          <w:ilvl w:val="0"/>
          <w:numId w:val="2"/>
        </w:numPr>
        <w:spacing w:after="80"/>
      </w:pPr>
      <w:r>
        <w:rPr>
          <w:rFonts w:ascii="Arial" w:cs="Arial" w:eastAsia="Arial" w:hAnsi="Arial"/>
          <w:color w:val="2C2C2C"/>
          <w:sz w:val="22"/>
          <w:szCs w:val="22"/>
        </w:rPr>
        <w:t xml:space="preserve">Lighting: Three-point studio lighting (key, fill, rim) with adjustable intensity. Flat/unlit mode for texture-accurate preview.</w:t>
      </w:r>
    </w:p>
    <w:p>
      <w:pPr>
        <w:pStyle w:val="ListParagraph"/>
        <w:numPr>
          <w:ilvl w:val="0"/>
          <w:numId w:val="2"/>
        </w:numPr>
        <w:spacing w:after="80"/>
      </w:pPr>
      <w:r>
        <w:rPr>
          <w:rFonts w:ascii="Arial" w:cs="Arial" w:eastAsia="Arial" w:hAnsi="Arial"/>
          <w:color w:val="2C2C2C"/>
          <w:sz w:val="22"/>
          <w:szCs w:val="22"/>
        </w:rPr>
        <w:t xml:space="preserve">Model swap: Dropdown to switch between body, head, and weapon models. Body/head shown together with the configured pairing.</w:t>
      </w:r>
    </w:p>
    <w:p>
      <w:pPr>
        <w:pStyle w:val="ListParagraph"/>
        <w:numPr>
          <w:ilvl w:val="0"/>
          <w:numId w:val="2"/>
        </w:numPr>
        <w:spacing w:after="80"/>
      </w:pPr>
      <w:r>
        <w:rPr>
          <w:rFonts w:ascii="Arial" w:cs="Arial" w:eastAsia="Arial" w:hAnsi="Arial"/>
          <w:color w:val="2C2C2C"/>
          <w:sz w:val="22"/>
          <w:szCs w:val="22"/>
        </w:rPr>
        <w:t xml:space="preserve">Click-to-paint: Clicking on the 3D model raycasts to UV space and places a brush stroke on the canvas at the corresponding UV coordinate. Enables painting directly on the 3D model.</w:t>
      </w:r>
    </w:p>
    <w:p>
      <w:pPr>
        <w:pStyle w:val="Heading2"/>
        <w:spacing w:after="200" w:before="240"/>
      </w:pPr>
      <w:r>
        <w:rPr>
          <w:rFonts w:ascii="Arial" w:cs="Arial" w:eastAsia="Arial" w:hAnsi="Arial"/>
          <w:b/>
          <w:bCs/>
          <w:color w:val="1B3A5C"/>
          <w:sz w:val="30"/>
          <w:szCs w:val="30"/>
        </w:rPr>
        <w:t xml:space="preserve">5.3 2D Paint Canvas</w:t>
      </w:r>
    </w:p>
    <w:p>
      <w:pPr>
        <w:pStyle w:val="ListParagraph"/>
        <w:numPr>
          <w:ilvl w:val="0"/>
          <w:numId w:val="2"/>
        </w:numPr>
        <w:spacing w:after="80"/>
      </w:pPr>
      <w:r>
        <w:rPr>
          <w:rFonts w:ascii="Arial" w:cs="Arial" w:eastAsia="Arial" w:hAnsi="Arial"/>
          <w:color w:val="2C2C2C"/>
          <w:sz w:val="22"/>
          <w:szCs w:val="22"/>
        </w:rPr>
        <w:t xml:space="preserve">Resolution: Matches the model's texture resolution (typically 32x64 or 64x64 for PD characters). Canvas upscales for editing but exports at native resolution.</w:t>
      </w:r>
    </w:p>
    <w:p>
      <w:pPr>
        <w:pStyle w:val="ListParagraph"/>
        <w:numPr>
          <w:ilvl w:val="0"/>
          <w:numId w:val="2"/>
        </w:numPr>
        <w:spacing w:after="80"/>
      </w:pPr>
      <w:r>
        <w:rPr>
          <w:rFonts w:ascii="Arial" w:cs="Arial" w:eastAsia="Arial" w:hAnsi="Arial"/>
          <w:color w:val="2C2C2C"/>
          <w:sz w:val="22"/>
          <w:szCs w:val="22"/>
        </w:rPr>
        <w:t xml:space="preserve">UV overlay: Wireframe of the model's UV layout, togglable. Helps painters understand how 2D strokes map to 3D surfaces.</w:t>
      </w:r>
    </w:p>
    <w:p>
      <w:pPr>
        <w:pStyle w:val="ListParagraph"/>
        <w:numPr>
          <w:ilvl w:val="0"/>
          <w:numId w:val="2"/>
        </w:numPr>
        <w:spacing w:after="80"/>
      </w:pPr>
      <w:r>
        <w:rPr>
          <w:rFonts w:ascii="Arial" w:cs="Arial" w:eastAsia="Arial" w:hAnsi="Arial"/>
          <w:color w:val="2C2C2C"/>
          <w:sz w:val="22"/>
          <w:szCs w:val="22"/>
        </w:rPr>
        <w:t xml:space="preserve">Layers: Up to 8 layers with blend modes (normal, multiply, screen, overlay). Per-layer opacity slider. Merge, duplicate, reorder.</w:t>
      </w:r>
    </w:p>
    <w:p>
      <w:pPr>
        <w:pStyle w:val="ListParagraph"/>
        <w:numPr>
          <w:ilvl w:val="0"/>
          <w:numId w:val="2"/>
        </w:numPr>
        <w:spacing w:after="80"/>
      </w:pPr>
      <w:r>
        <w:rPr>
          <w:rFonts w:ascii="Arial" w:cs="Arial" w:eastAsia="Arial" w:hAnsi="Arial"/>
          <w:color w:val="2C2C2C"/>
          <w:sz w:val="22"/>
          <w:szCs w:val="22"/>
        </w:rPr>
        <w:t xml:space="preserve">Tools: Pencil (1px precision), brush (soft/hard, size 1-64px), eraser, fill, rectangle select, color picker, stamp (copy region and paste).</w:t>
      </w:r>
    </w:p>
    <w:p>
      <w:pPr>
        <w:pStyle w:val="ListParagraph"/>
        <w:numPr>
          <w:ilvl w:val="0"/>
          <w:numId w:val="2"/>
        </w:numPr>
        <w:spacing w:after="80"/>
      </w:pPr>
      <w:r>
        <w:rPr>
          <w:rFonts w:ascii="Arial" w:cs="Arial" w:eastAsia="Arial" w:hAnsi="Arial"/>
          <w:color w:val="2C2C2C"/>
          <w:sz w:val="22"/>
          <w:szCs w:val="22"/>
        </w:rPr>
        <w:t xml:space="preserve">Color: HSV wheel + RGB sliders. 16-slot custom palette that persists per-mod. Eyedropper from either panel.</w:t>
      </w:r>
    </w:p>
    <w:p>
      <w:pPr>
        <w:pStyle w:val="ListParagraph"/>
        <w:numPr>
          <w:ilvl w:val="0"/>
          <w:numId w:val="2"/>
        </w:numPr>
        <w:spacing w:after="80"/>
      </w:pPr>
      <w:r>
        <w:rPr>
          <w:rFonts w:ascii="Arial" w:cs="Arial" w:eastAsia="Arial" w:hAnsi="Arial"/>
          <w:color w:val="2C2C2C"/>
          <w:sz w:val="22"/>
          <w:szCs w:val="22"/>
        </w:rPr>
        <w:t xml:space="preserve">Undo: 50-step undo/redo stack. Per-stroke granularity.</w:t>
      </w:r>
    </w:p>
    <w:p>
      <w:pPr>
        <w:pStyle w:val="Heading2"/>
        <w:spacing w:after="200" w:before="240"/>
      </w:pPr>
      <w:r>
        <w:rPr>
          <w:rFonts w:ascii="Arial" w:cs="Arial" w:eastAsia="Arial" w:hAnsi="Arial"/>
          <w:b/>
          <w:bCs/>
          <w:color w:val="1B3A5C"/>
          <w:sz w:val="30"/>
          <w:szCs w:val="30"/>
        </w:rPr>
        <w:t xml:space="preserve">5.4 Export Flow</w:t>
      </w:r>
    </w:p>
    <w:p>
      <w:pPr>
        <w:pStyle w:val="ListParagraph"/>
        <w:numPr>
          <w:ilvl w:val="0"/>
          <w:numId w:val="3"/>
        </w:numPr>
        <w:spacing w:after="80"/>
      </w:pPr>
      <w:r>
        <w:rPr>
          <w:rFonts w:ascii="Arial" w:cs="Arial" w:eastAsia="Arial" w:hAnsi="Arial"/>
          <w:color w:val="2C2C2C"/>
          <w:sz w:val="22"/>
          <w:szCs w:val="22"/>
        </w:rPr>
        <w:t xml:space="preserve">Player presses 'Export' in the toolbar.</w:t>
      </w:r>
    </w:p>
    <w:p>
      <w:pPr>
        <w:pStyle w:val="ListParagraph"/>
        <w:numPr>
          <w:ilvl w:val="0"/>
          <w:numId w:val="3"/>
        </w:numPr>
        <w:spacing w:after="80"/>
      </w:pPr>
      <w:r>
        <w:rPr>
          <w:rFonts w:ascii="Arial" w:cs="Arial" w:eastAsia="Arial" w:hAnsi="Arial"/>
          <w:color w:val="2C2C2C"/>
          <w:sz w:val="22"/>
          <w:szCs w:val="22"/>
        </w:rPr>
        <w:t xml:space="preserve">Dialog offers two choices: 'Save as Skin' (ASSET_SKIN targeting the current base model) or 'Save as New Character' (full ASSET_CHARACTER + body/head).</w:t>
      </w:r>
    </w:p>
    <w:p>
      <w:pPr>
        <w:pStyle w:val="ListParagraph"/>
        <w:numPr>
          <w:ilvl w:val="0"/>
          <w:numId w:val="3"/>
        </w:numPr>
        <w:spacing w:after="80"/>
      </w:pPr>
      <w:r>
        <w:rPr>
          <w:rFonts w:ascii="Arial" w:cs="Arial" w:eastAsia="Arial" w:hAnsi="Arial"/>
          <w:color w:val="2C2C2C"/>
          <w:sz w:val="22"/>
          <w:szCs w:val="22"/>
        </w:rPr>
        <w:t xml:space="preserve">Player names the mod, optionally adds a description and author tag.</w:t>
      </w:r>
    </w:p>
    <w:p>
      <w:pPr>
        <w:pStyle w:val="ListParagraph"/>
        <w:numPr>
          <w:ilvl w:val="0"/>
          <w:numId w:val="3"/>
        </w:numPr>
        <w:spacing w:after="80"/>
      </w:pPr>
      <w:r>
        <w:rPr>
          <w:rFonts w:ascii="Arial" w:cs="Arial" w:eastAsia="Arial" w:hAnsi="Arial"/>
          <w:color w:val="2C2C2C"/>
          <w:sz w:val="22"/>
          <w:szCs w:val="22"/>
        </w:rPr>
        <w:t xml:space="preserve">Engine flattens layers to a single RGBA32 PNG, writes to the mod component directory.</w:t>
      </w:r>
    </w:p>
    <w:p>
      <w:pPr>
        <w:pStyle w:val="ListParagraph"/>
        <w:numPr>
          <w:ilvl w:val="0"/>
          <w:numId w:val="3"/>
        </w:numPr>
        <w:spacing w:after="80"/>
      </w:pPr>
      <w:r>
        <w:rPr>
          <w:rFonts w:ascii="Arial" w:cs="Arial" w:eastAsia="Arial" w:hAnsi="Arial"/>
          <w:color w:val="2C2C2C"/>
          <w:sz w:val="22"/>
          <w:szCs w:val="22"/>
        </w:rPr>
        <w:t xml:space="preserve">Catalog registers the new entry (skin or character) immediately. It appears in the character select screen.</w:t>
      </w:r>
    </w:p>
    <w:p>
      <w:pPr>
        <w:pStyle w:val="ListParagraph"/>
        <w:numPr>
          <w:ilvl w:val="0"/>
          <w:numId w:val="3"/>
        </w:numPr>
        <w:spacing w:after="80"/>
      </w:pPr>
      <w:r>
        <w:rPr>
          <w:rFonts w:ascii="Arial" w:cs="Arial" w:eastAsia="Arial" w:hAnsi="Arial"/>
          <w:color w:val="2C2C2C"/>
          <w:sz w:val="22"/>
          <w:szCs w:val="22"/>
        </w:rPr>
        <w:t xml:space="preserve">'Share' button exports a PDPK pack file that can be sent to other players or uploaded to a mod repository.</w:t>
      </w:r>
    </w:p>
    <w:p>
      <w:pPr>
        <w:spacing w:after="200"/>
      </w:pPr>
    </w:p>
    <w:p>
      <w:pPr>
        <w:pStyle w:val="Heading1"/>
        <w:spacing w:after="200" w:before="360"/>
      </w:pPr>
      <w:r>
        <w:rPr>
          <w:rFonts w:ascii="Arial" w:cs="Arial" w:eastAsia="Arial" w:hAnsi="Arial"/>
          <w:b/>
          <w:bCs/>
          <w:color w:val="1B3A5C"/>
          <w:sz w:val="36"/>
          <w:szCs w:val="36"/>
        </w:rPr>
        <w:t xml:space="preserve">6.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Dependency Note</w:t>
            </w:r>
          </w:p>
          <w:p>
            <w:r>
              <w:rPr>
                <w:rFonts w:ascii="Arial" w:cs="Arial" w:eastAsia="Arial" w:hAnsi="Arial"/>
                <w:color w:val="2C2C2C"/>
                <w:sz w:val="20"/>
                <w:szCs w:val="20"/>
              </w:rPr>
              <w:t xml:space="preserve">Each phase builds on the previous one. Phases within a group can be parallelized. The skin editor (Phase 2) depends on PNG texture support (Phase 1). The model editor (Phase 4) depends on glTF import (Phase 3). Forge (Phase 5) depends on all previous phases.</w:t>
            </w:r>
          </w:p>
        </w:tc>
      </w:tr>
    </w:tbl>
    <w:p>
      <w:pPr>
        <w:spacing w:after="200"/>
      </w:pPr>
    </w:p>
    <w:p>
      <w:pPr>
        <w:pStyle w:val="Heading2"/>
        <w:spacing w:after="200" w:before="240"/>
      </w:pPr>
      <w:r>
        <w:rPr>
          <w:rFonts w:ascii="Arial" w:cs="Arial" w:eastAsia="Arial" w:hAnsi="Arial"/>
          <w:b/>
          <w:bCs/>
          <w:color w:val="1B3A5C"/>
          <w:sz w:val="30"/>
          <w:szCs w:val="30"/>
        </w:rPr>
        <w:t xml:space="preserve">Phase 1: Runtime PNG Texture Support</w:t>
      </w:r>
    </w:p>
    <w:p>
      <w:pPr>
        <w:spacing w:after="160"/>
      </w:pPr>
      <w:r>
        <w:rPr>
          <w:rFonts w:ascii="Arial" w:cs="Arial" w:eastAsia="Arial" w:hAnsi="Arial"/>
          <w:b w:val="false"/>
          <w:bCs w:val="false"/>
          <w:i w:val="false"/>
          <w:iCs w:val="false"/>
          <w:color w:val="2C2C2C"/>
          <w:sz w:val="22"/>
          <w:szCs w:val="22"/>
        </w:rPr>
        <w:t xml:space="preserve">Extend the C-5 texture intercept to detect and decode PNG/TGA files at runtime using stb_image. This is the foundation for all visual modding.</w:t>
      </w:r>
    </w:p>
    <w:p>
      <w:pPr>
        <w:pStyle w:val="ListParagraph"/>
        <w:numPr>
          <w:ilvl w:val="0"/>
          <w:numId w:val="2"/>
        </w:numPr>
        <w:spacing w:after="80"/>
      </w:pPr>
      <w:r>
        <w:rPr>
          <w:rFonts w:ascii="Arial" w:cs="Arial" w:eastAsia="Arial" w:hAnsi="Arial"/>
          <w:color w:val="2C2C2C"/>
          <w:sz w:val="22"/>
          <w:szCs w:val="22"/>
        </w:rPr>
        <w:t xml:space="preserve">Integrate stb_image.h into port/include/ (single header, no dependencies)</w:t>
      </w:r>
    </w:p>
    <w:p>
      <w:pPr>
        <w:pStyle w:val="ListParagraph"/>
        <w:numPr>
          <w:ilvl w:val="0"/>
          <w:numId w:val="2"/>
        </w:numPr>
        <w:spacing w:after="80"/>
      </w:pPr>
      <w:r>
        <w:rPr>
          <w:rFonts w:ascii="Arial" w:cs="Arial" w:eastAsia="Arial" w:hAnsi="Arial"/>
          <w:color w:val="2C2C2C"/>
          <w:sz w:val="22"/>
          <w:szCs w:val="22"/>
        </w:rPr>
        <w:t xml:space="preserve">Add format detection in the texture load path (check magic bytes before N64-format decode)</w:t>
      </w:r>
    </w:p>
    <w:p>
      <w:pPr>
        <w:pStyle w:val="ListParagraph"/>
        <w:numPr>
          <w:ilvl w:val="0"/>
          <w:numId w:val="2"/>
        </w:numPr>
        <w:spacing w:after="80"/>
      </w:pPr>
      <w:r>
        <w:rPr>
          <w:rFonts w:ascii="Arial" w:cs="Arial" w:eastAsia="Arial" w:hAnsi="Arial"/>
          <w:color w:val="2C2C2C"/>
          <w:sz w:val="22"/>
          <w:szCs w:val="22"/>
        </w:rPr>
        <w:t xml:space="preserve">Decode PNG/TGA to RGBA32, upload to GPU via existing texture cache</w:t>
      </w:r>
    </w:p>
    <w:p>
      <w:pPr>
        <w:pStyle w:val="ListParagraph"/>
        <w:numPr>
          <w:ilvl w:val="0"/>
          <w:numId w:val="2"/>
        </w:numPr>
        <w:spacing w:after="80"/>
      </w:pPr>
      <w:r>
        <w:rPr>
          <w:rFonts w:ascii="Arial" w:cs="Arial" w:eastAsia="Arial" w:hAnsi="Arial"/>
          <w:color w:val="2C2C2C"/>
          <w:sz w:val="22"/>
          <w:szCs w:val="22"/>
        </w:rPr>
        <w:t xml:space="preserve">Test with a mod that replaces a character texture with a PNG file</w:t>
      </w:r>
    </w:p>
    <w:p>
      <w:pPr>
        <w:spacing w:after="160"/>
      </w:pPr>
      <w:r>
        <w:rPr>
          <w:rFonts w:ascii="Arial" w:cs="Arial" w:eastAsia="Arial" w:hAnsi="Arial"/>
          <w:b w:val="false"/>
          <w:bCs w:val="false"/>
          <w:i/>
          <w:iCs/>
          <w:color w:val="666666"/>
          <w:sz w:val="22"/>
          <w:szCs w:val="22"/>
        </w:rPr>
        <w:t xml:space="preserve">Estimated effort: 2-3 days. No UI work required.</w:t>
      </w:r>
    </w:p>
    <w:p>
      <w:pPr>
        <w:spacing w:after="200"/>
      </w:pPr>
    </w:p>
    <w:p>
      <w:pPr>
        <w:pStyle w:val="Heading2"/>
        <w:spacing w:after="200" w:before="240"/>
      </w:pPr>
      <w:r>
        <w:rPr>
          <w:rFonts w:ascii="Arial" w:cs="Arial" w:eastAsia="Arial" w:hAnsi="Arial"/>
          <w:b/>
          <w:bCs/>
          <w:color w:val="1B3A5C"/>
          <w:sz w:val="30"/>
          <w:szCs w:val="30"/>
        </w:rPr>
        <w:t xml:space="preserve">Phase 2: Skin Editor MVP</w:t>
      </w:r>
    </w:p>
    <w:p>
      <w:pPr>
        <w:spacing w:after="160"/>
      </w:pPr>
      <w:r>
        <w:rPr>
          <w:rFonts w:ascii="Arial" w:cs="Arial" w:eastAsia="Arial" w:hAnsi="Arial"/>
          <w:b w:val="false"/>
          <w:bCs w:val="false"/>
          <w:i w:val="false"/>
          <w:iCs w:val="false"/>
          <w:color w:val="2C2C2C"/>
          <w:sz w:val="22"/>
          <w:szCs w:val="22"/>
        </w:rPr>
        <w:t xml:space="preserve">Build the in-game skin editor with the split-screen interface, basic paint tools, and export to skin mod.</w:t>
      </w:r>
    </w:p>
    <w:p>
      <w:pPr>
        <w:pStyle w:val="ListParagraph"/>
        <w:numPr>
          <w:ilvl w:val="0"/>
          <w:numId w:val="2"/>
        </w:numPr>
        <w:spacing w:after="80"/>
      </w:pPr>
      <w:r>
        <w:rPr>
          <w:rFonts w:ascii="Arial" w:cs="Arial" w:eastAsia="Arial" w:hAnsi="Arial"/>
          <w:color w:val="2C2C2C"/>
          <w:sz w:val="22"/>
          <w:szCs w:val="22"/>
        </w:rPr>
        <w:t xml:space="preserve">3D preview panel: extend charpreview FBO with orbit camera, real-time texture swap</w:t>
      </w:r>
    </w:p>
    <w:p>
      <w:pPr>
        <w:pStyle w:val="ListParagraph"/>
        <w:numPr>
          <w:ilvl w:val="0"/>
          <w:numId w:val="2"/>
        </w:numPr>
        <w:spacing w:after="80"/>
      </w:pPr>
      <w:r>
        <w:rPr>
          <w:rFonts w:ascii="Arial" w:cs="Arial" w:eastAsia="Arial" w:hAnsi="Arial"/>
          <w:color w:val="2C2C2C"/>
          <w:sz w:val="22"/>
          <w:szCs w:val="22"/>
        </w:rPr>
        <w:t xml:space="preserve">2D canvas: UV extraction from display list vertices, RGBA32 paint surface, basic brush/eraser/fill</w:t>
      </w:r>
    </w:p>
    <w:p>
      <w:pPr>
        <w:pStyle w:val="ListParagraph"/>
        <w:numPr>
          <w:ilvl w:val="0"/>
          <w:numId w:val="2"/>
        </w:numPr>
        <w:spacing w:after="80"/>
      </w:pPr>
      <w:r>
        <w:rPr>
          <w:rFonts w:ascii="Arial" w:cs="Arial" w:eastAsia="Arial" w:hAnsi="Arial"/>
          <w:color w:val="2C2C2C"/>
          <w:sz w:val="22"/>
          <w:szCs w:val="22"/>
        </w:rPr>
        <w:t xml:space="preserve">Layer system: 4 layers initially (expand to 8 later), normal blend mode</w:t>
      </w:r>
    </w:p>
    <w:p>
      <w:pPr>
        <w:pStyle w:val="ListParagraph"/>
        <w:numPr>
          <w:ilvl w:val="0"/>
          <w:numId w:val="2"/>
        </w:numPr>
        <w:spacing w:after="80"/>
      </w:pPr>
      <w:r>
        <w:rPr>
          <w:rFonts w:ascii="Arial" w:cs="Arial" w:eastAsia="Arial" w:hAnsi="Arial"/>
          <w:color w:val="2C2C2C"/>
          <w:sz w:val="22"/>
          <w:szCs w:val="22"/>
        </w:rPr>
        <w:t xml:space="preserve">Export: flatten to PNG, register as ASSET_SKIN, write mod component</w:t>
      </w:r>
    </w:p>
    <w:p>
      <w:pPr>
        <w:pStyle w:val="ListParagraph"/>
        <w:numPr>
          <w:ilvl w:val="0"/>
          <w:numId w:val="2"/>
        </w:numPr>
        <w:spacing w:after="80"/>
      </w:pPr>
      <w:r>
        <w:rPr>
          <w:rFonts w:ascii="Arial" w:cs="Arial" w:eastAsia="Arial" w:hAnsi="Arial"/>
          <w:color w:val="2C2C2C"/>
          <w:sz w:val="22"/>
          <w:szCs w:val="22"/>
        </w:rPr>
        <w:t xml:space="preserve">UI integration: accessible from Character Select screen and a dedicated 'Mod Workshop' menu</w:t>
      </w:r>
    </w:p>
    <w:p>
      <w:pPr>
        <w:spacing w:after="160"/>
      </w:pPr>
      <w:r>
        <w:rPr>
          <w:rFonts w:ascii="Arial" w:cs="Arial" w:eastAsia="Arial" w:hAnsi="Arial"/>
          <w:b w:val="false"/>
          <w:bCs w:val="false"/>
          <w:i/>
          <w:iCs/>
          <w:color w:val="666666"/>
          <w:sz w:val="22"/>
          <w:szCs w:val="22"/>
        </w:rPr>
        <w:t xml:space="preserve">Estimated effort: 2-3 weeks. Largest phase due to UI/interaction complexity.</w:t>
      </w:r>
    </w:p>
    <w:p>
      <w:pPr>
        <w:spacing w:after="200"/>
      </w:pPr>
    </w:p>
    <w:p>
      <w:pPr>
        <w:pStyle w:val="Heading2"/>
        <w:spacing w:after="200" w:before="240"/>
      </w:pPr>
      <w:r>
        <w:rPr>
          <w:rFonts w:ascii="Arial" w:cs="Arial" w:eastAsia="Arial" w:hAnsi="Arial"/>
          <w:b/>
          <w:bCs/>
          <w:color w:val="1B3A5C"/>
          <w:sz w:val="30"/>
          <w:szCs w:val="30"/>
        </w:rPr>
        <w:t xml:space="preserve">Phase 3: Runtime Model Import (glTF/OBJ)</w:t>
      </w:r>
    </w:p>
    <w:p>
      <w:pPr>
        <w:spacing w:after="160"/>
      </w:pPr>
      <w:r>
        <w:rPr>
          <w:rFonts w:ascii="Arial" w:cs="Arial" w:eastAsia="Arial" w:hAnsi="Arial"/>
          <w:b w:val="false"/>
          <w:bCs w:val="false"/>
          <w:i w:val="false"/>
          <w:iCs w:val="false"/>
          <w:color w:val="2C2C2C"/>
          <w:sz w:val="22"/>
          <w:szCs w:val="22"/>
        </w:rPr>
        <w:t xml:space="preserve">Extend the C-4 file intercept to detect and convert standard 3D model formats to display lists at runtime.</w:t>
      </w:r>
    </w:p>
    <w:p>
      <w:pPr>
        <w:pStyle w:val="ListParagraph"/>
        <w:numPr>
          <w:ilvl w:val="0"/>
          <w:numId w:val="2"/>
        </w:numPr>
        <w:spacing w:after="80"/>
      </w:pPr>
      <w:r>
        <w:rPr>
          <w:rFonts w:ascii="Arial" w:cs="Arial" w:eastAsia="Arial" w:hAnsi="Arial"/>
          <w:color w:val="2C2C2C"/>
          <w:sz w:val="22"/>
          <w:szCs w:val="22"/>
        </w:rPr>
        <w:t xml:space="preserve">Integrate cgltf.h and tinyobj.h (single-header C libraries)</w:t>
      </w:r>
    </w:p>
    <w:p>
      <w:pPr>
        <w:pStyle w:val="ListParagraph"/>
        <w:numPr>
          <w:ilvl w:val="0"/>
          <w:numId w:val="2"/>
        </w:numPr>
        <w:spacing w:after="80"/>
      </w:pPr>
      <w:r>
        <w:rPr>
          <w:rFonts w:ascii="Arial" w:cs="Arial" w:eastAsia="Arial" w:hAnsi="Arial"/>
          <w:color w:val="2C2C2C"/>
          <w:sz w:val="22"/>
          <w:szCs w:val="22"/>
        </w:rPr>
        <w:t xml:space="preserve">Implement mesh-to-display-list converter (vertex buffers to gSPVertex + gSP2Triangles)</w:t>
      </w:r>
    </w:p>
    <w:p>
      <w:pPr>
        <w:pStyle w:val="ListParagraph"/>
        <w:numPr>
          <w:ilvl w:val="0"/>
          <w:numId w:val="2"/>
        </w:numPr>
        <w:spacing w:after="80"/>
      </w:pPr>
      <w:r>
        <w:rPr>
          <w:rFonts w:ascii="Arial" w:cs="Arial" w:eastAsia="Arial" w:hAnsi="Arial"/>
          <w:color w:val="2C2C2C"/>
          <w:sz w:val="22"/>
          <w:szCs w:val="22"/>
        </w:rPr>
        <w:t xml:space="preserve">Material mapping: baseColorTexture to diffuse, vertex color support</w:t>
      </w:r>
    </w:p>
    <w:p>
      <w:pPr>
        <w:pStyle w:val="ListParagraph"/>
        <w:numPr>
          <w:ilvl w:val="0"/>
          <w:numId w:val="2"/>
        </w:numPr>
        <w:spacing w:after="80"/>
      </w:pPr>
      <w:r>
        <w:rPr>
          <w:rFonts w:ascii="Arial" w:cs="Arial" w:eastAsia="Arial" w:hAnsi="Arial"/>
          <w:color w:val="2C2C2C"/>
          <w:sz w:val="22"/>
          <w:szCs w:val="22"/>
        </w:rPr>
        <w:t xml:space="preserve">Skeleton mapping: glTF joints to PD bone hierarchy (character models)</w:t>
      </w:r>
    </w:p>
    <w:p>
      <w:pPr>
        <w:pStyle w:val="ListParagraph"/>
        <w:numPr>
          <w:ilvl w:val="0"/>
          <w:numId w:val="2"/>
        </w:numPr>
        <w:spacing w:after="80"/>
      </w:pPr>
      <w:r>
        <w:rPr>
          <w:rFonts w:ascii="Arial" w:cs="Arial" w:eastAsia="Arial" w:hAnsi="Arial"/>
          <w:color w:val="2C2C2C"/>
          <w:sz w:val="22"/>
          <w:szCs w:val="22"/>
        </w:rPr>
        <w:t xml:space="preserve">Test with a Blender-exported glTF character replacing a base-game body</w:t>
      </w:r>
    </w:p>
    <w:p>
      <w:pPr>
        <w:spacing w:after="160"/>
      </w:pPr>
      <w:r>
        <w:rPr>
          <w:rFonts w:ascii="Arial" w:cs="Arial" w:eastAsia="Arial" w:hAnsi="Arial"/>
          <w:b w:val="false"/>
          <w:bCs w:val="false"/>
          <w:i/>
          <w:iCs/>
          <w:color w:val="666666"/>
          <w:sz w:val="22"/>
          <w:szCs w:val="22"/>
        </w:rPr>
        <w:t xml:space="preserve">Estimated effort: 2-3 weeks. Display list generation is the core complexity.</w:t>
      </w:r>
    </w:p>
    <w:p>
      <w:pPr>
        <w:spacing w:after="200"/>
      </w:pPr>
    </w:p>
    <w:p>
      <w:pPr>
        <w:pStyle w:val="Heading2"/>
        <w:spacing w:after="200" w:before="240"/>
      </w:pPr>
      <w:r>
        <w:rPr>
          <w:rFonts w:ascii="Arial" w:cs="Arial" w:eastAsia="Arial" w:hAnsi="Arial"/>
          <w:b/>
          <w:bCs/>
          <w:color w:val="1B3A5C"/>
          <w:sz w:val="30"/>
          <w:szCs w:val="30"/>
        </w:rPr>
        <w:t xml:space="preserve">Phase 4: In-Game Model Editor</w:t>
      </w:r>
    </w:p>
    <w:p>
      <w:pPr>
        <w:spacing w:after="160"/>
      </w:pPr>
      <w:r>
        <w:rPr>
          <w:rFonts w:ascii="Arial" w:cs="Arial" w:eastAsia="Arial" w:hAnsi="Arial"/>
          <w:b w:val="false"/>
          <w:bCs w:val="false"/>
          <w:i w:val="false"/>
          <w:iCs w:val="false"/>
          <w:color w:val="2C2C2C"/>
          <w:sz w:val="22"/>
          <w:szCs w:val="22"/>
        </w:rPr>
        <w:t xml:space="preserve">Build the vertex/mesh editor for creating models without external tools.</w:t>
      </w:r>
    </w:p>
    <w:p>
      <w:pPr>
        <w:pStyle w:val="ListParagraph"/>
        <w:numPr>
          <w:ilvl w:val="0"/>
          <w:numId w:val="2"/>
        </w:numPr>
        <w:spacing w:after="80"/>
      </w:pPr>
      <w:r>
        <w:rPr>
          <w:rFonts w:ascii="Arial" w:cs="Arial" w:eastAsia="Arial" w:hAnsi="Arial"/>
          <w:color w:val="2C2C2C"/>
          <w:sz w:val="22"/>
          <w:szCs w:val="22"/>
        </w:rPr>
        <w:t xml:space="preserve">Primitive generation: cube, sphere, cylinder, cone, plane</w:t>
      </w:r>
    </w:p>
    <w:p>
      <w:pPr>
        <w:pStyle w:val="ListParagraph"/>
        <w:numPr>
          <w:ilvl w:val="0"/>
          <w:numId w:val="2"/>
        </w:numPr>
        <w:spacing w:after="80"/>
      </w:pPr>
      <w:r>
        <w:rPr>
          <w:rFonts w:ascii="Arial" w:cs="Arial" w:eastAsia="Arial" w:hAnsi="Arial"/>
          <w:color w:val="2C2C2C"/>
          <w:sz w:val="22"/>
          <w:szCs w:val="22"/>
        </w:rPr>
        <w:t xml:space="preserve">Vertex manipulation: select, move, scale, rotate, extrude, subdivide</w:t>
      </w:r>
    </w:p>
    <w:p>
      <w:pPr>
        <w:pStyle w:val="ListParagraph"/>
        <w:numPr>
          <w:ilvl w:val="0"/>
          <w:numId w:val="2"/>
        </w:numPr>
        <w:spacing w:after="80"/>
      </w:pPr>
      <w:r>
        <w:rPr>
          <w:rFonts w:ascii="Arial" w:cs="Arial" w:eastAsia="Arial" w:hAnsi="Arial"/>
          <w:color w:val="2C2C2C"/>
          <w:sz w:val="22"/>
          <w:szCs w:val="22"/>
        </w:rPr>
        <w:t xml:space="preserve">Automatic UV unwrap with manual adjustment</w:t>
      </w:r>
    </w:p>
    <w:p>
      <w:pPr>
        <w:pStyle w:val="ListParagraph"/>
        <w:numPr>
          <w:ilvl w:val="0"/>
          <w:numId w:val="2"/>
        </w:numPr>
        <w:spacing w:after="80"/>
      </w:pPr>
      <w:r>
        <w:rPr>
          <w:rFonts w:ascii="Arial" w:cs="Arial" w:eastAsia="Arial" w:hAnsi="Arial"/>
          <w:color w:val="2C2C2C"/>
          <w:sz w:val="22"/>
          <w:szCs w:val="22"/>
        </w:rPr>
        <w:t xml:space="preserve">Integration with skin editor for immediate texturing</w:t>
      </w:r>
    </w:p>
    <w:p>
      <w:pPr>
        <w:pStyle w:val="ListParagraph"/>
        <w:numPr>
          <w:ilvl w:val="0"/>
          <w:numId w:val="2"/>
        </w:numPr>
        <w:spacing w:after="80"/>
      </w:pPr>
      <w:r>
        <w:rPr>
          <w:rFonts w:ascii="Arial" w:cs="Arial" w:eastAsia="Arial" w:hAnsi="Arial"/>
          <w:color w:val="2C2C2C"/>
          <w:sz w:val="22"/>
          <w:szCs w:val="22"/>
        </w:rPr>
        <w:t xml:space="preserve">Export: generate display list data, register as ASSET_BODY or ASSET_HEAD</w:t>
      </w:r>
    </w:p>
    <w:p>
      <w:pPr>
        <w:spacing w:after="160"/>
      </w:pPr>
      <w:r>
        <w:rPr>
          <w:rFonts w:ascii="Arial" w:cs="Arial" w:eastAsia="Arial" w:hAnsi="Arial"/>
          <w:b w:val="false"/>
          <w:bCs w:val="false"/>
          <w:i/>
          <w:iCs/>
          <w:color w:val="666666"/>
          <w:sz w:val="22"/>
          <w:szCs w:val="22"/>
        </w:rPr>
        <w:t xml:space="preserve">Estimated effort: 4-6 weeks. Full 3D editor is the most complex component.</w:t>
      </w:r>
    </w:p>
    <w:p>
      <w:pPr>
        <w:spacing w:after="200"/>
      </w:pPr>
    </w:p>
    <w:p>
      <w:pPr>
        <w:pStyle w:val="Heading2"/>
        <w:spacing w:after="200" w:before="240"/>
      </w:pPr>
      <w:r>
        <w:rPr>
          <w:rFonts w:ascii="Arial" w:cs="Arial" w:eastAsia="Arial" w:hAnsi="Arial"/>
          <w:b/>
          <w:bCs/>
          <w:color w:val="1B3A5C"/>
          <w:sz w:val="30"/>
          <w:szCs w:val="30"/>
        </w:rPr>
        <w:t xml:space="preserve">Phase 5: Forge Mode</w:t>
      </w:r>
    </w:p>
    <w:p>
      <w:pPr>
        <w:spacing w:after="160"/>
      </w:pPr>
      <w:r>
        <w:rPr>
          <w:rFonts w:ascii="Arial" w:cs="Arial" w:eastAsia="Arial" w:hAnsi="Arial"/>
          <w:b w:val="false"/>
          <w:bCs w:val="false"/>
          <w:i w:val="false"/>
          <w:iCs w:val="false"/>
          <w:color w:val="2C2C2C"/>
          <w:sz w:val="22"/>
          <w:szCs w:val="22"/>
        </w:rPr>
        <w:t xml:space="preserve">The in-game map editor. The capstone feature that ties everything together.</w:t>
      </w:r>
    </w:p>
    <w:p>
      <w:pPr>
        <w:pStyle w:val="ListParagraph"/>
        <w:numPr>
          <w:ilvl w:val="0"/>
          <w:numId w:val="2"/>
        </w:numPr>
        <w:spacing w:after="80"/>
      </w:pPr>
      <w:r>
        <w:rPr>
          <w:rFonts w:ascii="Arial" w:cs="Arial" w:eastAsia="Arial" w:hAnsi="Arial"/>
          <w:color w:val="2C2C2C"/>
          <w:sz w:val="22"/>
          <w:szCs w:val="22"/>
        </w:rPr>
        <w:t xml:space="preserve">Building block palette: walls, floors, ramps, stairs, platforms, columns</w:t>
      </w:r>
    </w:p>
    <w:p>
      <w:pPr>
        <w:pStyle w:val="ListParagraph"/>
        <w:numPr>
          <w:ilvl w:val="0"/>
          <w:numId w:val="2"/>
        </w:numPr>
        <w:spacing w:after="80"/>
      </w:pPr>
      <w:r>
        <w:rPr>
          <w:rFonts w:ascii="Arial" w:cs="Arial" w:eastAsia="Arial" w:hAnsi="Arial"/>
          <w:color w:val="2C2C2C"/>
          <w:sz w:val="22"/>
          <w:szCs w:val="22"/>
        </w:rPr>
        <w:t xml:space="preserve">Snap-to-grid placement with fine adjustment mode</w:t>
      </w:r>
    </w:p>
    <w:p>
      <w:pPr>
        <w:pStyle w:val="ListParagraph"/>
        <w:numPr>
          <w:ilvl w:val="0"/>
          <w:numId w:val="2"/>
        </w:numPr>
        <w:spacing w:after="80"/>
      </w:pPr>
      <w:r>
        <w:rPr>
          <w:rFonts w:ascii="Arial" w:cs="Arial" w:eastAsia="Arial" w:hAnsi="Arial"/>
          <w:color w:val="2C2C2C"/>
          <w:sz w:val="22"/>
          <w:szCs w:val="22"/>
        </w:rPr>
        <w:t xml:space="preserve">Prop placement from the game's catalog (weapons, ammo, spawn points, objectives)</w:t>
      </w:r>
    </w:p>
    <w:p>
      <w:pPr>
        <w:pStyle w:val="ListParagraph"/>
        <w:numPr>
          <w:ilvl w:val="0"/>
          <w:numId w:val="2"/>
        </w:numPr>
        <w:spacing w:after="80"/>
      </w:pPr>
      <w:r>
        <w:rPr>
          <w:rFonts w:ascii="Arial" w:cs="Arial" w:eastAsia="Arial" w:hAnsi="Arial"/>
          <w:color w:val="2C2C2C"/>
          <w:sz w:val="22"/>
          <w:szCs w:val="22"/>
        </w:rPr>
        <w:t xml:space="preserve">Zone/spawn editing: define spawn areas, objective locations, boundaries</w:t>
      </w:r>
    </w:p>
    <w:p>
      <w:pPr>
        <w:pStyle w:val="ListParagraph"/>
        <w:numPr>
          <w:ilvl w:val="0"/>
          <w:numId w:val="2"/>
        </w:numPr>
        <w:spacing w:after="80"/>
      </w:pPr>
      <w:r>
        <w:rPr>
          <w:rFonts w:ascii="Arial" w:cs="Arial" w:eastAsia="Arial" w:hAnsi="Arial"/>
          <w:color w:val="2C2C2C"/>
          <w:sz w:val="22"/>
          <w:szCs w:val="22"/>
        </w:rPr>
        <w:t xml:space="preserve">BG segment generation: convert placed geometry to PD's BSP-like room structure</w:t>
      </w:r>
    </w:p>
    <w:p>
      <w:pPr>
        <w:pStyle w:val="ListParagraph"/>
        <w:numPr>
          <w:ilvl w:val="0"/>
          <w:numId w:val="2"/>
        </w:numPr>
        <w:spacing w:after="80"/>
      </w:pPr>
      <w:r>
        <w:rPr>
          <w:rFonts w:ascii="Arial" w:cs="Arial" w:eastAsia="Arial" w:hAnsi="Arial"/>
          <w:color w:val="2C2C2C"/>
          <w:sz w:val="22"/>
          <w:szCs w:val="22"/>
        </w:rPr>
        <w:t xml:space="preserve">Collision mesh generation: automatic from placed geometry</w:t>
      </w:r>
    </w:p>
    <w:p>
      <w:pPr>
        <w:pStyle w:val="ListParagraph"/>
        <w:numPr>
          <w:ilvl w:val="0"/>
          <w:numId w:val="2"/>
        </w:numPr>
        <w:spacing w:after="80"/>
      </w:pPr>
      <w:r>
        <w:rPr>
          <w:rFonts w:ascii="Arial" w:cs="Arial" w:eastAsia="Arial" w:hAnsi="Arial"/>
          <w:color w:val="2C2C2C"/>
          <w:sz w:val="22"/>
          <w:szCs w:val="22"/>
        </w:rPr>
        <w:t xml:space="preserve">Instant play-test: switch between edit and play modes within the same session</w:t>
      </w:r>
    </w:p>
    <w:p>
      <w:pPr>
        <w:pStyle w:val="ListParagraph"/>
        <w:numPr>
          <w:ilvl w:val="0"/>
          <w:numId w:val="2"/>
        </w:numPr>
        <w:spacing w:after="80"/>
      </w:pPr>
      <w:r>
        <w:rPr>
          <w:rFonts w:ascii="Arial" w:cs="Arial" w:eastAsia="Arial" w:hAnsi="Arial"/>
          <w:color w:val="2C2C2C"/>
          <w:sz w:val="22"/>
          <w:szCs w:val="22"/>
        </w:rPr>
        <w:t xml:space="preserve">Export as ASSET_ARENA: full map component (BG segments, pads, tiles, setup, MP setup)</w:t>
      </w:r>
    </w:p>
    <w:p>
      <w:pPr>
        <w:spacing w:after="160"/>
      </w:pPr>
      <w:r>
        <w:rPr>
          <w:rFonts w:ascii="Arial" w:cs="Arial" w:eastAsia="Arial" w:hAnsi="Arial"/>
          <w:b w:val="false"/>
          <w:bCs w:val="false"/>
          <w:i/>
          <w:iCs/>
          <w:color w:val="666666"/>
          <w:sz w:val="22"/>
          <w:szCs w:val="22"/>
        </w:rPr>
        <w:t xml:space="preserve">Estimated effort: 8-12 weeks. The largest single feature in the modding pipeline.</w:t>
      </w:r>
    </w:p>
    <w:p>
      <w:pPr>
        <w:spacing w:after="200"/>
      </w:pPr>
    </w:p>
    <w:p>
      <w:pPr>
        <w:pStyle w:val="Heading2"/>
        <w:spacing w:after="200" w:before="240"/>
      </w:pPr>
      <w:r>
        <w:rPr>
          <w:rFonts w:ascii="Arial" w:cs="Arial" w:eastAsia="Arial" w:hAnsi="Arial"/>
          <w:b/>
          <w:bCs/>
          <w:color w:val="1B3A5C"/>
          <w:sz w:val="30"/>
          <w:szCs w:val="30"/>
        </w:rPr>
        <w:t xml:space="preserve">Phase 6: Animation Tools</w:t>
      </w:r>
    </w:p>
    <w:p>
      <w:pPr>
        <w:spacing w:after="160"/>
      </w:pPr>
      <w:r>
        <w:rPr>
          <w:rFonts w:ascii="Arial" w:cs="Arial" w:eastAsia="Arial" w:hAnsi="Arial"/>
          <w:b w:val="false"/>
          <w:bCs w:val="false"/>
          <w:i w:val="false"/>
          <w:iCs w:val="false"/>
          <w:color w:val="2C2C2C"/>
          <w:sz w:val="22"/>
          <w:szCs w:val="22"/>
        </w:rPr>
        <w:t xml:space="preserve">Runtime animation import and in-game animation editing.</w:t>
      </w:r>
    </w:p>
    <w:p>
      <w:pPr>
        <w:pStyle w:val="ListParagraph"/>
        <w:numPr>
          <w:ilvl w:val="0"/>
          <w:numId w:val="2"/>
        </w:numPr>
        <w:spacing w:after="80"/>
      </w:pPr>
      <w:r>
        <w:rPr>
          <w:rFonts w:ascii="Arial" w:cs="Arial" w:eastAsia="Arial" w:hAnsi="Arial"/>
          <w:color w:val="2C2C2C"/>
          <w:sz w:val="22"/>
          <w:szCs w:val="22"/>
        </w:rPr>
        <w:t xml:space="preserve">glTF/BVH animation import with skeleton retargeting</w:t>
      </w:r>
    </w:p>
    <w:p>
      <w:pPr>
        <w:pStyle w:val="ListParagraph"/>
        <w:numPr>
          <w:ilvl w:val="0"/>
          <w:numId w:val="2"/>
        </w:numPr>
        <w:spacing w:after="80"/>
      </w:pPr>
      <w:r>
        <w:rPr>
          <w:rFonts w:ascii="Arial" w:cs="Arial" w:eastAsia="Arial" w:hAnsi="Arial"/>
          <w:color w:val="2C2C2C"/>
          <w:sz w:val="22"/>
          <w:szCs w:val="22"/>
        </w:rPr>
        <w:t xml:space="preserve">Pose editor: keyframe-based animation creation</w:t>
      </w:r>
    </w:p>
    <w:p>
      <w:pPr>
        <w:pStyle w:val="ListParagraph"/>
        <w:numPr>
          <w:ilvl w:val="0"/>
          <w:numId w:val="2"/>
        </w:numPr>
        <w:spacing w:after="80"/>
      </w:pPr>
      <w:r>
        <w:rPr>
          <w:rFonts w:ascii="Arial" w:cs="Arial" w:eastAsia="Arial" w:hAnsi="Arial"/>
          <w:color w:val="2C2C2C"/>
          <w:sz w:val="22"/>
          <w:szCs w:val="22"/>
        </w:rPr>
        <w:t xml:space="preserve">Motion recording: capture player movement as animation data</w:t>
      </w:r>
    </w:p>
    <w:p>
      <w:pPr>
        <w:pStyle w:val="ListParagraph"/>
        <w:numPr>
          <w:ilvl w:val="0"/>
          <w:numId w:val="2"/>
        </w:numPr>
        <w:spacing w:after="80"/>
      </w:pPr>
      <w:r>
        <w:rPr>
          <w:rFonts w:ascii="Arial" w:cs="Arial" w:eastAsia="Arial" w:hAnsi="Arial"/>
          <w:color w:val="2C2C2C"/>
          <w:sz w:val="22"/>
          <w:szCs w:val="22"/>
        </w:rPr>
        <w:t xml:space="preserve">Preview and blending tools</w:t>
      </w:r>
    </w:p>
    <w:p>
      <w:pPr>
        <w:spacing w:after="160"/>
      </w:pPr>
      <w:r>
        <w:rPr>
          <w:rFonts w:ascii="Arial" w:cs="Arial" w:eastAsia="Arial" w:hAnsi="Arial"/>
          <w:b w:val="false"/>
          <w:bCs w:val="false"/>
          <w:i/>
          <w:iCs/>
          <w:color w:val="666666"/>
          <w:sz w:val="22"/>
          <w:szCs w:val="22"/>
        </w:rPr>
        <w:t xml:space="preserve">Estimated effort: 3-4 weeks.</w:t>
      </w:r>
    </w:p>
    <w:p>
      <w:pPr>
        <w:spacing w:after="200"/>
      </w:pPr>
    </w:p>
    <w:p>
      <w:pPr>
        <w:pStyle w:val="Heading1"/>
        <w:spacing w:after="200" w:before="360"/>
      </w:pPr>
      <w:r>
        <w:rPr>
          <w:rFonts w:ascii="Arial" w:cs="Arial" w:eastAsia="Arial" w:hAnsi="Arial"/>
          <w:b/>
          <w:bCs/>
          <w:color w:val="1B3A5C"/>
          <w:sz w:val="36"/>
          <w:szCs w:val="36"/>
        </w:rPr>
        <w:t xml:space="preserve">7. Phase Summary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1600"/>
        <w:gridCol w:w="1560"/>
      </w:tblGrid>
      <w:tr>
        <w:tc>
          <w:tcPr>
            <w:tcW w:type="dxa" w:w="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1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Enables</w:t>
            </w:r>
          </w:p>
        </w:tc>
      </w:tr>
      <w:tr>
        <w:tc>
          <w:tcPr>
            <w:tcW w:type="dxa" w:w="8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1</w:t>
            </w:r>
          </w:p>
        </w:tc>
        <w:tc>
          <w:tcPr>
            <w:tcW w:type="dxa" w:w="3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PNG/TGA texture loading</w:t>
            </w:r>
          </w:p>
        </w:tc>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stb_image integration</w:t>
            </w:r>
          </w:p>
        </w:tc>
        <w:tc>
          <w:tcPr>
            <w:tcW w:type="dxa" w:w="16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2-3 days</w:t>
            </w:r>
          </w:p>
        </w:tc>
        <w:tc>
          <w:tcPr>
            <w:tcW w:type="dxa" w:w="15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Texture mods</w:t>
            </w:r>
          </w:p>
        </w:tc>
      </w:tr>
      <w:tr>
        <w:tc>
          <w:tcPr>
            <w:tcW w:type="dxa" w:w="8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2</w:t>
            </w:r>
          </w:p>
        </w:tc>
        <w:tc>
          <w:tcPr>
            <w:tcW w:type="dxa" w:w="3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Skin Editor MVP</w:t>
            </w:r>
          </w:p>
        </w:tc>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Phase 1, charpreview FBO</w:t>
            </w:r>
          </w:p>
        </w:tc>
        <w:tc>
          <w:tcPr>
            <w:tcW w:type="dxa" w:w="16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2-3 weeks</w:t>
            </w:r>
          </w:p>
        </w:tc>
        <w:tc>
          <w:tcPr>
            <w:tcW w:type="dxa" w:w="15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Skin creation</w:t>
            </w:r>
          </w:p>
        </w:tc>
      </w:tr>
      <w:tr>
        <w:tc>
          <w:tcPr>
            <w:tcW w:type="dxa" w:w="8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3</w:t>
            </w:r>
          </w:p>
        </w:tc>
        <w:tc>
          <w:tcPr>
            <w:tcW w:type="dxa" w:w="3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glTF/OBJ model import</w:t>
            </w:r>
          </w:p>
        </w:tc>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cgltf, tinyobj</w:t>
            </w:r>
          </w:p>
        </w:tc>
        <w:tc>
          <w:tcPr>
            <w:tcW w:type="dxa" w:w="16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2-3 weeks</w:t>
            </w:r>
          </w:p>
        </w:tc>
        <w:tc>
          <w:tcPr>
            <w:tcW w:type="dxa" w:w="15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Character mods</w:t>
            </w:r>
          </w:p>
        </w:tc>
      </w:tr>
      <w:tr>
        <w:tc>
          <w:tcPr>
            <w:tcW w:type="dxa" w:w="8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4</w:t>
            </w:r>
          </w:p>
        </w:tc>
        <w:tc>
          <w:tcPr>
            <w:tcW w:type="dxa" w:w="3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In-game model editor</w:t>
            </w:r>
          </w:p>
        </w:tc>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Phase 2, Phase 3</w:t>
            </w:r>
          </w:p>
        </w:tc>
        <w:tc>
          <w:tcPr>
            <w:tcW w:type="dxa" w:w="16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4-6 weeks</w:t>
            </w:r>
          </w:p>
        </w:tc>
        <w:tc>
          <w:tcPr>
            <w:tcW w:type="dxa" w:w="15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Model creation</w:t>
            </w:r>
          </w:p>
        </w:tc>
      </w:tr>
      <w:tr>
        <w:tc>
          <w:tcPr>
            <w:tcW w:type="dxa" w:w="8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5</w:t>
            </w:r>
          </w:p>
        </w:tc>
        <w:tc>
          <w:tcPr>
            <w:tcW w:type="dxa" w:w="3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Forge mode</w:t>
            </w:r>
          </w:p>
        </w:tc>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Phases 1-4</w:t>
            </w:r>
          </w:p>
        </w:tc>
        <w:tc>
          <w:tcPr>
            <w:tcW w:type="dxa" w:w="16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8-12 weeks</w:t>
            </w:r>
          </w:p>
        </w:tc>
        <w:tc>
          <w:tcPr>
            <w:tcW w:type="dxa" w:w="15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Map creation</w:t>
            </w:r>
          </w:p>
        </w:tc>
      </w:tr>
      <w:tr>
        <w:tc>
          <w:tcPr>
            <w:tcW w:type="dxa" w:w="8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6</w:t>
            </w:r>
          </w:p>
        </w:tc>
        <w:tc>
          <w:tcPr>
            <w:tcW w:type="dxa" w:w="3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Animation tools</w:t>
            </w:r>
          </w:p>
        </w:tc>
        <w:tc>
          <w:tcPr>
            <w:tcW w:type="dxa" w:w="22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Phase 3 (skeleton)</w:t>
            </w:r>
          </w:p>
        </w:tc>
        <w:tc>
          <w:tcPr>
            <w:tcW w:type="dxa" w:w="16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3-4 weeks</w:t>
            </w:r>
          </w:p>
        </w:tc>
        <w:tc>
          <w:tcPr>
            <w:tcW w:type="dxa" w:w="15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Custom anims</w:t>
            </w:r>
          </w:p>
        </w:tc>
      </w:tr>
    </w:tbl>
    <w:p>
      <w:pPr>
        <w:spacing w:after="200"/>
      </w:pPr>
    </w:p>
    <w:p>
      <w:pPr>
        <w:spacing w:after="160"/>
      </w:pPr>
      <w:r>
        <w:rPr>
          <w:rFonts w:ascii="Arial" w:cs="Arial" w:eastAsia="Arial" w:hAnsi="Arial"/>
          <w:b w:val="false"/>
          <w:bCs w:val="false"/>
          <w:i w:val="false"/>
          <w:iCs w:val="false"/>
          <w:color w:val="2C2C2C"/>
          <w:sz w:val="22"/>
          <w:szCs w:val="22"/>
        </w:rPr>
        <w:t xml:space="preserve">Total estimated effort across all phases: approximately 20-30 weeks. Phases 1-2 provide immediate modding value. Phases 3-6 progressively unlock the full creative toolkit.</w:t>
      </w:r>
    </w:p>
    <w:p>
      <w:pPr>
        <w:spacing w:after="200"/>
      </w:pPr>
    </w:p>
    <w:p>
      <w:pPr>
        <w:pStyle w:val="Heading1"/>
        <w:spacing w:after="200" w:before="360"/>
      </w:pPr>
      <w:r>
        <w:rPr>
          <w:rFonts w:ascii="Arial" w:cs="Arial" w:eastAsia="Arial" w:hAnsi="Arial"/>
          <w:b/>
          <w:bCs/>
          <w:color w:val="1B3A5C"/>
          <w:sz w:val="36"/>
          <w:szCs w:val="36"/>
        </w:rPr>
        <w:t xml:space="preserve">8. Mod Distribution</w:t>
      </w:r>
    </w:p>
    <w:p>
      <w:pPr>
        <w:spacing w:after="160"/>
      </w:pPr>
      <w:r>
        <w:rPr>
          <w:rFonts w:ascii="Arial" w:cs="Arial" w:eastAsia="Arial" w:hAnsi="Arial"/>
          <w:b w:val="false"/>
          <w:bCs w:val="false"/>
          <w:i w:val="false"/>
          <w:iCs w:val="false"/>
          <w:color w:val="2C2C2C"/>
          <w:sz w:val="22"/>
          <w:szCs w:val="22"/>
        </w:rPr>
        <w:t xml:space="preserve">All mods created through the pipeline use the existing PDPK pack format (D3R-10) for distribution. The flow is:</w:t>
      </w:r>
    </w:p>
    <w:p>
      <w:pPr>
        <w:pStyle w:val="ListParagraph"/>
        <w:numPr>
          <w:ilvl w:val="0"/>
          <w:numId w:val="3"/>
        </w:numPr>
        <w:spacing w:after="80"/>
      </w:pPr>
      <w:r>
        <w:rPr>
          <w:rFonts w:ascii="Arial" w:cs="Arial" w:eastAsia="Arial" w:hAnsi="Arial"/>
          <w:color w:val="2C2C2C"/>
          <w:sz w:val="22"/>
          <w:szCs w:val="22"/>
        </w:rPr>
        <w:t xml:space="preserve">Player creates content using in-game editors or imports external files.</w:t>
      </w:r>
    </w:p>
    <w:p>
      <w:pPr>
        <w:pStyle w:val="ListParagraph"/>
        <w:numPr>
          <w:ilvl w:val="0"/>
          <w:numId w:val="3"/>
        </w:numPr>
        <w:spacing w:after="80"/>
      </w:pPr>
      <w:r>
        <w:rPr>
          <w:rFonts w:ascii="Arial" w:cs="Arial" w:eastAsia="Arial" w:hAnsi="Arial"/>
          <w:color w:val="2C2C2C"/>
          <w:sz w:val="22"/>
          <w:szCs w:val="22"/>
        </w:rPr>
        <w:t xml:space="preserve">Content is registered in the catalog as mod components with proper metadata (type, category, dependencies).</w:t>
      </w:r>
    </w:p>
    <w:p>
      <w:pPr>
        <w:pStyle w:val="ListParagraph"/>
        <w:numPr>
          <w:ilvl w:val="0"/>
          <w:numId w:val="3"/>
        </w:numPr>
        <w:spacing w:after="80"/>
      </w:pPr>
      <w:r>
        <w:rPr>
          <w:rFonts w:ascii="Arial" w:cs="Arial" w:eastAsia="Arial" w:hAnsi="Arial"/>
          <w:color w:val="2C2C2C"/>
          <w:sz w:val="22"/>
          <w:szCs w:val="22"/>
        </w:rPr>
        <w:t xml:space="preserve">Player exports via 'Share' button, which calls modpackExport() to bundle all components into a .pdpack file.</w:t>
      </w:r>
    </w:p>
    <w:p>
      <w:pPr>
        <w:pStyle w:val="ListParagraph"/>
        <w:numPr>
          <w:ilvl w:val="0"/>
          <w:numId w:val="3"/>
        </w:numPr>
        <w:spacing w:after="80"/>
      </w:pPr>
      <w:r>
        <w:rPr>
          <w:rFonts w:ascii="Arial" w:cs="Arial" w:eastAsia="Arial" w:hAnsi="Arial"/>
          <w:color w:val="2C2C2C"/>
          <w:sz w:val="22"/>
          <w:szCs w:val="22"/>
        </w:rPr>
        <w:t xml:space="preserve">Recipient imports via modpackImport(), which validates for conflicts, extracts components, and hot-registers them in the catalog.</w:t>
      </w:r>
    </w:p>
    <w:p>
      <w:pPr>
        <w:pStyle w:val="ListParagraph"/>
        <w:numPr>
          <w:ilvl w:val="0"/>
          <w:numId w:val="3"/>
        </w:numPr>
        <w:spacing w:after="80"/>
      </w:pPr>
      <w:r>
        <w:rPr>
          <w:rFonts w:ascii="Arial" w:cs="Arial" w:eastAsia="Arial" w:hAnsi="Arial"/>
          <w:color w:val="2C2C2C"/>
          <w:sz w:val="22"/>
          <w:szCs w:val="22"/>
        </w:rPr>
        <w:t xml:space="preserve">For networked play, the mod manager's manifest hash (CRC32 of enabled mod IDs + versions) ensures all players in a match have compatible mod configurations.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Future: Mod Repository</w:t>
            </w:r>
          </w:p>
          <w:p>
            <w:r>
              <w:rPr>
                <w:rFonts w:ascii="Arial" w:cs="Arial" w:eastAsia="Arial" w:hAnsi="Arial"/>
                <w:color w:val="2C2C2C"/>
                <w:sz w:val="20"/>
                <w:szCs w:val="20"/>
              </w:rPr>
              <w:t xml:space="preserve">A centralized or peer-to-peer mod repository is a natural extension of the PDPK system. Players could browse, rate, and download mods from within the game. The catalog's network hash verification ensures compatibility. This is out of scope for this document but the architecture supports it.</w:t>
            </w:r>
          </w:p>
        </w:tc>
      </w:tr>
    </w:tbl>
    <w:p>
      <w:pPr>
        <w:spacing w:after="200"/>
      </w:pPr>
    </w:p>
    <w:p>
      <w:pPr>
        <w:pStyle w:val="Heading1"/>
        <w:spacing w:after="200" w:before="360"/>
      </w:pPr>
      <w:r>
        <w:rPr>
          <w:rFonts w:ascii="Arial" w:cs="Arial" w:eastAsia="Arial" w:hAnsi="Arial"/>
          <w:b/>
          <w:bCs/>
          <w:color w:val="1B3A5C"/>
          <w:sz w:val="36"/>
          <w:szCs w:val="36"/>
        </w:rPr>
        <w:t xml:space="preserve">9. Technical Notes</w:t>
      </w:r>
    </w:p>
    <w:p>
      <w:pPr>
        <w:pStyle w:val="Heading2"/>
        <w:spacing w:after="200" w:before="240"/>
      </w:pPr>
      <w:r>
        <w:rPr>
          <w:rFonts w:ascii="Arial" w:cs="Arial" w:eastAsia="Arial" w:hAnsi="Arial"/>
          <w:b/>
          <w:bCs/>
          <w:color w:val="1B3A5C"/>
          <w:sz w:val="30"/>
          <w:szCs w:val="30"/>
        </w:rPr>
        <w:t xml:space="preserve">9.1 Memory Budget</w:t>
      </w:r>
    </w:p>
    <w:p>
      <w:pPr>
        <w:spacing w:after="160"/>
      </w:pPr>
      <w:r>
        <w:rPr>
          <w:rFonts w:ascii="Arial" w:cs="Arial" w:eastAsia="Arial" w:hAnsi="Arial"/>
          <w:b w:val="false"/>
          <w:bCs w:val="false"/>
          <w:i w:val="false"/>
          <w:iCs w:val="false"/>
          <w:color w:val="2C2C2C"/>
          <w:sz w:val="22"/>
          <w:szCs w:val="22"/>
        </w:rPr>
        <w:t xml:space="preserve">The catalog's dynamic pool (realloc-based) and MEM-2 lifecycle (reference counting, stage-diff unloading) manage memory for mod assets. Runtime format loaders (stb_image, cgltf) allocate temporarily during decode and free after upload. The skin editor's RGBA32 canvas at 64x64 is 16 KB per layer; at 256x256 (high-res textures) it's 256 KB per layer. Eight layers at max resolution: 2 MB total, well within budget.</w:t>
      </w:r>
    </w:p>
    <w:p>
      <w:pPr>
        <w:pStyle w:val="Heading2"/>
        <w:spacing w:after="200" w:before="240"/>
      </w:pPr>
      <w:r>
        <w:rPr>
          <w:rFonts w:ascii="Arial" w:cs="Arial" w:eastAsia="Arial" w:hAnsi="Arial"/>
          <w:b/>
          <w:bCs/>
          <w:color w:val="1B3A5C"/>
          <w:sz w:val="30"/>
          <w:szCs w:val="30"/>
        </w:rPr>
        <w:t xml:space="preserve">9.2 Performance</w:t>
      </w:r>
    </w:p>
    <w:p>
      <w:pPr>
        <w:spacing w:after="160"/>
      </w:pPr>
      <w:r>
        <w:rPr>
          <w:rFonts w:ascii="Arial" w:cs="Arial" w:eastAsia="Arial" w:hAnsi="Arial"/>
          <w:b w:val="false"/>
          <w:bCs w:val="false"/>
          <w:i w:val="false"/>
          <w:iCs w:val="false"/>
          <w:color w:val="2C2C2C"/>
          <w:sz w:val="22"/>
          <w:szCs w:val="22"/>
        </w:rPr>
        <w:t xml:space="preserve">PNG decode via stb_image takes microseconds for PD-scale textures (32x64 to 256x256). glTF mesh-to-display-list conversion is a one-time cost at load; the generated display lists run at native speed. The skin editor's paint operations update a single texture per stroke, which the GPU handles trivially.</w:t>
      </w:r>
    </w:p>
    <w:p>
      <w:pPr>
        <w:pStyle w:val="Heading2"/>
        <w:spacing w:after="200" w:before="240"/>
      </w:pPr>
      <w:r>
        <w:rPr>
          <w:rFonts w:ascii="Arial" w:cs="Arial" w:eastAsia="Arial" w:hAnsi="Arial"/>
          <w:b/>
          <w:bCs/>
          <w:color w:val="1B3A5C"/>
          <w:sz w:val="30"/>
          <w:szCs w:val="30"/>
        </w:rPr>
        <w:t xml:space="preserve">9.3 Backward Compatibility</w:t>
      </w:r>
    </w:p>
    <w:p>
      <w:pPr>
        <w:spacing w:after="160"/>
      </w:pPr>
      <w:r>
        <w:rPr>
          <w:rFonts w:ascii="Arial" w:cs="Arial" w:eastAsia="Arial" w:hAnsi="Arial"/>
          <w:b w:val="false"/>
          <w:bCs w:val="false"/>
          <w:i w:val="false"/>
          <w:iCs w:val="false"/>
          <w:color w:val="2C2C2C"/>
          <w:sz w:val="22"/>
          <w:szCs w:val="22"/>
        </w:rPr>
        <w:t xml:space="preserve">Mods created with external tools in N64-native formats continue to work exactly as before. The runtime loaders are additive. A mod directory can contain a mix of native and standard-format files; the loader detects the format per-file.</w:t>
      </w:r>
    </w:p>
    <w:p>
      <w:pPr>
        <w:pStyle w:val="Heading2"/>
        <w:spacing w:after="200" w:before="240"/>
      </w:pPr>
      <w:r>
        <w:rPr>
          <w:rFonts w:ascii="Arial" w:cs="Arial" w:eastAsia="Arial" w:hAnsi="Arial"/>
          <w:b/>
          <w:bCs/>
          <w:color w:val="1B3A5C"/>
          <w:sz w:val="30"/>
          <w:szCs w:val="30"/>
        </w:rPr>
        <w:t xml:space="preserve">9.4 Single-Header Library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5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3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r>
      <w:tr>
        <w:tc>
          <w:tcPr>
            <w:tcW w:type="dxa" w:w="20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stb_image.h</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PNG/TGA/BMP decode</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MIT / Public Domain</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port/include/</w:t>
            </w:r>
          </w:p>
        </w:tc>
      </w:tr>
      <w:tr>
        <w:tc>
          <w:tcPr>
            <w:tcW w:type="dxa" w:w="20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cgltf.h</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glTF 2.0 parsing</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MIT</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port/include/</w:t>
            </w:r>
          </w:p>
        </w:tc>
      </w:tr>
      <w:tr>
        <w:tc>
          <w:tcPr>
            <w:tcW w:type="dxa" w:w="20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tinyobj_loader_c.h</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OBJ/MTL parsing</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MIT</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port/include/</w:t>
            </w:r>
          </w:p>
        </w:tc>
      </w:tr>
      <w:tr>
        <w:tc>
          <w:tcPr>
            <w:tcW w:type="dxa" w:w="20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minimp3.h</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MP3 decode (existing)</w:t>
            </w:r>
          </w:p>
        </w:tc>
        <w:tc>
          <w:tcPr>
            <w:tcW w:type="dxa" w:w="250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CC0</w:t>
            </w:r>
          </w:p>
        </w:tc>
        <w:tc>
          <w:tcPr>
            <w:tcW w:type="dxa" w:w="2360"/>
            <w:tcBorders>
              <w:top w:val="single" w:color="B8D4E8" w:sz="1"/>
              <w:left w:val="single" w:color="B8D4E8" w:sz="1"/>
              <w:bottom w:val="single" w:color="B8D4E8" w:sz="1"/>
              <w:right w:val="single" w:color="B8D4E8" w:sz="1"/>
            </w:tcBorders>
            <w:tcMar>
              <w:top w:type="dxa" w:w="80"/>
              <w:left w:type="dxa" w:w="120"/>
              <w:bottom w:type="dxa" w:w="80"/>
              <w:right w:type="dxa" w:w="120"/>
            </w:tcMar>
          </w:tcPr>
          <w:p>
            <w:r>
              <w:rPr>
                <w:rFonts w:ascii="Arial" w:cs="Arial" w:eastAsia="Arial" w:hAnsi="Arial"/>
                <w:color w:val="2C2C2C"/>
                <w:sz w:val="20"/>
                <w:szCs w:val="20"/>
              </w:rPr>
              <w:t xml:space="preserve">Already integrated</w:t>
            </w:r>
          </w:p>
        </w:tc>
      </w:tr>
    </w:tbl>
    <w:p>
      <w:pPr>
        <w:spacing w:after="200"/>
      </w:pPr>
    </w:p>
    <w:p>
      <w:pPr>
        <w:pStyle w:val="Heading1"/>
        <w:spacing w:after="200" w:before="360"/>
      </w:pPr>
      <w:r>
        <w:rPr>
          <w:rFonts w:ascii="Arial" w:cs="Arial" w:eastAsia="Arial" w:hAnsi="Arial"/>
          <w:b/>
          <w:bCs/>
          <w:color w:val="1B3A5C"/>
          <w:sz w:val="36"/>
          <w:szCs w:val="36"/>
        </w:rPr>
        <w:t xml:space="preserve">10. Open Questions</w:t>
      </w:r>
    </w:p>
    <w:p>
      <w:pPr>
        <w:pStyle w:val="ListParagraph"/>
        <w:numPr>
          <w:ilvl w:val="0"/>
          <w:numId w:val="2"/>
        </w:numPr>
        <w:spacing w:after="80"/>
      </w:pPr>
      <w:r>
        <w:rPr>
          <w:rFonts w:ascii="Arial" w:cs="Arial" w:eastAsia="Arial" w:hAnsi="Arial"/>
          <w:color w:val="2C2C2C"/>
          <w:sz w:val="22"/>
          <w:szCs w:val="22"/>
        </w:rPr>
        <w:t xml:space="preserve">Texture resolution limits: Should we cap mod textures at 256x256 to maintain the N64 aesthetic, or allow higher resolutions for HD texture packs?</w:t>
      </w:r>
    </w:p>
    <w:p>
      <w:pPr>
        <w:pStyle w:val="ListParagraph"/>
        <w:numPr>
          <w:ilvl w:val="0"/>
          <w:numId w:val="2"/>
        </w:numPr>
        <w:spacing w:after="80"/>
      </w:pPr>
      <w:r>
        <w:rPr>
          <w:rFonts w:ascii="Arial" w:cs="Arial" w:eastAsia="Arial" w:hAnsi="Arial"/>
          <w:color w:val="2C2C2C"/>
          <w:sz w:val="22"/>
          <w:szCs w:val="22"/>
        </w:rPr>
        <w:t xml:space="preserve">Animation retargeting accuracy: How much skeleton mismatch can the auto-retargeter handle before manual bone mapping is required?</w:t>
      </w:r>
    </w:p>
    <w:p>
      <w:pPr>
        <w:pStyle w:val="ListParagraph"/>
        <w:numPr>
          <w:ilvl w:val="0"/>
          <w:numId w:val="2"/>
        </w:numPr>
        <w:spacing w:after="80"/>
      </w:pPr>
      <w:r>
        <w:rPr>
          <w:rFonts w:ascii="Arial" w:cs="Arial" w:eastAsia="Arial" w:hAnsi="Arial"/>
          <w:color w:val="2C2C2C"/>
          <w:sz w:val="22"/>
          <w:szCs w:val="22"/>
        </w:rPr>
        <w:t xml:space="preserve">Forge complexity budget: How many building blocks can a Forge map contain before BG segment generation becomes too slow for real-time editing?</w:t>
      </w:r>
    </w:p>
    <w:p>
      <w:pPr>
        <w:pStyle w:val="ListParagraph"/>
        <w:numPr>
          <w:ilvl w:val="0"/>
          <w:numId w:val="2"/>
        </w:numPr>
        <w:spacing w:after="80"/>
      </w:pPr>
      <w:r>
        <w:rPr>
          <w:rFonts w:ascii="Arial" w:cs="Arial" w:eastAsia="Arial" w:hAnsi="Arial"/>
          <w:color w:val="2C2C2C"/>
          <w:sz w:val="22"/>
          <w:szCs w:val="22"/>
        </w:rPr>
        <w:t xml:space="preserve">Vehicle modding: The document mentions vehicles as a future skin target. When vehicles are implemented, what additional asset types (physics profiles, wheel models, engine sounds) need catalog support?</w:t>
      </w:r>
    </w:p>
    <w:p>
      <w:pPr>
        <w:pStyle w:val="ListParagraph"/>
        <w:numPr>
          <w:ilvl w:val="0"/>
          <w:numId w:val="2"/>
        </w:numPr>
        <w:spacing w:after="80"/>
      </w:pPr>
      <w:r>
        <w:rPr>
          <w:rFonts w:ascii="Arial" w:cs="Arial" w:eastAsia="Arial" w:hAnsi="Arial"/>
          <w:color w:val="2C2C2C"/>
          <w:sz w:val="22"/>
          <w:szCs w:val="22"/>
        </w:rPr>
        <w:t xml:space="preserve">Mod versioning: Should the PDPK format support mod updates (version bumps with delta patching), or is full re-download acceptable?</w:t>
      </w:r>
    </w:p>
    <w:p>
      <w:pPr>
        <w:pStyle w:val="ListParagraph"/>
        <w:numPr>
          <w:ilvl w:val="0"/>
          <w:numId w:val="2"/>
        </w:numPr>
        <w:spacing w:after="80"/>
      </w:pPr>
      <w:r>
        <w:rPr>
          <w:rFonts w:ascii="Arial" w:cs="Arial" w:eastAsia="Arial" w:hAnsi="Arial"/>
          <w:color w:val="2C2C2C"/>
          <w:sz w:val="22"/>
          <w:szCs w:val="22"/>
        </w:rPr>
        <w:t xml:space="preserve">Copyright considerations: Should the mod sharing system include any content-type restrictions or attribution requirements?</w:t>
      </w:r>
    </w:p>
    <w:p>
      <w:pPr>
        <w:spacing w:after="200"/>
      </w:pPr>
    </w:p>
    <w:p>
      <w:pPr>
        <w:spacing w:after="200"/>
      </w:pPr>
    </w:p>
    <w:p>
      <w:pPr>
        <w:pBdr>
          <w:top w:val="single" w:color="B8D4E8" w:sz="4" w:space="8"/>
        </w:pBdr>
        <w:spacing w:before="4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D4E8" w:sz="4" w:space="4"/>
      </w:pBdr>
      <w:tabs>
        <w:tab w:val="right" w:pos="9026"/>
      </w:tabs>
    </w:pPr>
    <w:r>
      <w:rPr>
        <w:rFonts w:ascii="Arial" w:cs="Arial" w:eastAsia="Arial" w:hAnsi="Arial"/>
        <w:color w:val="666666"/>
        <w:sz w:val="18"/>
        <w:szCs w:val="18"/>
      </w:rPr>
      <w:t xml:space="preserve">Perfect Dark 2.0 — Modding Pipeline Design</w:t>
    </w:r>
    <w: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B3A5C"/>
      <w:sz w:val="30"/>
      <w:szCs w:val="30"/>
    </w:rPr>
  </w:style>
  <w:style w:type="paragraph" w:styleId="Heading3">
    <w:name w:val="Heading 3"/>
    <w:basedOn w:val="Normal"/>
    <w:next w:val="Normal"/>
    <w:qFormat/>
    <w:pPr>
      <w:spacing w:after="16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2026-03-29T16:32:48.189Z</dcterms:created>
  <dcterms:modified xsi:type="dcterms:W3CDTF">2026-03-29T16:32:48.189Z</dcterms:modified>
</cp:coreProperties>
</file>

<file path=docProps/custom.xml><?xml version="1.0" encoding="utf-8"?>
<Properties xmlns="http://schemas.openxmlformats.org/officeDocument/2006/custom-properties" xmlns:vt="http://schemas.openxmlformats.org/officeDocument/2006/docPropsVTypes"/>
</file>