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44770D15" w:rsidR="002C6732" w:rsidRPr="00C00D85" w:rsidRDefault="00690ABA">
          <w:pPr>
            <w:pStyle w:val="Sommario1"/>
            <w:tabs>
              <w:tab w:val="right" w:leader="dot" w:pos="9628"/>
            </w:tabs>
            <w:rPr>
              <w:rFonts w:ascii="Aptos" w:eastAsiaTheme="minorEastAsia" w:hAnsi="Aptos"/>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58645023" w:history="1">
            <w:r w:rsidR="002C6732" w:rsidRPr="00C00D85">
              <w:rPr>
                <w:rStyle w:val="Collegamentoipertestuale"/>
                <w:rFonts w:ascii="Aptos" w:hAnsi="Aptos"/>
                <w:b/>
                <w:bCs/>
                <w:noProof/>
                <w:sz w:val="24"/>
                <w:szCs w:val="24"/>
              </w:rPr>
              <w:t>Chapter 1: Introduction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3</w:t>
            </w:r>
            <w:r w:rsidR="002C6732" w:rsidRPr="00C00D85">
              <w:rPr>
                <w:rFonts w:ascii="Aptos" w:hAnsi="Aptos"/>
                <w:noProof/>
                <w:webHidden/>
                <w:sz w:val="24"/>
                <w:szCs w:val="24"/>
              </w:rPr>
              <w:fldChar w:fldCharType="end"/>
            </w:r>
          </w:hyperlink>
        </w:p>
        <w:p w14:paraId="769DFE16" w14:textId="68F54CD6"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4" w:history="1">
            <w:r w:rsidR="002C6732" w:rsidRPr="00C00D85">
              <w:rPr>
                <w:rStyle w:val="Collegamentoipertestuale"/>
                <w:rFonts w:ascii="Aptos" w:hAnsi="Aptos"/>
                <w:b/>
                <w:bCs/>
                <w:noProof/>
                <w:sz w:val="24"/>
                <w:szCs w:val="24"/>
              </w:rPr>
              <w:t>Chapter 2: Sources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5</w:t>
            </w:r>
            <w:r w:rsidR="002C6732" w:rsidRPr="00C00D85">
              <w:rPr>
                <w:rFonts w:ascii="Aptos" w:hAnsi="Aptos"/>
                <w:noProof/>
                <w:webHidden/>
                <w:sz w:val="24"/>
                <w:szCs w:val="24"/>
              </w:rPr>
              <w:fldChar w:fldCharType="end"/>
            </w:r>
          </w:hyperlink>
        </w:p>
        <w:p w14:paraId="26298BC1" w14:textId="5C670127"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5" w:history="1">
            <w:r w:rsidR="002C6732" w:rsidRPr="00C00D85">
              <w:rPr>
                <w:rStyle w:val="Collegamentoipertestuale"/>
                <w:rFonts w:ascii="Aptos" w:hAnsi="Aptos" w:cstheme="minorHAnsi"/>
                <w:b/>
                <w:bCs/>
                <w:noProof/>
                <w:sz w:val="24"/>
                <w:szCs w:val="24"/>
              </w:rPr>
              <w:t>Chapter 3: Types and patterns of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8</w:t>
            </w:r>
            <w:r w:rsidR="002C6732" w:rsidRPr="00C00D85">
              <w:rPr>
                <w:rFonts w:ascii="Aptos" w:hAnsi="Aptos"/>
                <w:noProof/>
                <w:webHidden/>
                <w:sz w:val="24"/>
                <w:szCs w:val="24"/>
              </w:rPr>
              <w:fldChar w:fldCharType="end"/>
            </w:r>
          </w:hyperlink>
        </w:p>
        <w:p w14:paraId="22E32509" w14:textId="0ED2320C"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6" w:history="1">
            <w:r w:rsidR="002C6732" w:rsidRPr="00C00D85">
              <w:rPr>
                <w:rStyle w:val="Collegamentoipertestuale"/>
                <w:rFonts w:ascii="Aptos" w:hAnsi="Aptos"/>
                <w:b/>
                <w:bCs/>
                <w:noProof/>
                <w:sz w:val="24"/>
                <w:szCs w:val="24"/>
              </w:rPr>
              <w:t>Chapter 4: Standards battles and design dominance</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_Toc158645026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12</w:t>
            </w:r>
            <w:r w:rsidR="002C6732" w:rsidRPr="00C00D85">
              <w:rPr>
                <w:rFonts w:ascii="Aptos" w:hAnsi="Aptos"/>
                <w:noProof/>
                <w:webHidden/>
                <w:sz w:val="24"/>
                <w:szCs w:val="24"/>
              </w:rPr>
              <w:fldChar w:fldCharType="end"/>
            </w:r>
          </w:hyperlink>
        </w:p>
        <w:p w14:paraId="7F108D67" w14:textId="3946657F"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7" w:history="1">
            <w:r w:rsidR="002C6732" w:rsidRPr="00C00D85">
              <w:rPr>
                <w:rStyle w:val="Collegamentoipertestuale"/>
                <w:rFonts w:ascii="Aptos" w:hAnsi="Aptos"/>
                <w:b/>
                <w:bCs/>
                <w:noProof/>
                <w:sz w:val="24"/>
                <w:szCs w:val="24"/>
              </w:rPr>
              <w:t>Chapter 5: Timing of Entry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_Toc158645027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15</w:t>
            </w:r>
            <w:r w:rsidR="002C6732" w:rsidRPr="00C00D85">
              <w:rPr>
                <w:rFonts w:ascii="Aptos" w:hAnsi="Aptos"/>
                <w:noProof/>
                <w:webHidden/>
                <w:sz w:val="24"/>
                <w:szCs w:val="24"/>
              </w:rPr>
              <w:fldChar w:fldCharType="end"/>
            </w:r>
          </w:hyperlink>
        </w:p>
        <w:p w14:paraId="390D9F08" w14:textId="7CEC5386"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8" w:history="1">
            <w:r w:rsidR="002C6732" w:rsidRPr="00C00D85">
              <w:rPr>
                <w:rStyle w:val="Collegamentoipertestuale"/>
                <w:rFonts w:ascii="Aptos" w:hAnsi="Aptos"/>
                <w:b/>
                <w:bCs/>
                <w:noProof/>
                <w:sz w:val="24"/>
                <w:szCs w:val="24"/>
              </w:rPr>
              <w:t>Chapter 6: Defining the Organization's Strategic Direction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_Toc158645028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17</w:t>
            </w:r>
            <w:r w:rsidR="002C6732" w:rsidRPr="00C00D85">
              <w:rPr>
                <w:rFonts w:ascii="Aptos" w:hAnsi="Aptos"/>
                <w:noProof/>
                <w:webHidden/>
                <w:sz w:val="24"/>
                <w:szCs w:val="24"/>
              </w:rPr>
              <w:fldChar w:fldCharType="end"/>
            </w:r>
          </w:hyperlink>
        </w:p>
        <w:p w14:paraId="5A9ABE10" w14:textId="5A1EE8EF"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29" w:history="1">
            <w:r w:rsidR="002C6732" w:rsidRPr="00C00D85">
              <w:rPr>
                <w:rStyle w:val="Collegamentoipertestuale"/>
                <w:rFonts w:ascii="Aptos" w:hAnsi="Aptos"/>
                <w:b/>
                <w:bCs/>
                <w:noProof/>
                <w:sz w:val="24"/>
                <w:szCs w:val="24"/>
              </w:rPr>
              <w:t>Chapter 7: Choosing innovation projects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_Toc158645029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19</w:t>
            </w:r>
            <w:r w:rsidR="002C6732" w:rsidRPr="00C00D85">
              <w:rPr>
                <w:rFonts w:ascii="Aptos" w:hAnsi="Aptos"/>
                <w:noProof/>
                <w:webHidden/>
                <w:sz w:val="24"/>
                <w:szCs w:val="24"/>
              </w:rPr>
              <w:fldChar w:fldCharType="end"/>
            </w:r>
          </w:hyperlink>
        </w:p>
        <w:p w14:paraId="7D7A4293" w14:textId="63C3F116"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0" w:history="1">
            <w:r w:rsidR="002C6732" w:rsidRPr="00C00D85">
              <w:rPr>
                <w:rStyle w:val="Collegamentoipertestuale"/>
                <w:rFonts w:ascii="Aptos" w:hAnsi="Aptos"/>
                <w:b/>
                <w:bCs/>
                <w:noProof/>
                <w:sz w:val="24"/>
                <w:szCs w:val="24"/>
              </w:rPr>
              <w:t>Chapter 8: Collaboration Strategies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_Toc158645030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21</w:t>
            </w:r>
            <w:r w:rsidR="002C6732" w:rsidRPr="00C00D85">
              <w:rPr>
                <w:rFonts w:ascii="Aptos" w:hAnsi="Aptos"/>
                <w:noProof/>
                <w:webHidden/>
                <w:sz w:val="24"/>
                <w:szCs w:val="24"/>
              </w:rPr>
              <w:fldChar w:fldCharType="end"/>
            </w:r>
          </w:hyperlink>
        </w:p>
        <w:p w14:paraId="56590EA4" w14:textId="26EDB1C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1" w:history="1">
            <w:r w:rsidR="002C6732" w:rsidRPr="00C00D85">
              <w:rPr>
                <w:rStyle w:val="Collegamentoipertestuale"/>
                <w:rFonts w:ascii="Aptos" w:hAnsi="Aptos"/>
                <w:b/>
                <w:bCs/>
                <w:noProof/>
                <w:sz w:val="24"/>
                <w:szCs w:val="24"/>
              </w:rPr>
              <w:t>Chapter 9: Protecting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_Toc158645031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23</w:t>
            </w:r>
            <w:r w:rsidR="002C6732" w:rsidRPr="00C00D85">
              <w:rPr>
                <w:rFonts w:ascii="Aptos" w:hAnsi="Aptos"/>
                <w:noProof/>
                <w:webHidden/>
                <w:sz w:val="24"/>
                <w:szCs w:val="24"/>
              </w:rPr>
              <w:fldChar w:fldCharType="end"/>
            </w:r>
          </w:hyperlink>
        </w:p>
        <w:p w14:paraId="3193928E" w14:textId="5D60F50A"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2" w:history="1">
            <w:r w:rsidR="002C6732" w:rsidRPr="00C00D85">
              <w:rPr>
                <w:rStyle w:val="Collegamentoipertestuale"/>
                <w:rFonts w:ascii="Aptos" w:hAnsi="Aptos"/>
                <w:b/>
                <w:bCs/>
                <w:noProof/>
                <w:sz w:val="24"/>
                <w:szCs w:val="24"/>
              </w:rPr>
              <w:t>Chapter 10: Organizing for innovation</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_Toc158645032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24</w:t>
            </w:r>
            <w:r w:rsidR="002C6732" w:rsidRPr="00C00D85">
              <w:rPr>
                <w:rFonts w:ascii="Aptos" w:hAnsi="Aptos"/>
                <w:noProof/>
                <w:webHidden/>
                <w:sz w:val="24"/>
                <w:szCs w:val="24"/>
              </w:rPr>
              <w:fldChar w:fldCharType="end"/>
            </w:r>
          </w:hyperlink>
        </w:p>
        <w:p w14:paraId="056A176C" w14:textId="44FC3E0E"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3" w:history="1">
            <w:r w:rsidR="002C6732" w:rsidRPr="00C00D85">
              <w:rPr>
                <w:rStyle w:val="Collegamentoipertestuale"/>
                <w:rFonts w:ascii="Aptos" w:hAnsi="Aptos"/>
                <w:b/>
                <w:bCs/>
                <w:noProof/>
                <w:sz w:val="24"/>
                <w:szCs w:val="24"/>
              </w:rPr>
              <w:t>Chapter 11: Managing new product development process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_Toc158645033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27</w:t>
            </w:r>
            <w:r w:rsidR="002C6732" w:rsidRPr="00C00D85">
              <w:rPr>
                <w:rFonts w:ascii="Aptos" w:hAnsi="Aptos"/>
                <w:noProof/>
                <w:webHidden/>
                <w:sz w:val="24"/>
                <w:szCs w:val="24"/>
              </w:rPr>
              <w:fldChar w:fldCharType="end"/>
            </w:r>
          </w:hyperlink>
        </w:p>
        <w:p w14:paraId="521148CC" w14:textId="4E096602"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4" w:history="1">
            <w:r w:rsidR="002C6732" w:rsidRPr="00C00D85">
              <w:rPr>
                <w:rStyle w:val="Collegamentoipertestuale"/>
                <w:rFonts w:ascii="Aptos" w:hAnsi="Aptos"/>
                <w:b/>
                <w:bCs/>
                <w:noProof/>
                <w:sz w:val="24"/>
                <w:szCs w:val="24"/>
              </w:rPr>
              <w:t>Chapter 12: Managing new product development teams</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_Toc158645034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30</w:t>
            </w:r>
            <w:r w:rsidR="002C6732" w:rsidRPr="00C00D85">
              <w:rPr>
                <w:rFonts w:ascii="Aptos" w:hAnsi="Aptos"/>
                <w:noProof/>
                <w:webHidden/>
                <w:sz w:val="24"/>
                <w:szCs w:val="24"/>
              </w:rPr>
              <w:fldChar w:fldCharType="end"/>
            </w:r>
          </w:hyperlink>
        </w:p>
        <w:p w14:paraId="7C22ADA5" w14:textId="355B8C65" w:rsidR="002C6732" w:rsidRPr="00C00D85" w:rsidRDefault="00000000">
          <w:pPr>
            <w:pStyle w:val="Sommario1"/>
            <w:tabs>
              <w:tab w:val="right" w:leader="dot" w:pos="9628"/>
            </w:tabs>
            <w:rPr>
              <w:rFonts w:ascii="Aptos" w:eastAsiaTheme="minorEastAsia" w:hAnsi="Aptos"/>
              <w:noProof/>
              <w:sz w:val="24"/>
              <w:szCs w:val="24"/>
              <w:lang w:val="it-IT" w:eastAsia="it-IT"/>
            </w:rPr>
          </w:pPr>
          <w:hyperlink w:anchor="_Toc158645035" w:history="1">
            <w:r w:rsidR="002C6732" w:rsidRPr="00C00D85">
              <w:rPr>
                <w:rStyle w:val="Collegamentoipertestuale"/>
                <w:rFonts w:ascii="Aptos" w:hAnsi="Aptos"/>
                <w:b/>
                <w:bCs/>
                <w:noProof/>
                <w:sz w:val="24"/>
                <w:szCs w:val="24"/>
              </w:rPr>
              <w:t>Chapter 13: Crafting a deployment strategy</w:t>
            </w:r>
            <w:r w:rsidR="002C6732" w:rsidRPr="00C00D85">
              <w:rPr>
                <w:rFonts w:ascii="Aptos" w:hAnsi="Aptos"/>
                <w:noProof/>
                <w:webHidden/>
                <w:sz w:val="24"/>
                <w:szCs w:val="24"/>
              </w:rPr>
              <w:tab/>
            </w:r>
            <w:r w:rsidR="002C6732" w:rsidRPr="00C00D85">
              <w:rPr>
                <w:rFonts w:ascii="Aptos" w:hAnsi="Aptos"/>
                <w:noProof/>
                <w:webHidden/>
                <w:sz w:val="24"/>
                <w:szCs w:val="24"/>
              </w:rPr>
              <w:fldChar w:fldCharType="begin"/>
            </w:r>
            <w:r w:rsidR="002C6732" w:rsidRPr="00C00D85">
              <w:rPr>
                <w:rFonts w:ascii="Aptos" w:hAnsi="Aptos"/>
                <w:noProof/>
                <w:webHidden/>
                <w:sz w:val="24"/>
                <w:szCs w:val="24"/>
              </w:rPr>
              <w:instrText xml:space="preserve"> PAGEREF _Toc158645035 \h </w:instrText>
            </w:r>
            <w:r w:rsidR="002C6732" w:rsidRPr="00C00D85">
              <w:rPr>
                <w:rFonts w:ascii="Aptos" w:hAnsi="Aptos"/>
                <w:noProof/>
                <w:webHidden/>
                <w:sz w:val="24"/>
                <w:szCs w:val="24"/>
              </w:rPr>
            </w:r>
            <w:r w:rsidR="002C6732" w:rsidRPr="00C00D85">
              <w:rPr>
                <w:rFonts w:ascii="Aptos" w:hAnsi="Aptos"/>
                <w:noProof/>
                <w:webHidden/>
                <w:sz w:val="24"/>
                <w:szCs w:val="24"/>
              </w:rPr>
              <w:fldChar w:fldCharType="separate"/>
            </w:r>
            <w:r w:rsidR="007F56D0">
              <w:rPr>
                <w:rFonts w:ascii="Aptos" w:hAnsi="Aptos"/>
                <w:noProof/>
                <w:webHidden/>
                <w:sz w:val="24"/>
                <w:szCs w:val="24"/>
              </w:rPr>
              <w:t>32</w:t>
            </w:r>
            <w:r w:rsidR="002C6732" w:rsidRPr="00C00D85">
              <w:rPr>
                <w:rFonts w:ascii="Aptos" w:hAnsi="Aptos"/>
                <w:noProof/>
                <w:webHidden/>
                <w:sz w:val="24"/>
                <w:szCs w:val="24"/>
              </w:rPr>
              <w:fldChar w:fldCharType="end"/>
            </w:r>
          </w:hyperlink>
        </w:p>
        <w:p w14:paraId="10BCC530" w14:textId="596C9697"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pPr>
        <w:pStyle w:val="Paragrafoelenco"/>
        <w:numPr>
          <w:ilvl w:val="0"/>
          <w:numId w:val="3"/>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pPr>
        <w:pStyle w:val="Paragrafoelenco"/>
        <w:numPr>
          <w:ilvl w:val="0"/>
          <w:numId w:val="3"/>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pPr>
        <w:pStyle w:val="Paragrafoelenco"/>
        <w:numPr>
          <w:ilvl w:val="0"/>
          <w:numId w:val="4"/>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pPr>
        <w:pStyle w:val="Paragrafoelenco"/>
        <w:numPr>
          <w:ilvl w:val="0"/>
          <w:numId w:val="3"/>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7204569A"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new product development process.</w:t>
      </w:r>
    </w:p>
    <w:p w14:paraId="4313EDE0" w14:textId="64196772" w:rsidR="0087099C" w:rsidRP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pPr>
        <w:pStyle w:val="Paragrafoelenco"/>
        <w:numPr>
          <w:ilvl w:val="0"/>
          <w:numId w:val="4"/>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xml:space="preserve">, as users who design solutions for their own </w:t>
      </w:r>
      <w:proofErr w:type="gramStart"/>
      <w:r w:rsidRPr="00FD5A5F">
        <w:rPr>
          <w:rFonts w:ascii="Aptos" w:hAnsi="Aptos"/>
          <w:sz w:val="24"/>
          <w:szCs w:val="24"/>
        </w:rPr>
        <w:t>needs</w:t>
      </w:r>
      <w:r w:rsidR="00FD5A5F">
        <w:rPr>
          <w:rFonts w:ascii="Aptos" w:hAnsi="Aptos"/>
          <w:sz w:val="24"/>
          <w:szCs w:val="24"/>
        </w:rPr>
        <w:t>;</w:t>
      </w:r>
      <w:proofErr w:type="gramEnd"/>
    </w:p>
    <w:p w14:paraId="12831D53" w14:textId="288921AA"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0F419F0D" w:rsidR="00FD5A5F" w:rsidRDefault="00067EEE">
      <w:pPr>
        <w:pStyle w:val="Paragrafoelenco"/>
        <w:numPr>
          <w:ilvl w:val="0"/>
          <w:numId w:val="5"/>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77777777" w:rsidR="00BF77A4" w:rsidRDefault="00067EEE">
      <w:pPr>
        <w:pStyle w:val="Paragrafoelenco"/>
        <w:numPr>
          <w:ilvl w:val="0"/>
          <w:numId w:val="5"/>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 xml:space="preserve">nonprofit </w:t>
      </w:r>
      <w:proofErr w:type="gramStart"/>
      <w:r w:rsidRPr="00FD5A5F">
        <w:rPr>
          <w:rFonts w:ascii="Aptos" w:hAnsi="Aptos"/>
          <w:b/>
          <w:bCs/>
          <w:sz w:val="24"/>
          <w:szCs w:val="24"/>
        </w:rPr>
        <w:t>organizations</w:t>
      </w:r>
      <w:r w:rsidR="00BF77A4">
        <w:rPr>
          <w:rFonts w:ascii="Aptos" w:hAnsi="Aptos"/>
          <w:sz w:val="24"/>
          <w:szCs w:val="24"/>
        </w:rPr>
        <w:t>;</w:t>
      </w:r>
      <w:proofErr w:type="gramEnd"/>
      <w:r w:rsidRPr="00FD5A5F">
        <w:rPr>
          <w:rFonts w:ascii="Aptos" w:hAnsi="Aptos"/>
          <w:sz w:val="24"/>
          <w:szCs w:val="24"/>
        </w:rPr>
        <w:t xml:space="preserve"> </w:t>
      </w:r>
    </w:p>
    <w:p w14:paraId="541926BF" w14:textId="783CE6E8" w:rsidR="002B7B42" w:rsidRDefault="00BF77A4">
      <w:pPr>
        <w:pStyle w:val="Paragrafoelenco"/>
        <w:numPr>
          <w:ilvl w:val="0"/>
          <w:numId w:val="5"/>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6"/>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pPr>
        <w:pStyle w:val="Paragrafoelenco"/>
        <w:numPr>
          <w:ilvl w:val="0"/>
          <w:numId w:val="7"/>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pPr>
        <w:pStyle w:val="Paragrafoelenco"/>
        <w:numPr>
          <w:ilvl w:val="0"/>
          <w:numId w:val="7"/>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2E1841">
        <w:rPr>
          <w:rFonts w:ascii="Aptos" w:hAnsi="Aptos"/>
          <w:sz w:val="24"/>
          <w:szCs w:val="24"/>
          <w:u w:val="single"/>
        </w:rPr>
        <w:t xml:space="preserve">but </w:t>
      </w:r>
      <w:r w:rsidRPr="00EB13C2">
        <w:rPr>
          <w:rFonts w:ascii="Aptos" w:hAnsi="Aptos"/>
          <w:sz w:val="24"/>
          <w:szCs w:val="24"/>
          <w:u w:val="single"/>
        </w:rPr>
        <w:t>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8"/>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8"/>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w:t>
      </w:r>
      <w:r w:rsidR="00A8709F" w:rsidRPr="00023728">
        <w:rPr>
          <w:rFonts w:ascii="Aptos" w:hAnsi="Aptos"/>
          <w:b/>
          <w:bCs/>
          <w:sz w:val="24"/>
          <w:szCs w:val="24"/>
        </w:rPr>
        <w:t>of information are complements</w:t>
      </w:r>
      <w:r w:rsidR="00A8709F">
        <w:rPr>
          <w:rFonts w:ascii="Aptos" w:hAnsi="Aptos"/>
          <w:sz w:val="24"/>
          <w:szCs w:val="24"/>
        </w:rPr>
        <w:t xml:space="preserve">.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9"/>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10"/>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10"/>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2316932" w:rsidR="004766C7" w:rsidRDefault="00A43347" w:rsidP="004766C7">
      <w:pPr>
        <w:spacing w:after="60"/>
        <w:jc w:val="both"/>
        <w:rPr>
          <w:rFonts w:ascii="Aptos" w:hAnsi="Aptos"/>
          <w:sz w:val="24"/>
          <w:szCs w:val="24"/>
        </w:rPr>
      </w:pPr>
      <w:r w:rsidRPr="00A43347">
        <w:rPr>
          <w:rFonts w:ascii="Aptos" w:hAnsi="Aptos"/>
          <w:sz w:val="24"/>
          <w:szCs w:val="24"/>
        </w:rPr>
        <w:t>Whether R&amp;D benefits spill over is partially a function of</w:t>
      </w:r>
      <w:r w:rsidR="000C4E67">
        <w:rPr>
          <w:rFonts w:ascii="Aptos" w:hAnsi="Aptos"/>
          <w:sz w:val="24"/>
          <w:szCs w:val="24"/>
        </w:rPr>
        <w:t>:</w:t>
      </w:r>
      <w:r w:rsidRPr="00A43347">
        <w:rPr>
          <w:rFonts w:ascii="Aptos" w:hAnsi="Aptos"/>
          <w:sz w:val="24"/>
          <w:szCs w:val="24"/>
        </w:rPr>
        <w:t xml:space="preserve"> </w:t>
      </w:r>
    </w:p>
    <w:p w14:paraId="0FBE6EE0" w14:textId="149193A8" w:rsidR="004766C7" w:rsidRPr="004766C7" w:rsidRDefault="00A43347">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2BF404A5" w14:textId="0A3A0783" w:rsidR="00A43347" w:rsidRPr="004766C7" w:rsidRDefault="008C56AD">
      <w:pPr>
        <w:pStyle w:val="Paragrafoelenco"/>
        <w:numPr>
          <w:ilvl w:val="0"/>
          <w:numId w:val="16"/>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pPr>
        <w:pStyle w:val="Paragrafoelenco"/>
        <w:numPr>
          <w:ilvl w:val="0"/>
          <w:numId w:val="11"/>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11"/>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11"/>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21A5BC71"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w:t>
      </w:r>
      <w:proofErr w:type="gramStart"/>
      <w:r w:rsidRPr="00BF37C2">
        <w:rPr>
          <w:rFonts w:ascii="Aptos" w:hAnsi="Aptos"/>
          <w:sz w:val="24"/>
          <w:szCs w:val="24"/>
        </w:rPr>
        <w:t>system</w:t>
      </w:r>
      <w:proofErr w:type="gramEnd"/>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lastRenderedPageBreak/>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049E5C36">
            <wp:simplePos x="0" y="0"/>
            <wp:positionH relativeFrom="margin">
              <wp:posOffset>71755</wp:posOffset>
            </wp:positionH>
            <wp:positionV relativeFrom="paragraph">
              <wp:posOffset>31115</wp:posOffset>
            </wp:positionV>
            <wp:extent cx="2533650" cy="1661160"/>
            <wp:effectExtent l="19050" t="19050" r="19050"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570" t="4032" r="2149" b="4934"/>
                    <a:stretch/>
                  </pic:blipFill>
                  <pic:spPr bwMode="auto">
                    <a:xfrm>
                      <a:off x="0" y="0"/>
                      <a:ext cx="2533650" cy="16611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12"/>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pPr>
        <w:pStyle w:val="Paragrafoelenco"/>
        <w:numPr>
          <w:ilvl w:val="0"/>
          <w:numId w:val="12"/>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3"/>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8B3D1E">
        <w:rPr>
          <w:rFonts w:ascii="Aptos" w:hAnsi="Aptos"/>
          <w:b/>
          <w:bC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pPr>
        <w:pStyle w:val="Paragrafoelenco"/>
        <w:numPr>
          <w:ilvl w:val="0"/>
          <w:numId w:val="14"/>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pPr>
        <w:pStyle w:val="Paragrafoelenco"/>
        <w:numPr>
          <w:ilvl w:val="0"/>
          <w:numId w:val="14"/>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5"/>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5"/>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 xml:space="preserve">Chapter 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645B7D98"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E96C6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7"/>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7"/>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8"/>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8"/>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proofErr w:type="gramStart"/>
      <w:r w:rsidR="00E35297" w:rsidRPr="00602DD5">
        <w:rPr>
          <w:rFonts w:ascii="Aptos" w:hAnsi="Aptos"/>
          <w:sz w:val="24"/>
          <w:szCs w:val="24"/>
        </w:rPr>
        <w:t>advantage</w:t>
      </w:r>
      <w:r w:rsidR="008C074F" w:rsidRPr="00602DD5">
        <w:rPr>
          <w:rFonts w:ascii="Aptos" w:hAnsi="Aptos"/>
          <w:sz w:val="24"/>
          <w:szCs w:val="24"/>
        </w:rPr>
        <w:t>;</w:t>
      </w:r>
      <w:proofErr w:type="gramEnd"/>
    </w:p>
    <w:p w14:paraId="7BC71FA4" w14:textId="701662DF" w:rsidR="00E35297" w:rsidRPr="00602DD5" w:rsidRDefault="00D978A8">
      <w:pPr>
        <w:pStyle w:val="Paragrafoelenco"/>
        <w:numPr>
          <w:ilvl w:val="0"/>
          <w:numId w:val="19"/>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proofErr w:type="gramStart"/>
      <w:r w:rsidR="00E35297" w:rsidRPr="00602DD5">
        <w:rPr>
          <w:rFonts w:ascii="Aptos" w:hAnsi="Aptos"/>
          <w:sz w:val="24"/>
          <w:szCs w:val="24"/>
        </w:rPr>
        <w:t>configurations</w:t>
      </w:r>
      <w:r w:rsidR="008C074F" w:rsidRPr="00602DD5">
        <w:rPr>
          <w:rFonts w:ascii="Aptos" w:hAnsi="Aptos"/>
          <w:sz w:val="24"/>
          <w:szCs w:val="24"/>
        </w:rPr>
        <w:t>;</w:t>
      </w:r>
      <w:proofErr w:type="gramEnd"/>
    </w:p>
    <w:p w14:paraId="438CAE13" w14:textId="38971372" w:rsidR="008C074F" w:rsidRDefault="00D978A8">
      <w:pPr>
        <w:pStyle w:val="Paragrafoelenco"/>
        <w:numPr>
          <w:ilvl w:val="0"/>
          <w:numId w:val="19"/>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w:t>
      </w:r>
      <w:proofErr w:type="gramStart"/>
      <w:r w:rsidRPr="00602DD5">
        <w:rPr>
          <w:rFonts w:ascii="Aptos" w:hAnsi="Aptos"/>
          <w:sz w:val="24"/>
          <w:szCs w:val="24"/>
        </w:rPr>
        <w:t>modules</w:t>
      </w:r>
      <w:r w:rsidR="008C074F" w:rsidRPr="00602DD5">
        <w:rPr>
          <w:rFonts w:ascii="Aptos" w:hAnsi="Aptos"/>
          <w:sz w:val="24"/>
          <w:szCs w:val="24"/>
        </w:rPr>
        <w:t>;</w:t>
      </w:r>
      <w:proofErr w:type="gramEnd"/>
    </w:p>
    <w:p w14:paraId="6791483B" w14:textId="38C7DFF2"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 xml:space="preserve">between different </w:t>
      </w:r>
      <w:proofErr w:type="gramStart"/>
      <w:r w:rsidRPr="00602DD5">
        <w:rPr>
          <w:rFonts w:ascii="Aptos" w:hAnsi="Aptos"/>
          <w:sz w:val="24"/>
          <w:szCs w:val="24"/>
        </w:rPr>
        <w:t>components</w:t>
      </w:r>
      <w:r w:rsidR="008C074F" w:rsidRPr="00602DD5">
        <w:rPr>
          <w:rFonts w:ascii="Aptos" w:hAnsi="Aptos"/>
          <w:sz w:val="24"/>
          <w:szCs w:val="24"/>
        </w:rPr>
        <w:t>;</w:t>
      </w:r>
      <w:proofErr w:type="gramEnd"/>
    </w:p>
    <w:p w14:paraId="28D4828A" w14:textId="237E99E6" w:rsidR="00E35297" w:rsidRPr="00602DD5" w:rsidRDefault="00E35297">
      <w:pPr>
        <w:pStyle w:val="Paragrafoelenco"/>
        <w:numPr>
          <w:ilvl w:val="0"/>
          <w:numId w:val="20"/>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 xml:space="preserve">reconfiguration and </w:t>
      </w:r>
      <w:proofErr w:type="gramStart"/>
      <w:r w:rsidRPr="00602DD5">
        <w:rPr>
          <w:rFonts w:ascii="Aptos" w:hAnsi="Aptos"/>
          <w:sz w:val="24"/>
          <w:szCs w:val="24"/>
        </w:rPr>
        <w:t>dynamics</w:t>
      </w:r>
      <w:r w:rsidR="008C074F" w:rsidRPr="00602DD5">
        <w:rPr>
          <w:rFonts w:ascii="Aptos" w:hAnsi="Aptos"/>
          <w:sz w:val="24"/>
          <w:szCs w:val="24"/>
        </w:rPr>
        <w:t>;</w:t>
      </w:r>
      <w:proofErr w:type="gramEnd"/>
    </w:p>
    <w:p w14:paraId="29CF7C35" w14:textId="79B6F768" w:rsidR="00A6376D" w:rsidRPr="00602DD5" w:rsidRDefault="008C074F">
      <w:pPr>
        <w:pStyle w:val="Paragrafoelenco"/>
        <w:numPr>
          <w:ilvl w:val="0"/>
          <w:numId w:val="20"/>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4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4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4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4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4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797CE4A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pPr>
        <w:pStyle w:val="Paragrafoelenco"/>
        <w:numPr>
          <w:ilvl w:val="0"/>
          <w:numId w:val="21"/>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pPr>
        <w:pStyle w:val="Paragrafoelenco"/>
        <w:numPr>
          <w:ilvl w:val="0"/>
          <w:numId w:val="22"/>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23"/>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23"/>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 xml:space="preserve">Chapter 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5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5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5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pPr>
        <w:pStyle w:val="Paragrafoelenco"/>
        <w:numPr>
          <w:ilvl w:val="0"/>
          <w:numId w:val="24"/>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24"/>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pPr>
        <w:pStyle w:val="Paragrafoelenco"/>
        <w:numPr>
          <w:ilvl w:val="0"/>
          <w:numId w:val="25"/>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5"/>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5"/>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pPr>
        <w:pStyle w:val="Paragrafoelenco"/>
        <w:numPr>
          <w:ilvl w:val="0"/>
          <w:numId w:val="26"/>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7"/>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7"/>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116E72C4"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pPr>
        <w:pStyle w:val="Paragrafoelenco"/>
        <w:numPr>
          <w:ilvl w:val="0"/>
          <w:numId w:val="29"/>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pPr>
        <w:pStyle w:val="Paragrafoelenco"/>
        <w:numPr>
          <w:ilvl w:val="0"/>
          <w:numId w:val="28"/>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pPr>
        <w:pStyle w:val="Paragrafoelenco"/>
        <w:numPr>
          <w:ilvl w:val="0"/>
          <w:numId w:val="29"/>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pPr>
        <w:pStyle w:val="Paragrafoelenco"/>
        <w:numPr>
          <w:ilvl w:val="0"/>
          <w:numId w:val="29"/>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30"/>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pPr>
        <w:pStyle w:val="Default"/>
        <w:numPr>
          <w:ilvl w:val="0"/>
          <w:numId w:val="30"/>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pPr>
        <w:pStyle w:val="Default"/>
        <w:numPr>
          <w:ilvl w:val="0"/>
          <w:numId w:val="30"/>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pPr>
        <w:pStyle w:val="Default"/>
        <w:numPr>
          <w:ilvl w:val="0"/>
          <w:numId w:val="30"/>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4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4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41"/>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40"/>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5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5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pPr>
        <w:pStyle w:val="Paragrafoelenco"/>
        <w:numPr>
          <w:ilvl w:val="0"/>
          <w:numId w:val="5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pPr>
        <w:pStyle w:val="Paragrafoelenco"/>
        <w:numPr>
          <w:ilvl w:val="0"/>
          <w:numId w:val="55"/>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pPr>
        <w:pStyle w:val="Paragrafoelenco"/>
        <w:numPr>
          <w:ilvl w:val="1"/>
          <w:numId w:val="55"/>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pPr>
        <w:pStyle w:val="Paragrafoelenco"/>
        <w:numPr>
          <w:ilvl w:val="0"/>
          <w:numId w:val="55"/>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pPr>
        <w:pStyle w:val="Paragrafoelenco"/>
        <w:numPr>
          <w:ilvl w:val="1"/>
          <w:numId w:val="55"/>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pPr>
        <w:pStyle w:val="Paragrafoelenco"/>
        <w:numPr>
          <w:ilvl w:val="0"/>
          <w:numId w:val="56"/>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8726D5">
      <w:pPr>
        <w:spacing w:after="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7A9A1302" w14:textId="77777777" w:rsidR="008726D5" w:rsidRDefault="008726D5" w:rsidP="008726D5">
      <w:pPr>
        <w:spacing w:after="0"/>
        <w:jc w:val="both"/>
        <w:rPr>
          <w:rFonts w:ascii="Aptos" w:hAnsi="Aptos"/>
          <w:sz w:val="24"/>
          <w:szCs w:val="24"/>
        </w:rPr>
      </w:pPr>
    </w:p>
    <w:p w14:paraId="6BF8EE4A" w14:textId="77777777" w:rsidR="00624463" w:rsidRDefault="00624463" w:rsidP="00730442">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7DFEFBDC" w14:textId="2401BD44" w:rsidR="00E25C1E"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272EA9AF" w14:textId="77777777" w:rsidR="00430D71" w:rsidRDefault="00430D71" w:rsidP="009669AF">
      <w:pPr>
        <w:spacing w:after="0"/>
        <w:jc w:val="both"/>
        <w:rPr>
          <w:rFonts w:ascii="Aptos" w:hAnsi="Aptos"/>
          <w:sz w:val="24"/>
          <w:szCs w:val="24"/>
        </w:rPr>
      </w:pPr>
    </w:p>
    <w:p w14:paraId="4367B6A1" w14:textId="77777777" w:rsidR="00430D71" w:rsidRPr="000F69C8" w:rsidRDefault="00430D71"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pPr>
        <w:pStyle w:val="Paragrafoelenco"/>
        <w:numPr>
          <w:ilvl w:val="0"/>
          <w:numId w:val="31"/>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pPr>
        <w:pStyle w:val="Paragrafoelenco"/>
        <w:numPr>
          <w:ilvl w:val="0"/>
          <w:numId w:val="33"/>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pPr>
        <w:pStyle w:val="Paragrafoelenco"/>
        <w:numPr>
          <w:ilvl w:val="0"/>
          <w:numId w:val="32"/>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pPr>
        <w:pStyle w:val="Paragrafoelenco"/>
        <w:numPr>
          <w:ilvl w:val="0"/>
          <w:numId w:val="32"/>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35"/>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35"/>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36"/>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7"/>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34"/>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8"/>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9"/>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57"/>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57"/>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58"/>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pPr>
        <w:pStyle w:val="Paragrafoelenco"/>
        <w:numPr>
          <w:ilvl w:val="0"/>
          <w:numId w:val="58"/>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9"/>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pPr>
        <w:pStyle w:val="Paragrafoelenco"/>
        <w:numPr>
          <w:ilvl w:val="0"/>
          <w:numId w:val="60"/>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61"/>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61"/>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61"/>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AE3A73">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AE08" w14:textId="77777777" w:rsidR="00AE3A73" w:rsidRPr="009C6F7F" w:rsidRDefault="00AE3A73" w:rsidP="005746A3">
      <w:pPr>
        <w:spacing w:after="0" w:line="240" w:lineRule="auto"/>
      </w:pPr>
      <w:r w:rsidRPr="009C6F7F">
        <w:separator/>
      </w:r>
    </w:p>
  </w:endnote>
  <w:endnote w:type="continuationSeparator" w:id="0">
    <w:p w14:paraId="3A906D3E" w14:textId="77777777" w:rsidR="00AE3A73" w:rsidRPr="009C6F7F" w:rsidRDefault="00AE3A73"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2582F50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EF188C">
          <w:rPr>
            <w:rFonts w:ascii="Aptos" w:hAnsi="Aptos"/>
          </w:rPr>
          <w:t>34</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EFE8" w14:textId="77777777" w:rsidR="00AE3A73" w:rsidRPr="009C6F7F" w:rsidRDefault="00AE3A73" w:rsidP="005746A3">
      <w:pPr>
        <w:spacing w:after="0" w:line="240" w:lineRule="auto"/>
      </w:pPr>
      <w:r w:rsidRPr="009C6F7F">
        <w:separator/>
      </w:r>
    </w:p>
  </w:footnote>
  <w:footnote w:type="continuationSeparator" w:id="0">
    <w:p w14:paraId="5E4D5543" w14:textId="77777777" w:rsidR="00AE3A73" w:rsidRPr="009C6F7F" w:rsidRDefault="00AE3A73"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59"/>
  </w:num>
  <w:num w:numId="2" w16cid:durableId="298146680">
    <w:abstractNumId w:val="44"/>
  </w:num>
  <w:num w:numId="3" w16cid:durableId="1099332679">
    <w:abstractNumId w:val="4"/>
  </w:num>
  <w:num w:numId="4" w16cid:durableId="568080848">
    <w:abstractNumId w:val="17"/>
  </w:num>
  <w:num w:numId="5" w16cid:durableId="65077504">
    <w:abstractNumId w:val="15"/>
  </w:num>
  <w:num w:numId="6" w16cid:durableId="2015103678">
    <w:abstractNumId w:val="41"/>
  </w:num>
  <w:num w:numId="7" w16cid:durableId="1434327823">
    <w:abstractNumId w:val="6"/>
  </w:num>
  <w:num w:numId="8" w16cid:durableId="1971666851">
    <w:abstractNumId w:val="9"/>
  </w:num>
  <w:num w:numId="9" w16cid:durableId="1027218217">
    <w:abstractNumId w:val="19"/>
  </w:num>
  <w:num w:numId="10" w16cid:durableId="132716066">
    <w:abstractNumId w:val="25"/>
  </w:num>
  <w:num w:numId="11" w16cid:durableId="185338918">
    <w:abstractNumId w:val="26"/>
  </w:num>
  <w:num w:numId="12" w16cid:durableId="82578065">
    <w:abstractNumId w:val="14"/>
  </w:num>
  <w:num w:numId="13" w16cid:durableId="1050307536">
    <w:abstractNumId w:val="31"/>
  </w:num>
  <w:num w:numId="14" w16cid:durableId="1292709773">
    <w:abstractNumId w:val="46"/>
  </w:num>
  <w:num w:numId="15" w16cid:durableId="1541362289">
    <w:abstractNumId w:val="60"/>
  </w:num>
  <w:num w:numId="16" w16cid:durableId="529149340">
    <w:abstractNumId w:val="55"/>
  </w:num>
  <w:num w:numId="17" w16cid:durableId="2017614891">
    <w:abstractNumId w:val="20"/>
  </w:num>
  <w:num w:numId="18" w16cid:durableId="1243831081">
    <w:abstractNumId w:val="57"/>
  </w:num>
  <w:num w:numId="19" w16cid:durableId="1178688727">
    <w:abstractNumId w:val="53"/>
  </w:num>
  <w:num w:numId="20" w16cid:durableId="1223058107">
    <w:abstractNumId w:val="48"/>
  </w:num>
  <w:num w:numId="21" w16cid:durableId="471482248">
    <w:abstractNumId w:val="52"/>
  </w:num>
  <w:num w:numId="22" w16cid:durableId="1340502667">
    <w:abstractNumId w:val="7"/>
  </w:num>
  <w:num w:numId="23" w16cid:durableId="1895197905">
    <w:abstractNumId w:val="51"/>
  </w:num>
  <w:num w:numId="24" w16cid:durableId="695277320">
    <w:abstractNumId w:val="30"/>
  </w:num>
  <w:num w:numId="25" w16cid:durableId="1169756030">
    <w:abstractNumId w:val="3"/>
  </w:num>
  <w:num w:numId="26" w16cid:durableId="1735154626">
    <w:abstractNumId w:val="45"/>
  </w:num>
  <w:num w:numId="27" w16cid:durableId="1211262202">
    <w:abstractNumId w:val="8"/>
  </w:num>
  <w:num w:numId="28" w16cid:durableId="2012414546">
    <w:abstractNumId w:val="18"/>
  </w:num>
  <w:num w:numId="29" w16cid:durableId="583030735">
    <w:abstractNumId w:val="39"/>
  </w:num>
  <w:num w:numId="30" w16cid:durableId="1298995379">
    <w:abstractNumId w:val="33"/>
  </w:num>
  <w:num w:numId="31" w16cid:durableId="1141387330">
    <w:abstractNumId w:val="5"/>
  </w:num>
  <w:num w:numId="32" w16cid:durableId="1600986049">
    <w:abstractNumId w:val="47"/>
  </w:num>
  <w:num w:numId="33" w16cid:durableId="1866212999">
    <w:abstractNumId w:val="32"/>
  </w:num>
  <w:num w:numId="34" w16cid:durableId="112403118">
    <w:abstractNumId w:val="22"/>
  </w:num>
  <w:num w:numId="35" w16cid:durableId="1635065944">
    <w:abstractNumId w:val="58"/>
  </w:num>
  <w:num w:numId="36" w16cid:durableId="633295757">
    <w:abstractNumId w:val="1"/>
  </w:num>
  <w:num w:numId="37" w16cid:durableId="671758525">
    <w:abstractNumId w:val="40"/>
  </w:num>
  <w:num w:numId="38" w16cid:durableId="2035377351">
    <w:abstractNumId w:val="56"/>
  </w:num>
  <w:num w:numId="39" w16cid:durableId="517080119">
    <w:abstractNumId w:val="43"/>
  </w:num>
  <w:num w:numId="40" w16cid:durableId="1888685943">
    <w:abstractNumId w:val="49"/>
  </w:num>
  <w:num w:numId="41" w16cid:durableId="862746385">
    <w:abstractNumId w:val="16"/>
  </w:num>
  <w:num w:numId="42" w16cid:durableId="757947259">
    <w:abstractNumId w:val="24"/>
  </w:num>
  <w:num w:numId="43" w16cid:durableId="806703007">
    <w:abstractNumId w:val="37"/>
  </w:num>
  <w:num w:numId="44" w16cid:durableId="1057361608">
    <w:abstractNumId w:val="21"/>
  </w:num>
  <w:num w:numId="45" w16cid:durableId="1963266136">
    <w:abstractNumId w:val="42"/>
  </w:num>
  <w:num w:numId="46" w16cid:durableId="2052531321">
    <w:abstractNumId w:val="50"/>
  </w:num>
  <w:num w:numId="47" w16cid:durableId="1772312250">
    <w:abstractNumId w:val="36"/>
  </w:num>
  <w:num w:numId="48" w16cid:durableId="1114598907">
    <w:abstractNumId w:val="13"/>
  </w:num>
  <w:num w:numId="49" w16cid:durableId="1604798876">
    <w:abstractNumId w:val="27"/>
  </w:num>
  <w:num w:numId="50" w16cid:durableId="64383187">
    <w:abstractNumId w:val="23"/>
  </w:num>
  <w:num w:numId="51" w16cid:durableId="1181630349">
    <w:abstractNumId w:val="28"/>
  </w:num>
  <w:num w:numId="52" w16cid:durableId="1797287923">
    <w:abstractNumId w:val="10"/>
  </w:num>
  <w:num w:numId="53" w16cid:durableId="1968924214">
    <w:abstractNumId w:val="0"/>
  </w:num>
  <w:num w:numId="54" w16cid:durableId="1174689642">
    <w:abstractNumId w:val="34"/>
  </w:num>
  <w:num w:numId="55" w16cid:durableId="954214103">
    <w:abstractNumId w:val="12"/>
  </w:num>
  <w:num w:numId="56" w16cid:durableId="1580944698">
    <w:abstractNumId w:val="54"/>
  </w:num>
  <w:num w:numId="57" w16cid:durableId="2065249501">
    <w:abstractNumId w:val="29"/>
  </w:num>
  <w:num w:numId="58" w16cid:durableId="1230576486">
    <w:abstractNumId w:val="35"/>
  </w:num>
  <w:num w:numId="59" w16cid:durableId="1485968578">
    <w:abstractNumId w:val="11"/>
  </w:num>
  <w:num w:numId="60" w16cid:durableId="18360944">
    <w:abstractNumId w:val="38"/>
  </w:num>
  <w:num w:numId="61" w16cid:durableId="1227642048">
    <w:abstractNumId w:val="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20392"/>
    <w:rsid w:val="0002107D"/>
    <w:rsid w:val="000216D5"/>
    <w:rsid w:val="00021727"/>
    <w:rsid w:val="000219B6"/>
    <w:rsid w:val="000219F8"/>
    <w:rsid w:val="00021CC5"/>
    <w:rsid w:val="0002221A"/>
    <w:rsid w:val="00023529"/>
    <w:rsid w:val="00023728"/>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82"/>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3820"/>
    <w:rsid w:val="000B45C4"/>
    <w:rsid w:val="000B4934"/>
    <w:rsid w:val="000B4FC7"/>
    <w:rsid w:val="000B533B"/>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4E67"/>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49E"/>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5948"/>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5668"/>
    <w:rsid w:val="00245C3C"/>
    <w:rsid w:val="00245F2B"/>
    <w:rsid w:val="0024603F"/>
    <w:rsid w:val="00247D21"/>
    <w:rsid w:val="00247FB1"/>
    <w:rsid w:val="002501A5"/>
    <w:rsid w:val="002508AA"/>
    <w:rsid w:val="00250BAC"/>
    <w:rsid w:val="00250D1C"/>
    <w:rsid w:val="00251E2A"/>
    <w:rsid w:val="002524BE"/>
    <w:rsid w:val="002527AF"/>
    <w:rsid w:val="00252D7E"/>
    <w:rsid w:val="00252F2F"/>
    <w:rsid w:val="00252F6C"/>
    <w:rsid w:val="00252F8C"/>
    <w:rsid w:val="002531AB"/>
    <w:rsid w:val="002538FD"/>
    <w:rsid w:val="002545FC"/>
    <w:rsid w:val="0025517D"/>
    <w:rsid w:val="00255928"/>
    <w:rsid w:val="00255F8B"/>
    <w:rsid w:val="00255FBA"/>
    <w:rsid w:val="00256066"/>
    <w:rsid w:val="0025639B"/>
    <w:rsid w:val="0025687B"/>
    <w:rsid w:val="00256F4C"/>
    <w:rsid w:val="002573F3"/>
    <w:rsid w:val="002578F1"/>
    <w:rsid w:val="00257A33"/>
    <w:rsid w:val="00257A69"/>
    <w:rsid w:val="00260112"/>
    <w:rsid w:val="00260828"/>
    <w:rsid w:val="00260B60"/>
    <w:rsid w:val="00261067"/>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1B6"/>
    <w:rsid w:val="00266306"/>
    <w:rsid w:val="00266357"/>
    <w:rsid w:val="0026767E"/>
    <w:rsid w:val="00267882"/>
    <w:rsid w:val="00270BF1"/>
    <w:rsid w:val="00271088"/>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D2D"/>
    <w:rsid w:val="00293F7D"/>
    <w:rsid w:val="002941BC"/>
    <w:rsid w:val="002949CF"/>
    <w:rsid w:val="00295E62"/>
    <w:rsid w:val="002963E4"/>
    <w:rsid w:val="00297D4B"/>
    <w:rsid w:val="002A03A5"/>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5A7"/>
    <w:rsid w:val="002E16F2"/>
    <w:rsid w:val="002E17E2"/>
    <w:rsid w:val="002E1841"/>
    <w:rsid w:val="002E18B3"/>
    <w:rsid w:val="002E2486"/>
    <w:rsid w:val="002E2703"/>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EDA"/>
    <w:rsid w:val="002F386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E44"/>
    <w:rsid w:val="003342EA"/>
    <w:rsid w:val="0033501C"/>
    <w:rsid w:val="0033514A"/>
    <w:rsid w:val="0033608B"/>
    <w:rsid w:val="003362FB"/>
    <w:rsid w:val="003365F7"/>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60C2"/>
    <w:rsid w:val="003D6279"/>
    <w:rsid w:val="003D6317"/>
    <w:rsid w:val="003D6E53"/>
    <w:rsid w:val="003D7537"/>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E50"/>
    <w:rsid w:val="0048102F"/>
    <w:rsid w:val="0048200C"/>
    <w:rsid w:val="00482211"/>
    <w:rsid w:val="00482DFE"/>
    <w:rsid w:val="00483706"/>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6EAD"/>
    <w:rsid w:val="004972BF"/>
    <w:rsid w:val="00497515"/>
    <w:rsid w:val="00497F6A"/>
    <w:rsid w:val="00497FFA"/>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ADA"/>
    <w:rsid w:val="004E6C4D"/>
    <w:rsid w:val="004E7226"/>
    <w:rsid w:val="004E75FE"/>
    <w:rsid w:val="004E78CB"/>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D2C"/>
    <w:rsid w:val="00550E47"/>
    <w:rsid w:val="00550EB2"/>
    <w:rsid w:val="00551493"/>
    <w:rsid w:val="00551B80"/>
    <w:rsid w:val="00551FF4"/>
    <w:rsid w:val="0055200A"/>
    <w:rsid w:val="0055238C"/>
    <w:rsid w:val="00552A9F"/>
    <w:rsid w:val="0055329A"/>
    <w:rsid w:val="005534F7"/>
    <w:rsid w:val="00553F96"/>
    <w:rsid w:val="005541FD"/>
    <w:rsid w:val="00554A5D"/>
    <w:rsid w:val="00554FF0"/>
    <w:rsid w:val="005559D7"/>
    <w:rsid w:val="0055630A"/>
    <w:rsid w:val="00556AA0"/>
    <w:rsid w:val="00556B58"/>
    <w:rsid w:val="00556EF1"/>
    <w:rsid w:val="00556EF6"/>
    <w:rsid w:val="005573E1"/>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6F1"/>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491"/>
    <w:rsid w:val="005C0909"/>
    <w:rsid w:val="005C1824"/>
    <w:rsid w:val="005C1A53"/>
    <w:rsid w:val="005C1AFF"/>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92F"/>
    <w:rsid w:val="006140F6"/>
    <w:rsid w:val="006145A0"/>
    <w:rsid w:val="006147F8"/>
    <w:rsid w:val="00614941"/>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771"/>
    <w:rsid w:val="00634E4F"/>
    <w:rsid w:val="00634F84"/>
    <w:rsid w:val="0063563F"/>
    <w:rsid w:val="00635E5C"/>
    <w:rsid w:val="00636E82"/>
    <w:rsid w:val="0063709B"/>
    <w:rsid w:val="00637131"/>
    <w:rsid w:val="00637361"/>
    <w:rsid w:val="0064066A"/>
    <w:rsid w:val="006407BC"/>
    <w:rsid w:val="0064162B"/>
    <w:rsid w:val="006435BE"/>
    <w:rsid w:val="0064468C"/>
    <w:rsid w:val="00644865"/>
    <w:rsid w:val="0064486B"/>
    <w:rsid w:val="00644F10"/>
    <w:rsid w:val="006458B5"/>
    <w:rsid w:val="00646BC5"/>
    <w:rsid w:val="00646E09"/>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60DB"/>
    <w:rsid w:val="00667049"/>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92B"/>
    <w:rsid w:val="006B0B1C"/>
    <w:rsid w:val="006B1141"/>
    <w:rsid w:val="006B19BC"/>
    <w:rsid w:val="006B1C86"/>
    <w:rsid w:val="006B1FB5"/>
    <w:rsid w:val="006B2260"/>
    <w:rsid w:val="006B27E8"/>
    <w:rsid w:val="006B2910"/>
    <w:rsid w:val="006B3A3D"/>
    <w:rsid w:val="006B3E50"/>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5D90"/>
    <w:rsid w:val="00705E95"/>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2746"/>
    <w:rsid w:val="00722819"/>
    <w:rsid w:val="007228A4"/>
    <w:rsid w:val="00722B14"/>
    <w:rsid w:val="007232A2"/>
    <w:rsid w:val="007237D0"/>
    <w:rsid w:val="00724653"/>
    <w:rsid w:val="0072753B"/>
    <w:rsid w:val="0072770A"/>
    <w:rsid w:val="00727E70"/>
    <w:rsid w:val="0073028A"/>
    <w:rsid w:val="00730442"/>
    <w:rsid w:val="00730B4C"/>
    <w:rsid w:val="00730D4B"/>
    <w:rsid w:val="00730D5D"/>
    <w:rsid w:val="007311EA"/>
    <w:rsid w:val="007313B7"/>
    <w:rsid w:val="00731DEC"/>
    <w:rsid w:val="00732018"/>
    <w:rsid w:val="0073301D"/>
    <w:rsid w:val="0073408C"/>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6B97"/>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4FA"/>
    <w:rsid w:val="007F4BA8"/>
    <w:rsid w:val="007F51C1"/>
    <w:rsid w:val="007F548D"/>
    <w:rsid w:val="007F557C"/>
    <w:rsid w:val="007F5657"/>
    <w:rsid w:val="007F56D0"/>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CF1"/>
    <w:rsid w:val="00846D0D"/>
    <w:rsid w:val="00847111"/>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6D5"/>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918"/>
    <w:rsid w:val="008B3D1E"/>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1041"/>
    <w:rsid w:val="00911B86"/>
    <w:rsid w:val="009122C0"/>
    <w:rsid w:val="009126D1"/>
    <w:rsid w:val="00912778"/>
    <w:rsid w:val="00912B13"/>
    <w:rsid w:val="009130D5"/>
    <w:rsid w:val="009134C5"/>
    <w:rsid w:val="00913556"/>
    <w:rsid w:val="00913EFB"/>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089"/>
    <w:rsid w:val="009264F4"/>
    <w:rsid w:val="00926E2E"/>
    <w:rsid w:val="00926E4D"/>
    <w:rsid w:val="009275ED"/>
    <w:rsid w:val="00927DAF"/>
    <w:rsid w:val="00930088"/>
    <w:rsid w:val="00930F2C"/>
    <w:rsid w:val="00931844"/>
    <w:rsid w:val="009324D4"/>
    <w:rsid w:val="00932A05"/>
    <w:rsid w:val="00932D5E"/>
    <w:rsid w:val="00932FA9"/>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102C"/>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5256"/>
    <w:rsid w:val="009C58BC"/>
    <w:rsid w:val="009C5A01"/>
    <w:rsid w:val="009C5E49"/>
    <w:rsid w:val="009C5FA3"/>
    <w:rsid w:val="009C6F7F"/>
    <w:rsid w:val="009C7356"/>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22C4"/>
    <w:rsid w:val="00A92342"/>
    <w:rsid w:val="00A928A9"/>
    <w:rsid w:val="00A928DD"/>
    <w:rsid w:val="00A92CCE"/>
    <w:rsid w:val="00A93029"/>
    <w:rsid w:val="00A93704"/>
    <w:rsid w:val="00A9392A"/>
    <w:rsid w:val="00A9398F"/>
    <w:rsid w:val="00A939DC"/>
    <w:rsid w:val="00A93A66"/>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42"/>
    <w:rsid w:val="00AB584C"/>
    <w:rsid w:val="00AB6013"/>
    <w:rsid w:val="00AB6B6A"/>
    <w:rsid w:val="00AC06FB"/>
    <w:rsid w:val="00AC0728"/>
    <w:rsid w:val="00AC1305"/>
    <w:rsid w:val="00AC157E"/>
    <w:rsid w:val="00AC1699"/>
    <w:rsid w:val="00AC2353"/>
    <w:rsid w:val="00AC2841"/>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561"/>
    <w:rsid w:val="00AE6166"/>
    <w:rsid w:val="00AE6D62"/>
    <w:rsid w:val="00AE6EF0"/>
    <w:rsid w:val="00AE6EF2"/>
    <w:rsid w:val="00AE7381"/>
    <w:rsid w:val="00AE7948"/>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338"/>
    <w:rsid w:val="00B36C5C"/>
    <w:rsid w:val="00B36D8F"/>
    <w:rsid w:val="00B376FC"/>
    <w:rsid w:val="00B37703"/>
    <w:rsid w:val="00B404B0"/>
    <w:rsid w:val="00B408C2"/>
    <w:rsid w:val="00B411A7"/>
    <w:rsid w:val="00B412C3"/>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B6B"/>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B08"/>
    <w:rsid w:val="00B85BB5"/>
    <w:rsid w:val="00B86574"/>
    <w:rsid w:val="00B86941"/>
    <w:rsid w:val="00B87539"/>
    <w:rsid w:val="00B879A3"/>
    <w:rsid w:val="00B904EF"/>
    <w:rsid w:val="00B915F8"/>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C29"/>
    <w:rsid w:val="00BB6106"/>
    <w:rsid w:val="00BB6115"/>
    <w:rsid w:val="00BB6D00"/>
    <w:rsid w:val="00BB7131"/>
    <w:rsid w:val="00BB7AEA"/>
    <w:rsid w:val="00BB7DB6"/>
    <w:rsid w:val="00BC046F"/>
    <w:rsid w:val="00BC1B57"/>
    <w:rsid w:val="00BC1F84"/>
    <w:rsid w:val="00BC1FFA"/>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7783"/>
    <w:rsid w:val="00BF77A4"/>
    <w:rsid w:val="00BF7889"/>
    <w:rsid w:val="00BF7C6C"/>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D11"/>
    <w:rsid w:val="00D35E68"/>
    <w:rsid w:val="00D3623A"/>
    <w:rsid w:val="00D368F7"/>
    <w:rsid w:val="00D3695F"/>
    <w:rsid w:val="00D371A8"/>
    <w:rsid w:val="00D37501"/>
    <w:rsid w:val="00D37D38"/>
    <w:rsid w:val="00D40A82"/>
    <w:rsid w:val="00D40B8B"/>
    <w:rsid w:val="00D40F91"/>
    <w:rsid w:val="00D41240"/>
    <w:rsid w:val="00D4130A"/>
    <w:rsid w:val="00D41335"/>
    <w:rsid w:val="00D41707"/>
    <w:rsid w:val="00D41B3D"/>
    <w:rsid w:val="00D42938"/>
    <w:rsid w:val="00D42E20"/>
    <w:rsid w:val="00D4335E"/>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3F7D"/>
    <w:rsid w:val="00D94083"/>
    <w:rsid w:val="00D94571"/>
    <w:rsid w:val="00D94B24"/>
    <w:rsid w:val="00D94F76"/>
    <w:rsid w:val="00D9513E"/>
    <w:rsid w:val="00D95868"/>
    <w:rsid w:val="00D9598B"/>
    <w:rsid w:val="00D96419"/>
    <w:rsid w:val="00D966CC"/>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702F"/>
    <w:rsid w:val="00DC732D"/>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5ADA"/>
    <w:rsid w:val="00E96C6E"/>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DA"/>
    <w:rsid w:val="00EC7D66"/>
    <w:rsid w:val="00ED051B"/>
    <w:rsid w:val="00ED05D2"/>
    <w:rsid w:val="00ED137A"/>
    <w:rsid w:val="00ED167F"/>
    <w:rsid w:val="00ED224D"/>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DD3"/>
    <w:rsid w:val="00F3747C"/>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5786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A93"/>
    <w:rsid w:val="00FB4E1F"/>
    <w:rsid w:val="00FB507B"/>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6FFE"/>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26FB"/>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6164</TotalTime>
  <Pages>1</Pages>
  <Words>8342</Words>
  <Characters>47552</Characters>
  <Application>Microsoft Office Word</Application>
  <DocSecurity>0</DocSecurity>
  <Lines>396</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12393</cp:revision>
  <cp:lastPrinted>2024-02-22T10:20:00Z</cp:lastPrinted>
  <dcterms:created xsi:type="dcterms:W3CDTF">2023-10-05T13:00:00Z</dcterms:created>
  <dcterms:modified xsi:type="dcterms:W3CDTF">2024-02-22T10:20:00Z</dcterms:modified>
</cp:coreProperties>
</file>