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r>
        <w:rPr>
          <w:rFonts w:ascii="Aptos" w:hAnsi="Aptos" w:cstheme="minorHAnsi"/>
          <w:b/>
          <w:bCs/>
          <w:sz w:val="36"/>
          <w:szCs w:val="36"/>
        </w:rPr>
        <w:t>Master’s Degree in Computer Science</w:t>
      </w:r>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r>
        <w:rPr>
          <w:rStyle w:val="Enfasicorsivo"/>
          <w:rFonts w:ascii="Aptos" w:hAnsi="Aptos"/>
          <w:sz w:val="24"/>
          <w:szCs w:val="24"/>
        </w:rPr>
        <w:t xml:space="preserve">Master’s Degree in </w:t>
      </w:r>
      <w:r w:rsidR="006B778E">
        <w:rPr>
          <w:rStyle w:val="Enfasicorsivo"/>
          <w:rFonts w:ascii="Aptos" w:hAnsi="Aptos"/>
          <w:sz w:val="24"/>
          <w:szCs w:val="24"/>
        </w:rPr>
        <w:t>Data Science</w:t>
      </w: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50E507A3" w14:textId="019E1955" w:rsidR="00C068B1" w:rsidRPr="00C068B1"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4465209" w:history="1">
            <w:r w:rsidR="00C068B1" w:rsidRPr="00C068B1">
              <w:rPr>
                <w:rStyle w:val="Collegamentoipertestuale"/>
                <w:rFonts w:ascii="Aptos" w:hAnsi="Aptos"/>
                <w:b/>
                <w:bCs/>
                <w:noProof/>
                <w:sz w:val="24"/>
                <w:szCs w:val="24"/>
              </w:rPr>
              <w:t>1. Laws, legal systems and sources of law</w:t>
            </w:r>
            <w:r w:rsidR="00C068B1" w:rsidRPr="00C068B1">
              <w:rPr>
                <w:rFonts w:ascii="Aptos" w:hAnsi="Aptos"/>
                <w:b/>
                <w:bCs/>
                <w:noProof/>
                <w:webHidden/>
                <w:sz w:val="24"/>
                <w:szCs w:val="24"/>
              </w:rPr>
              <w:tab/>
            </w:r>
            <w:r w:rsidR="00C068B1" w:rsidRPr="00C068B1">
              <w:rPr>
                <w:rFonts w:ascii="Aptos" w:hAnsi="Aptos"/>
                <w:b/>
                <w:bCs/>
                <w:noProof/>
                <w:webHidden/>
                <w:sz w:val="24"/>
                <w:szCs w:val="24"/>
              </w:rPr>
              <w:fldChar w:fldCharType="begin"/>
            </w:r>
            <w:r w:rsidR="00C068B1" w:rsidRPr="00C068B1">
              <w:rPr>
                <w:rFonts w:ascii="Aptos" w:hAnsi="Aptos"/>
                <w:b/>
                <w:bCs/>
                <w:noProof/>
                <w:webHidden/>
                <w:sz w:val="24"/>
                <w:szCs w:val="24"/>
              </w:rPr>
              <w:instrText xml:space="preserve"> PAGEREF _Toc184465209 \h </w:instrText>
            </w:r>
            <w:r w:rsidR="00C068B1" w:rsidRPr="00C068B1">
              <w:rPr>
                <w:rFonts w:ascii="Aptos" w:hAnsi="Aptos"/>
                <w:b/>
                <w:bCs/>
                <w:noProof/>
                <w:webHidden/>
                <w:sz w:val="24"/>
                <w:szCs w:val="24"/>
              </w:rPr>
            </w:r>
            <w:r w:rsidR="00C068B1" w:rsidRPr="00C068B1">
              <w:rPr>
                <w:rFonts w:ascii="Aptos" w:hAnsi="Aptos"/>
                <w:b/>
                <w:bCs/>
                <w:noProof/>
                <w:webHidden/>
                <w:sz w:val="24"/>
                <w:szCs w:val="24"/>
              </w:rPr>
              <w:fldChar w:fldCharType="separate"/>
            </w:r>
            <w:r w:rsidR="00C068B1" w:rsidRPr="00C068B1">
              <w:rPr>
                <w:rFonts w:ascii="Aptos" w:hAnsi="Aptos"/>
                <w:b/>
                <w:bCs/>
                <w:noProof/>
                <w:webHidden/>
                <w:sz w:val="24"/>
                <w:szCs w:val="24"/>
              </w:rPr>
              <w:t>2</w:t>
            </w:r>
            <w:r w:rsidR="00C068B1" w:rsidRPr="00C068B1">
              <w:rPr>
                <w:rFonts w:ascii="Aptos" w:hAnsi="Aptos"/>
                <w:b/>
                <w:bCs/>
                <w:noProof/>
                <w:webHidden/>
                <w:sz w:val="24"/>
                <w:szCs w:val="24"/>
              </w:rPr>
              <w:fldChar w:fldCharType="end"/>
            </w:r>
          </w:hyperlink>
        </w:p>
        <w:p w14:paraId="7D62EBD3" w14:textId="06DD51F4"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10" w:history="1">
            <w:r w:rsidRPr="00C068B1">
              <w:rPr>
                <w:rStyle w:val="Collegamentoipertestuale"/>
                <w:rFonts w:ascii="Aptos" w:hAnsi="Aptos"/>
                <w:b/>
                <w:bCs/>
                <w:noProof/>
                <w:sz w:val="24"/>
                <w:szCs w:val="24"/>
              </w:rPr>
              <w:t>2. European Union (EU)</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_Toc184465210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Pr="00C068B1">
              <w:rPr>
                <w:rFonts w:ascii="Aptos" w:hAnsi="Aptos"/>
                <w:b/>
                <w:bCs/>
                <w:noProof/>
                <w:webHidden/>
                <w:sz w:val="24"/>
                <w:szCs w:val="24"/>
              </w:rPr>
              <w:t>5</w:t>
            </w:r>
            <w:r w:rsidRPr="00C068B1">
              <w:rPr>
                <w:rFonts w:ascii="Aptos" w:hAnsi="Aptos"/>
                <w:b/>
                <w:bCs/>
                <w:noProof/>
                <w:webHidden/>
                <w:sz w:val="24"/>
                <w:szCs w:val="24"/>
              </w:rPr>
              <w:fldChar w:fldCharType="end"/>
            </w:r>
          </w:hyperlink>
        </w:p>
        <w:p w14:paraId="56FE0845" w14:textId="500CE7A2"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1" w:history="1">
            <w:r w:rsidRPr="00C068B1">
              <w:rPr>
                <w:rStyle w:val="Collegamentoipertestuale"/>
                <w:rFonts w:ascii="Aptos" w:hAnsi="Aptos"/>
                <w:noProof/>
                <w:sz w:val="24"/>
                <w:szCs w:val="24"/>
              </w:rPr>
              <w:t>2.1 Hierarchy of sources of law in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_Toc184465211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8</w:t>
            </w:r>
            <w:r w:rsidRPr="00C068B1">
              <w:rPr>
                <w:rFonts w:ascii="Aptos" w:hAnsi="Aptos"/>
                <w:noProof/>
                <w:webHidden/>
                <w:sz w:val="24"/>
                <w:szCs w:val="24"/>
              </w:rPr>
              <w:fldChar w:fldCharType="end"/>
            </w:r>
          </w:hyperlink>
        </w:p>
        <w:p w14:paraId="6A901A67" w14:textId="225A9B8F"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2" w:history="1">
            <w:r w:rsidRPr="00C068B1">
              <w:rPr>
                <w:rStyle w:val="Collegamentoipertestuale"/>
                <w:rFonts w:ascii="Aptos" w:hAnsi="Aptos"/>
                <w:noProof/>
                <w:sz w:val="24"/>
                <w:szCs w:val="24"/>
              </w:rPr>
              <w:t>2.1.1 Primary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_Toc184465212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9</w:t>
            </w:r>
            <w:r w:rsidRPr="00C068B1">
              <w:rPr>
                <w:rFonts w:ascii="Aptos" w:hAnsi="Aptos"/>
                <w:noProof/>
                <w:webHidden/>
                <w:sz w:val="24"/>
                <w:szCs w:val="24"/>
              </w:rPr>
              <w:fldChar w:fldCharType="end"/>
            </w:r>
          </w:hyperlink>
        </w:p>
        <w:p w14:paraId="3551CB5E" w14:textId="19916639"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3" w:history="1">
            <w:r w:rsidRPr="00C068B1">
              <w:rPr>
                <w:rStyle w:val="Collegamentoipertestuale"/>
                <w:rFonts w:ascii="Aptos" w:hAnsi="Aptos"/>
                <w:noProof/>
                <w:sz w:val="24"/>
                <w:szCs w:val="24"/>
              </w:rPr>
              <w:t>2.1.2 Secondary Law</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_Toc184465213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10</w:t>
            </w:r>
            <w:r w:rsidRPr="00C068B1">
              <w:rPr>
                <w:rFonts w:ascii="Aptos" w:hAnsi="Aptos"/>
                <w:noProof/>
                <w:webHidden/>
                <w:sz w:val="24"/>
                <w:szCs w:val="24"/>
              </w:rPr>
              <w:fldChar w:fldCharType="end"/>
            </w:r>
          </w:hyperlink>
        </w:p>
        <w:p w14:paraId="1DF3A8D9" w14:textId="76944191"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14" w:history="1">
            <w:r w:rsidRPr="00C068B1">
              <w:rPr>
                <w:rStyle w:val="Collegamentoipertestuale"/>
                <w:rFonts w:ascii="Aptos" w:hAnsi="Aptos"/>
                <w:noProof/>
                <w:sz w:val="24"/>
                <w:szCs w:val="24"/>
              </w:rPr>
              <w:t>2.2 EU institutions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_Toc184465214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11</w:t>
            </w:r>
            <w:r w:rsidRPr="00C068B1">
              <w:rPr>
                <w:rFonts w:ascii="Aptos" w:hAnsi="Aptos"/>
                <w:noProof/>
                <w:webHidden/>
                <w:sz w:val="24"/>
                <w:szCs w:val="24"/>
              </w:rPr>
              <w:fldChar w:fldCharType="end"/>
            </w:r>
          </w:hyperlink>
        </w:p>
        <w:p w14:paraId="27A13C30" w14:textId="6D5BE821"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5" w:history="1">
            <w:r w:rsidRPr="00C068B1">
              <w:rPr>
                <w:rStyle w:val="Collegamentoipertestuale"/>
                <w:rFonts w:ascii="Aptos" w:hAnsi="Aptos"/>
                <w:noProof/>
                <w:sz w:val="24"/>
                <w:szCs w:val="24"/>
              </w:rPr>
              <w:t>2.2.1 European Parliament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_Toc184465215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11</w:t>
            </w:r>
            <w:r w:rsidRPr="00C068B1">
              <w:rPr>
                <w:rFonts w:ascii="Aptos" w:hAnsi="Aptos"/>
                <w:noProof/>
                <w:webHidden/>
                <w:sz w:val="24"/>
                <w:szCs w:val="24"/>
              </w:rPr>
              <w:fldChar w:fldCharType="end"/>
            </w:r>
          </w:hyperlink>
        </w:p>
        <w:p w14:paraId="6F8ECF7B" w14:textId="16E1EF92"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6" w:history="1">
            <w:r w:rsidRPr="00C068B1">
              <w:rPr>
                <w:rStyle w:val="Collegamentoipertestuale"/>
                <w:rFonts w:ascii="Aptos" w:hAnsi="Aptos"/>
                <w:noProof/>
                <w:sz w:val="24"/>
                <w:szCs w:val="24"/>
              </w:rPr>
              <w:t>2.2.2 European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_Toc184465216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12</w:t>
            </w:r>
            <w:r w:rsidRPr="00C068B1">
              <w:rPr>
                <w:rFonts w:ascii="Aptos" w:hAnsi="Aptos"/>
                <w:noProof/>
                <w:webHidden/>
                <w:sz w:val="24"/>
                <w:szCs w:val="24"/>
              </w:rPr>
              <w:fldChar w:fldCharType="end"/>
            </w:r>
          </w:hyperlink>
        </w:p>
        <w:p w14:paraId="54BA9DEA" w14:textId="666CACCC"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7" w:history="1">
            <w:r w:rsidRPr="00C068B1">
              <w:rPr>
                <w:rStyle w:val="Collegamentoipertestuale"/>
                <w:rFonts w:ascii="Aptos" w:hAnsi="Aptos"/>
                <w:noProof/>
                <w:sz w:val="24"/>
                <w:szCs w:val="24"/>
              </w:rPr>
              <w:t>2.2.3 Council of the EU (Council)</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_Toc184465217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12</w:t>
            </w:r>
            <w:r w:rsidRPr="00C068B1">
              <w:rPr>
                <w:rFonts w:ascii="Aptos" w:hAnsi="Aptos"/>
                <w:noProof/>
                <w:webHidden/>
                <w:sz w:val="24"/>
                <w:szCs w:val="24"/>
              </w:rPr>
              <w:fldChar w:fldCharType="end"/>
            </w:r>
          </w:hyperlink>
        </w:p>
        <w:p w14:paraId="1648FA25" w14:textId="6A719E89"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8" w:history="1">
            <w:r w:rsidRPr="00C068B1">
              <w:rPr>
                <w:rStyle w:val="Collegamentoipertestuale"/>
                <w:rFonts w:ascii="Aptos" w:hAnsi="Aptos"/>
                <w:noProof/>
                <w:sz w:val="24"/>
                <w:szCs w:val="24"/>
              </w:rPr>
              <w:t>2.2.4 European Commission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_Toc184465218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12</w:t>
            </w:r>
            <w:r w:rsidRPr="00C068B1">
              <w:rPr>
                <w:rFonts w:ascii="Aptos" w:hAnsi="Aptos"/>
                <w:noProof/>
                <w:webHidden/>
                <w:sz w:val="24"/>
                <w:szCs w:val="24"/>
              </w:rPr>
              <w:fldChar w:fldCharType="end"/>
            </w:r>
          </w:hyperlink>
        </w:p>
        <w:p w14:paraId="08B112A5" w14:textId="420D5525" w:rsidR="00C068B1" w:rsidRPr="00C068B1" w:rsidRDefault="00C068B1">
          <w:pPr>
            <w:pStyle w:val="Sommario3"/>
            <w:tabs>
              <w:tab w:val="right" w:leader="dot" w:pos="9628"/>
            </w:tabs>
            <w:rPr>
              <w:rFonts w:ascii="Aptos" w:eastAsiaTheme="minorEastAsia" w:hAnsi="Aptos"/>
              <w:noProof/>
              <w:sz w:val="24"/>
              <w:szCs w:val="24"/>
              <w:lang w:val="it-IT" w:eastAsia="it-IT"/>
            </w:rPr>
          </w:pPr>
          <w:hyperlink w:anchor="_Toc184465219" w:history="1">
            <w:r w:rsidRPr="00C068B1">
              <w:rPr>
                <w:rStyle w:val="Collegamentoipertestuale"/>
                <w:rFonts w:ascii="Aptos" w:hAnsi="Aptos"/>
                <w:noProof/>
                <w:sz w:val="24"/>
                <w:szCs w:val="24"/>
              </w:rPr>
              <w:t>2.2.5 Court of Justice of the EU (ECJ)</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_Toc184465219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13</w:t>
            </w:r>
            <w:r w:rsidRPr="00C068B1">
              <w:rPr>
                <w:rFonts w:ascii="Aptos" w:hAnsi="Aptos"/>
                <w:noProof/>
                <w:webHidden/>
                <w:sz w:val="24"/>
                <w:szCs w:val="24"/>
              </w:rPr>
              <w:fldChar w:fldCharType="end"/>
            </w:r>
          </w:hyperlink>
        </w:p>
        <w:p w14:paraId="0C24F612" w14:textId="102C4C2F" w:rsidR="00C068B1" w:rsidRPr="00C068B1" w:rsidRDefault="00C068B1">
          <w:pPr>
            <w:pStyle w:val="Sommario3"/>
            <w:tabs>
              <w:tab w:val="right" w:leader="dot" w:pos="9628"/>
            </w:tabs>
            <w:rPr>
              <w:rFonts w:ascii="Aptos" w:eastAsiaTheme="minorEastAsia" w:hAnsi="Aptos"/>
              <w:b/>
              <w:bCs/>
              <w:noProof/>
              <w:sz w:val="24"/>
              <w:szCs w:val="24"/>
              <w:lang w:val="it-IT" w:eastAsia="it-IT"/>
            </w:rPr>
          </w:pPr>
          <w:hyperlink w:anchor="_Toc184465220" w:history="1">
            <w:r w:rsidRPr="00C068B1">
              <w:rPr>
                <w:rStyle w:val="Collegamentoipertestuale"/>
                <w:rFonts w:ascii="Aptos" w:hAnsi="Aptos"/>
                <w:noProof/>
                <w:sz w:val="24"/>
                <w:szCs w:val="24"/>
              </w:rPr>
              <w:t>2.2.6 Bodies of the EU</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_Toc184465220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14</w:t>
            </w:r>
            <w:r w:rsidRPr="00C068B1">
              <w:rPr>
                <w:rFonts w:ascii="Aptos" w:hAnsi="Aptos"/>
                <w:noProof/>
                <w:webHidden/>
                <w:sz w:val="24"/>
                <w:szCs w:val="24"/>
              </w:rPr>
              <w:fldChar w:fldCharType="end"/>
            </w:r>
          </w:hyperlink>
        </w:p>
        <w:p w14:paraId="0100D7E0" w14:textId="442C3D70"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1" w:history="1">
            <w:r w:rsidRPr="00C068B1">
              <w:rPr>
                <w:rStyle w:val="Collegamentoipertestuale"/>
                <w:rFonts w:ascii="Aptos" w:hAnsi="Aptos"/>
                <w:b/>
                <w:bCs/>
                <w:noProof/>
                <w:sz w:val="24"/>
                <w:szCs w:val="24"/>
              </w:rPr>
              <w:t>3. Privacy and Personal Data Protection</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_Toc184465221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Pr="00C068B1">
              <w:rPr>
                <w:rFonts w:ascii="Aptos" w:hAnsi="Aptos"/>
                <w:b/>
                <w:bCs/>
                <w:noProof/>
                <w:webHidden/>
                <w:sz w:val="24"/>
                <w:szCs w:val="24"/>
              </w:rPr>
              <w:t>15</w:t>
            </w:r>
            <w:r w:rsidRPr="00C068B1">
              <w:rPr>
                <w:rFonts w:ascii="Aptos" w:hAnsi="Aptos"/>
                <w:b/>
                <w:bCs/>
                <w:noProof/>
                <w:webHidden/>
                <w:sz w:val="24"/>
                <w:szCs w:val="24"/>
              </w:rPr>
              <w:fldChar w:fldCharType="end"/>
            </w:r>
          </w:hyperlink>
        </w:p>
        <w:p w14:paraId="18665CDB" w14:textId="65212A44"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2" w:history="1">
            <w:r w:rsidRPr="00C068B1">
              <w:rPr>
                <w:rStyle w:val="Collegamentoipertestuale"/>
                <w:rFonts w:ascii="Aptos" w:hAnsi="Aptos"/>
                <w:noProof/>
                <w:sz w:val="24"/>
                <w:szCs w:val="24"/>
              </w:rPr>
              <w:t>3.1 Right to Privacy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_Toc184465222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16</w:t>
            </w:r>
            <w:r w:rsidRPr="00C068B1">
              <w:rPr>
                <w:rFonts w:ascii="Aptos" w:hAnsi="Aptos"/>
                <w:noProof/>
                <w:webHidden/>
                <w:sz w:val="24"/>
                <w:szCs w:val="24"/>
              </w:rPr>
              <w:fldChar w:fldCharType="end"/>
            </w:r>
          </w:hyperlink>
        </w:p>
        <w:p w14:paraId="2A05050B" w14:textId="383699E2"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3" w:history="1">
            <w:r w:rsidRPr="00C068B1">
              <w:rPr>
                <w:rStyle w:val="Collegamentoipertestuale"/>
                <w:rFonts w:ascii="Aptos" w:hAnsi="Aptos"/>
                <w:noProof/>
                <w:sz w:val="24"/>
                <w:szCs w:val="24"/>
              </w:rPr>
              <w:t>3.2 Right to Personal Data Protection</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_Toc184465223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16</w:t>
            </w:r>
            <w:r w:rsidRPr="00C068B1">
              <w:rPr>
                <w:rFonts w:ascii="Aptos" w:hAnsi="Aptos"/>
                <w:noProof/>
                <w:webHidden/>
                <w:sz w:val="24"/>
                <w:szCs w:val="24"/>
              </w:rPr>
              <w:fldChar w:fldCharType="end"/>
            </w:r>
          </w:hyperlink>
        </w:p>
        <w:p w14:paraId="1D9F40EA" w14:textId="284F1657"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24" w:history="1">
            <w:r w:rsidRPr="00C068B1">
              <w:rPr>
                <w:rStyle w:val="Collegamentoipertestuale"/>
                <w:rFonts w:ascii="Aptos" w:hAnsi="Aptos"/>
                <w:noProof/>
                <w:sz w:val="24"/>
                <w:szCs w:val="24"/>
              </w:rPr>
              <w:t>3.3 EU Data Protection Directives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_Toc184465224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18</w:t>
            </w:r>
            <w:r w:rsidRPr="00C068B1">
              <w:rPr>
                <w:rFonts w:ascii="Aptos" w:hAnsi="Aptos"/>
                <w:noProof/>
                <w:webHidden/>
                <w:sz w:val="24"/>
                <w:szCs w:val="24"/>
              </w:rPr>
              <w:fldChar w:fldCharType="end"/>
            </w:r>
          </w:hyperlink>
        </w:p>
        <w:p w14:paraId="018A1EE6" w14:textId="1F8F68D9" w:rsidR="00C068B1" w:rsidRPr="00C068B1" w:rsidRDefault="00C068B1">
          <w:pPr>
            <w:pStyle w:val="Sommario1"/>
            <w:tabs>
              <w:tab w:val="right" w:leader="dot" w:pos="9628"/>
            </w:tabs>
            <w:rPr>
              <w:rFonts w:ascii="Aptos" w:eastAsiaTheme="minorEastAsia" w:hAnsi="Aptos"/>
              <w:b/>
              <w:bCs/>
              <w:noProof/>
              <w:sz w:val="24"/>
              <w:szCs w:val="24"/>
              <w:lang w:val="it-IT" w:eastAsia="it-IT"/>
            </w:rPr>
          </w:pPr>
          <w:hyperlink w:anchor="_Toc184465225" w:history="1">
            <w:r w:rsidRPr="00C068B1">
              <w:rPr>
                <w:rStyle w:val="Collegamentoipertestuale"/>
                <w:rFonts w:ascii="Aptos" w:hAnsi="Aptos"/>
                <w:b/>
                <w:bCs/>
                <w:noProof/>
                <w:sz w:val="24"/>
                <w:szCs w:val="24"/>
              </w:rPr>
              <w:t>4. General Data Protection Regulation (GDPR)</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_Toc184465225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Pr="00C068B1">
              <w:rPr>
                <w:rFonts w:ascii="Aptos" w:hAnsi="Aptos"/>
                <w:b/>
                <w:bCs/>
                <w:noProof/>
                <w:webHidden/>
                <w:sz w:val="24"/>
                <w:szCs w:val="24"/>
              </w:rPr>
              <w:t>21</w:t>
            </w:r>
            <w:r w:rsidRPr="00C068B1">
              <w:rPr>
                <w:rFonts w:ascii="Aptos" w:hAnsi="Aptos"/>
                <w:b/>
                <w:bCs/>
                <w:noProof/>
                <w:webHidden/>
                <w:sz w:val="24"/>
                <w:szCs w:val="24"/>
              </w:rPr>
              <w:fldChar w:fldCharType="end"/>
            </w:r>
          </w:hyperlink>
        </w:p>
        <w:p w14:paraId="2AD01D22" w14:textId="426F1F05"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6" w:history="1">
            <w:r w:rsidRPr="00C068B1">
              <w:rPr>
                <w:rStyle w:val="Collegamentoipertestuale"/>
                <w:rFonts w:ascii="Aptos" w:hAnsi="Aptos"/>
                <w:noProof/>
                <w:sz w:val="24"/>
                <w:szCs w:val="24"/>
              </w:rPr>
              <w:t>4.1 Data Subject</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_Toc184465226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21</w:t>
            </w:r>
            <w:r w:rsidRPr="00C068B1">
              <w:rPr>
                <w:rFonts w:ascii="Aptos" w:hAnsi="Aptos"/>
                <w:noProof/>
                <w:webHidden/>
                <w:sz w:val="24"/>
                <w:szCs w:val="24"/>
              </w:rPr>
              <w:fldChar w:fldCharType="end"/>
            </w:r>
          </w:hyperlink>
        </w:p>
        <w:p w14:paraId="0CFA6CB2" w14:textId="36122D46"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7" w:history="1">
            <w:r w:rsidRPr="00C068B1">
              <w:rPr>
                <w:rStyle w:val="Collegamentoipertestuale"/>
                <w:rFonts w:ascii="Aptos" w:hAnsi="Aptos"/>
                <w:noProof/>
                <w:sz w:val="24"/>
                <w:szCs w:val="24"/>
              </w:rPr>
              <w:t>4.2 Controller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_Toc184465227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21</w:t>
            </w:r>
            <w:r w:rsidRPr="00C068B1">
              <w:rPr>
                <w:rFonts w:ascii="Aptos" w:hAnsi="Aptos"/>
                <w:noProof/>
                <w:webHidden/>
                <w:sz w:val="24"/>
                <w:szCs w:val="24"/>
              </w:rPr>
              <w:fldChar w:fldCharType="end"/>
            </w:r>
          </w:hyperlink>
        </w:p>
        <w:p w14:paraId="7E28ACFF" w14:textId="058A1192"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8" w:history="1">
            <w:r w:rsidRPr="00C068B1">
              <w:rPr>
                <w:rStyle w:val="Collegamentoipertestuale"/>
                <w:rFonts w:ascii="Aptos" w:hAnsi="Aptos"/>
                <w:noProof/>
                <w:sz w:val="24"/>
                <w:szCs w:val="24"/>
              </w:rPr>
              <w:t>4.3 Processor</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_Toc184465228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22</w:t>
            </w:r>
            <w:r w:rsidRPr="00C068B1">
              <w:rPr>
                <w:rFonts w:ascii="Aptos" w:hAnsi="Aptos"/>
                <w:noProof/>
                <w:webHidden/>
                <w:sz w:val="24"/>
                <w:szCs w:val="24"/>
              </w:rPr>
              <w:fldChar w:fldCharType="end"/>
            </w:r>
          </w:hyperlink>
        </w:p>
        <w:p w14:paraId="7981A5A6" w14:textId="60538791"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29" w:history="1">
            <w:r w:rsidRPr="00C068B1">
              <w:rPr>
                <w:rStyle w:val="Collegamentoipertestuale"/>
                <w:rFonts w:ascii="Aptos" w:hAnsi="Aptos"/>
                <w:noProof/>
                <w:sz w:val="24"/>
                <w:szCs w:val="24"/>
              </w:rPr>
              <w:t>4.4 Data Protection Officer (DPO)</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_Toc184465229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23</w:t>
            </w:r>
            <w:r w:rsidRPr="00C068B1">
              <w:rPr>
                <w:rFonts w:ascii="Aptos" w:hAnsi="Aptos"/>
                <w:noProof/>
                <w:webHidden/>
                <w:sz w:val="24"/>
                <w:szCs w:val="24"/>
              </w:rPr>
              <w:fldChar w:fldCharType="end"/>
            </w:r>
          </w:hyperlink>
        </w:p>
        <w:p w14:paraId="7DBCCA9C" w14:textId="53EF48DE"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0" w:history="1">
            <w:r w:rsidRPr="00C068B1">
              <w:rPr>
                <w:rStyle w:val="Collegamentoipertestuale"/>
                <w:rFonts w:ascii="Aptos" w:hAnsi="Aptos"/>
                <w:noProof/>
                <w:sz w:val="24"/>
                <w:szCs w:val="24"/>
              </w:rPr>
              <w:t>4.5 Supervisory Authority</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_Toc184465230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23</w:t>
            </w:r>
            <w:r w:rsidRPr="00C068B1">
              <w:rPr>
                <w:rFonts w:ascii="Aptos" w:hAnsi="Aptos"/>
                <w:noProof/>
                <w:webHidden/>
                <w:sz w:val="24"/>
                <w:szCs w:val="24"/>
              </w:rPr>
              <w:fldChar w:fldCharType="end"/>
            </w:r>
          </w:hyperlink>
        </w:p>
        <w:p w14:paraId="4EB5C5DF" w14:textId="51910E92" w:rsidR="00C068B1" w:rsidRPr="00C068B1" w:rsidRDefault="00C068B1">
          <w:pPr>
            <w:pStyle w:val="Sommario2"/>
            <w:tabs>
              <w:tab w:val="right" w:leader="dot" w:pos="9628"/>
            </w:tabs>
            <w:rPr>
              <w:rFonts w:ascii="Aptos" w:eastAsiaTheme="minorEastAsia" w:hAnsi="Aptos"/>
              <w:noProof/>
              <w:sz w:val="24"/>
              <w:szCs w:val="24"/>
              <w:lang w:val="it-IT" w:eastAsia="it-IT"/>
            </w:rPr>
          </w:pPr>
          <w:hyperlink w:anchor="_Toc184465231" w:history="1">
            <w:r w:rsidRPr="00C068B1">
              <w:rPr>
                <w:rStyle w:val="Collegamentoipertestuale"/>
                <w:rFonts w:ascii="Aptos" w:hAnsi="Aptos"/>
                <w:noProof/>
                <w:sz w:val="24"/>
                <w:szCs w:val="24"/>
              </w:rPr>
              <w:t>4.6 Main notions</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_Toc184465231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23</w:t>
            </w:r>
            <w:r w:rsidRPr="00C068B1">
              <w:rPr>
                <w:rFonts w:ascii="Aptos" w:hAnsi="Aptos"/>
                <w:noProof/>
                <w:webHidden/>
                <w:sz w:val="24"/>
                <w:szCs w:val="24"/>
              </w:rPr>
              <w:fldChar w:fldCharType="end"/>
            </w:r>
          </w:hyperlink>
        </w:p>
        <w:p w14:paraId="2E74D7F3" w14:textId="29682839" w:rsidR="00C068B1" w:rsidRPr="00C068B1" w:rsidRDefault="00C068B1">
          <w:pPr>
            <w:pStyle w:val="Sommario2"/>
            <w:tabs>
              <w:tab w:val="right" w:leader="dot" w:pos="9628"/>
            </w:tabs>
            <w:rPr>
              <w:rFonts w:ascii="Aptos" w:eastAsiaTheme="minorEastAsia" w:hAnsi="Aptos"/>
              <w:b/>
              <w:bCs/>
              <w:noProof/>
              <w:sz w:val="24"/>
              <w:szCs w:val="24"/>
              <w:lang w:val="it-IT" w:eastAsia="it-IT"/>
            </w:rPr>
          </w:pPr>
          <w:hyperlink w:anchor="_Toc184465232" w:history="1">
            <w:r w:rsidRPr="00C068B1">
              <w:rPr>
                <w:rStyle w:val="Collegamentoipertestuale"/>
                <w:rFonts w:ascii="Aptos" w:hAnsi="Aptos"/>
                <w:noProof/>
                <w:sz w:val="24"/>
                <w:szCs w:val="24"/>
              </w:rPr>
              <w:t>4.7 Main principles for PD processing</w:t>
            </w:r>
            <w:r w:rsidRPr="00C068B1">
              <w:rPr>
                <w:rFonts w:ascii="Aptos" w:hAnsi="Aptos"/>
                <w:noProof/>
                <w:webHidden/>
                <w:sz w:val="24"/>
                <w:szCs w:val="24"/>
              </w:rPr>
              <w:tab/>
            </w:r>
            <w:r w:rsidRPr="00C068B1">
              <w:rPr>
                <w:rFonts w:ascii="Aptos" w:hAnsi="Aptos"/>
                <w:noProof/>
                <w:webHidden/>
                <w:sz w:val="24"/>
                <w:szCs w:val="24"/>
              </w:rPr>
              <w:fldChar w:fldCharType="begin"/>
            </w:r>
            <w:r w:rsidRPr="00C068B1">
              <w:rPr>
                <w:rFonts w:ascii="Aptos" w:hAnsi="Aptos"/>
                <w:noProof/>
                <w:webHidden/>
                <w:sz w:val="24"/>
                <w:szCs w:val="24"/>
              </w:rPr>
              <w:instrText xml:space="preserve"> PAGEREF _Toc184465232 \h </w:instrText>
            </w:r>
            <w:r w:rsidRPr="00C068B1">
              <w:rPr>
                <w:rFonts w:ascii="Aptos" w:hAnsi="Aptos"/>
                <w:noProof/>
                <w:webHidden/>
                <w:sz w:val="24"/>
                <w:szCs w:val="24"/>
              </w:rPr>
            </w:r>
            <w:r w:rsidRPr="00C068B1">
              <w:rPr>
                <w:rFonts w:ascii="Aptos" w:hAnsi="Aptos"/>
                <w:noProof/>
                <w:webHidden/>
                <w:sz w:val="24"/>
                <w:szCs w:val="24"/>
              </w:rPr>
              <w:fldChar w:fldCharType="separate"/>
            </w:r>
            <w:r w:rsidRPr="00C068B1">
              <w:rPr>
                <w:rFonts w:ascii="Aptos" w:hAnsi="Aptos"/>
                <w:noProof/>
                <w:webHidden/>
                <w:sz w:val="24"/>
                <w:szCs w:val="24"/>
              </w:rPr>
              <w:t>23</w:t>
            </w:r>
            <w:r w:rsidRPr="00C068B1">
              <w:rPr>
                <w:rFonts w:ascii="Aptos" w:hAnsi="Aptos"/>
                <w:noProof/>
                <w:webHidden/>
                <w:sz w:val="24"/>
                <w:szCs w:val="24"/>
              </w:rPr>
              <w:fldChar w:fldCharType="end"/>
            </w:r>
          </w:hyperlink>
        </w:p>
        <w:p w14:paraId="538D5A3F" w14:textId="0772FA2D" w:rsidR="00C068B1" w:rsidRDefault="00C068B1">
          <w:pPr>
            <w:pStyle w:val="Sommario1"/>
            <w:tabs>
              <w:tab w:val="right" w:leader="dot" w:pos="9628"/>
            </w:tabs>
            <w:rPr>
              <w:rFonts w:eastAsiaTheme="minorEastAsia"/>
              <w:noProof/>
              <w:sz w:val="24"/>
              <w:szCs w:val="24"/>
              <w:lang w:val="it-IT" w:eastAsia="it-IT"/>
            </w:rPr>
          </w:pPr>
          <w:hyperlink w:anchor="_Toc184465233" w:history="1">
            <w:r w:rsidRPr="00C068B1">
              <w:rPr>
                <w:rStyle w:val="Collegamentoipertestuale"/>
                <w:rFonts w:ascii="Aptos" w:hAnsi="Aptos"/>
                <w:b/>
                <w:bCs/>
                <w:noProof/>
                <w:sz w:val="24"/>
                <w:szCs w:val="24"/>
              </w:rPr>
              <w:t>5. European Data Strategy</w:t>
            </w:r>
            <w:r w:rsidRPr="00C068B1">
              <w:rPr>
                <w:rFonts w:ascii="Aptos" w:hAnsi="Aptos"/>
                <w:b/>
                <w:bCs/>
                <w:noProof/>
                <w:webHidden/>
                <w:sz w:val="24"/>
                <w:szCs w:val="24"/>
              </w:rPr>
              <w:tab/>
            </w:r>
            <w:r w:rsidRPr="00C068B1">
              <w:rPr>
                <w:rFonts w:ascii="Aptos" w:hAnsi="Aptos"/>
                <w:b/>
                <w:bCs/>
                <w:noProof/>
                <w:webHidden/>
                <w:sz w:val="24"/>
                <w:szCs w:val="24"/>
              </w:rPr>
              <w:fldChar w:fldCharType="begin"/>
            </w:r>
            <w:r w:rsidRPr="00C068B1">
              <w:rPr>
                <w:rFonts w:ascii="Aptos" w:hAnsi="Aptos"/>
                <w:b/>
                <w:bCs/>
                <w:noProof/>
                <w:webHidden/>
                <w:sz w:val="24"/>
                <w:szCs w:val="24"/>
              </w:rPr>
              <w:instrText xml:space="preserve"> PAGEREF _Toc184465233 \h </w:instrText>
            </w:r>
            <w:r w:rsidRPr="00C068B1">
              <w:rPr>
                <w:rFonts w:ascii="Aptos" w:hAnsi="Aptos"/>
                <w:b/>
                <w:bCs/>
                <w:noProof/>
                <w:webHidden/>
                <w:sz w:val="24"/>
                <w:szCs w:val="24"/>
              </w:rPr>
            </w:r>
            <w:r w:rsidRPr="00C068B1">
              <w:rPr>
                <w:rFonts w:ascii="Aptos" w:hAnsi="Aptos"/>
                <w:b/>
                <w:bCs/>
                <w:noProof/>
                <w:webHidden/>
                <w:sz w:val="24"/>
                <w:szCs w:val="24"/>
              </w:rPr>
              <w:fldChar w:fldCharType="separate"/>
            </w:r>
            <w:r w:rsidRPr="00C068B1">
              <w:rPr>
                <w:rFonts w:ascii="Aptos" w:hAnsi="Aptos"/>
                <w:b/>
                <w:bCs/>
                <w:noProof/>
                <w:webHidden/>
                <w:sz w:val="24"/>
                <w:szCs w:val="24"/>
              </w:rPr>
              <w:t>23</w:t>
            </w:r>
            <w:r w:rsidRPr="00C068B1">
              <w:rPr>
                <w:rFonts w:ascii="Aptos" w:hAnsi="Aptos"/>
                <w:b/>
                <w:bCs/>
                <w:noProof/>
                <w:webHidden/>
                <w:sz w:val="24"/>
                <w:szCs w:val="24"/>
              </w:rPr>
              <w:fldChar w:fldCharType="end"/>
            </w:r>
          </w:hyperlink>
        </w:p>
        <w:p w14:paraId="10BCC530" w14:textId="70CBFBF9"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4465209"/>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92CE526" w14:textId="56DAB394" w:rsidR="00582C74" w:rsidRPr="00582C74" w:rsidRDefault="00582C74" w:rsidP="00582C74">
      <w:pPr>
        <w:spacing w:after="6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create an "ought," or a prescribed way of behaving, which can function as commands, permissions, or authorizations. The concept of a norm is inherently tied to the concept of the "ought"</w:t>
      </w:r>
      <w:r>
        <w:rPr>
          <w:rFonts w:ascii="Aptos" w:hAnsi="Aptos"/>
          <w:bCs/>
          <w:sz w:val="24"/>
          <w:szCs w:val="24"/>
        </w:rPr>
        <w:t xml:space="preserve">, </w:t>
      </w:r>
      <w:r w:rsidRPr="00582C74">
        <w:rPr>
          <w:rFonts w:ascii="Aptos" w:hAnsi="Aptos"/>
          <w:bCs/>
          <w:sz w:val="24"/>
          <w:szCs w:val="24"/>
        </w:rPr>
        <w:t>a behavioural expectation.</w:t>
      </w:r>
    </w:p>
    <w:p w14:paraId="05024F82" w14:textId="6591B284" w:rsidR="000C3C1E" w:rsidRDefault="00582C74" w:rsidP="0026392E">
      <w:pPr>
        <w:spacing w:after="0"/>
        <w:jc w:val="both"/>
        <w:rPr>
          <w:rFonts w:ascii="Aptos" w:hAnsi="Aptos"/>
          <w:bCs/>
          <w:sz w:val="24"/>
          <w:szCs w:val="24"/>
        </w:rPr>
      </w:pPr>
      <w:r w:rsidRPr="00582C74">
        <w:rPr>
          <w:rFonts w:ascii="Aptos" w:hAnsi="Aptos"/>
          <w:bCs/>
          <w:sz w:val="24"/>
          <w:szCs w:val="24"/>
        </w:rPr>
        <w:t xml:space="preserve">A group of norms forms an </w:t>
      </w:r>
      <w:r w:rsidRPr="00582C74">
        <w:rPr>
          <w:rFonts w:ascii="Aptos" w:hAnsi="Aptos"/>
          <w:b/>
          <w:bCs/>
          <w:sz w:val="24"/>
          <w:szCs w:val="24"/>
        </w:rPr>
        <w:t>order</w:t>
      </w:r>
      <w:r w:rsidRPr="00582C74">
        <w:rPr>
          <w:rFonts w:ascii="Aptos" w:hAnsi="Aptos"/>
          <w:bCs/>
          <w:sz w:val="24"/>
          <w:szCs w:val="24"/>
        </w:rPr>
        <w:t xml:space="preserve"> if they create a unified system, sharing a common foundation of validity. In the case of </w:t>
      </w:r>
      <w:r w:rsidRPr="00582C74">
        <w:rPr>
          <w:rFonts w:ascii="Aptos" w:hAnsi="Aptos"/>
          <w:b/>
          <w:bCs/>
          <w:sz w:val="24"/>
          <w:szCs w:val="24"/>
        </w:rPr>
        <w:t>positive law</w:t>
      </w:r>
      <w:r w:rsidRPr="00582C74">
        <w:rPr>
          <w:rFonts w:ascii="Aptos" w:hAnsi="Aptos"/>
          <w:bCs/>
          <w:sz w:val="24"/>
          <w:szCs w:val="24"/>
        </w:rPr>
        <w:t>, the norms within a legal order are established or "posited" through deliberate human actions.</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 xml:space="preserve">STATES (e.g. </w:t>
      </w:r>
      <w:proofErr w:type="spellStart"/>
      <w:r w:rsidRPr="00014361">
        <w:rPr>
          <w:rFonts w:ascii="Aptos" w:hAnsi="Aptos"/>
          <w:sz w:val="24"/>
          <w:szCs w:val="24"/>
          <w:lang w:val="it-IT"/>
        </w:rPr>
        <w:t>Italy</w:t>
      </w:r>
      <w:proofErr w:type="spellEnd"/>
      <w:r w:rsidRPr="00014361">
        <w:rPr>
          <w:rFonts w:ascii="Aptos" w:hAnsi="Aptos"/>
          <w:sz w:val="24"/>
          <w:szCs w:val="24"/>
          <w:lang w:val="it-IT"/>
        </w:rPr>
        <w:t>,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7E7C36AC"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47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12630502"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E53FB1">
        <w:rPr>
          <w:rFonts w:ascii="Aptos" w:hAnsi="Aptos"/>
          <w:bCs/>
          <w:sz w:val="24"/>
          <w:szCs w:val="24"/>
        </w:rPr>
        <w:t xml:space="preserve"> where 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7E84BC6A"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in a way a power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having all the powers balanced</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24905039" w:rsidR="00E53FB1" w:rsidRDefault="00044167" w:rsidP="0026392E">
      <w:pPr>
        <w:spacing w:after="0"/>
        <w:jc w:val="both"/>
        <w:rPr>
          <w:rFonts w:ascii="Aptos" w:hAnsi="Aptos"/>
          <w:bCs/>
          <w:sz w:val="24"/>
          <w:szCs w:val="24"/>
        </w:rPr>
      </w:pPr>
      <w:r>
        <w:rPr>
          <w:rFonts w:ascii="Aptos" w:hAnsi="Aptos"/>
          <w:bCs/>
          <w:sz w:val="24"/>
          <w:szCs w:val="24"/>
        </w:rPr>
        <w:t>There are two branches of law</w:t>
      </w:r>
      <w:r w:rsidR="00321C5F">
        <w:rPr>
          <w:rFonts w:ascii="Aptos" w:hAnsi="Aptos"/>
          <w:bCs/>
          <w:sz w:val="24"/>
          <w:szCs w:val="24"/>
        </w:rPr>
        <w:t xml:space="preserve"> and each legal systems need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fundamental universally accepted exhaustive</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9D1846">
      <w:pPr>
        <w:spacing w:after="6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39BC565D"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another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078D9411"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cases 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77777777" w:rsidR="001C0299" w:rsidRDefault="001C0299" w:rsidP="006D0D73">
      <w:pPr>
        <w:spacing w:after="0"/>
        <w:jc w:val="both"/>
        <w:rPr>
          <w:rFonts w:ascii="Aptos" w:hAnsi="Aptos"/>
          <w:bCs/>
          <w:sz w:val="24"/>
          <w:szCs w:val="24"/>
        </w:rPr>
      </w:pP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12C27E89" w14:textId="77777777" w:rsidR="001C0299" w:rsidRDefault="001C0299" w:rsidP="006D0D73">
      <w:pPr>
        <w:spacing w:after="0"/>
        <w:jc w:val="both"/>
        <w:rPr>
          <w:rFonts w:ascii="Aptos" w:hAnsi="Aptos"/>
          <w:bCs/>
          <w:sz w:val="24"/>
          <w:szCs w:val="24"/>
        </w:rPr>
      </w:pPr>
    </w:p>
    <w:p w14:paraId="39D931B9" w14:textId="77777777" w:rsidR="001C0299" w:rsidRDefault="001C0299" w:rsidP="006D0D73">
      <w:pPr>
        <w:spacing w:after="0"/>
        <w:jc w:val="both"/>
        <w:rPr>
          <w:rFonts w:ascii="Aptos" w:hAnsi="Aptos"/>
          <w:bCs/>
          <w:sz w:val="24"/>
          <w:szCs w:val="24"/>
        </w:rPr>
      </w:pPr>
    </w:p>
    <w:p w14:paraId="4F69FF87" w14:textId="77777777" w:rsidR="001C0299" w:rsidRDefault="001C0299" w:rsidP="006D0D73">
      <w:pPr>
        <w:spacing w:after="0"/>
        <w:jc w:val="both"/>
        <w:rPr>
          <w:rFonts w:ascii="Aptos" w:hAnsi="Aptos"/>
          <w:bCs/>
          <w:sz w:val="24"/>
          <w:szCs w:val="24"/>
        </w:rPr>
      </w:pPr>
    </w:p>
    <w:p w14:paraId="3A905752"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4465210"/>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0C40C457"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Council of Europe (</w:t>
      </w:r>
      <w:proofErr w:type="spellStart"/>
      <w:r w:rsidRPr="00FB07AF">
        <w:rPr>
          <w:rFonts w:ascii="Aptos" w:hAnsi="Aptos"/>
          <w:b/>
          <w:bCs/>
          <w:sz w:val="24"/>
          <w:szCs w:val="24"/>
        </w:rPr>
        <w:t>CoE</w:t>
      </w:r>
      <w:proofErr w:type="spellEnd"/>
      <w:r w:rsidRPr="00FB07AF">
        <w:rPr>
          <w:rFonts w:ascii="Aptos" w:hAnsi="Aptos"/>
          <w:b/>
          <w:bCs/>
          <w:sz w:val="24"/>
          <w:szCs w:val="24"/>
        </w:rPr>
        <w:t xml:space="preserve">) </w:t>
      </w:r>
      <w:r w:rsidRPr="00FB07AF">
        <w:rPr>
          <w:rFonts w:ascii="Aptos" w:hAnsi="Aptos"/>
          <w:bCs/>
          <w:sz w:val="24"/>
          <w:szCs w:val="24"/>
        </w:rPr>
        <w:t>operates with the goal of upholding human rights, democracy and the rule of law (compliance to existing legal systems) in Europe</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77777777" w:rsidR="009A72B6" w:rsidRDefault="003F5CBD" w:rsidP="008E4ABE">
      <w:pPr>
        <w:spacing w:after="0"/>
        <w:jc w:val="both"/>
        <w:rPr>
          <w:rFonts w:ascii="Aptos" w:hAnsi="Aptos"/>
          <w:sz w:val="24"/>
          <w:szCs w:val="24"/>
        </w:rPr>
      </w:pPr>
      <w:r>
        <w:rPr>
          <w:rFonts w:ascii="Aptos" w:hAnsi="Aptos"/>
          <w:sz w:val="24"/>
          <w:szCs w:val="24"/>
        </w:rPr>
        <w:t>What we need to understand is how the rules of each legal system of interest are applied</w:t>
      </w:r>
      <w:r w:rsidR="00305659">
        <w:rPr>
          <w:rFonts w:ascii="Aptos" w:hAnsi="Aptos"/>
          <w:sz w:val="24"/>
          <w:szCs w:val="24"/>
        </w:rPr>
        <w:t xml:space="preserve"> in data protection, asking so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5F0462B8" w:rsidR="00945453" w:rsidRDefault="00175977" w:rsidP="00945453">
      <w:pPr>
        <w:spacing w:after="0"/>
        <w:jc w:val="both"/>
        <w:rPr>
          <w:rFonts w:ascii="Aptos" w:hAnsi="Aptos"/>
          <w:sz w:val="24"/>
          <w:szCs w:val="24"/>
        </w:rPr>
      </w:pPr>
      <w:r w:rsidRPr="00175977">
        <w:rPr>
          <w:rFonts w:ascii="Aptos" w:hAnsi="Aptos"/>
          <w:sz w:val="24"/>
          <w:szCs w:val="24"/>
        </w:rPr>
        <w:t>EU was born to prevent c</w:t>
      </w:r>
      <w:r>
        <w:rPr>
          <w:rFonts w:ascii="Aptos" w:hAnsi="Aptos"/>
          <w:sz w:val="24"/>
          <w:szCs w:val="24"/>
        </w:rPr>
        <w:t>onflicts</w:t>
      </w:r>
      <w:r w:rsidR="00567ABC">
        <w:rPr>
          <w:rFonts w:ascii="Aptos" w:hAnsi="Aptos"/>
          <w:sz w:val="24"/>
          <w:szCs w:val="24"/>
        </w:rPr>
        <w:t xml:space="preserve"> of any type</w:t>
      </w:r>
      <w:r>
        <w:rPr>
          <w:rFonts w:ascii="Aptos" w:hAnsi="Aptos"/>
          <w:sz w:val="24"/>
          <w:szCs w:val="24"/>
        </w:rPr>
        <w:t xml:space="preserve"> between the member states</w:t>
      </w:r>
      <w:r w:rsidR="00772B12">
        <w:rPr>
          <w:rFonts w:ascii="Aptos" w:hAnsi="Aptos"/>
          <w:sz w:val="24"/>
          <w:szCs w:val="24"/>
        </w:rPr>
        <w:t xml:space="preserve"> (e.g., wars)</w:t>
      </w:r>
      <w:r>
        <w:rPr>
          <w:rFonts w:ascii="Aptos" w:hAnsi="Aptos"/>
          <w:sz w:val="24"/>
          <w:szCs w:val="24"/>
        </w:rPr>
        <w:t xml:space="preserve">. </w:t>
      </w:r>
      <w:r w:rsidR="00F70878">
        <w:rPr>
          <w:rFonts w:ascii="Aptos" w:hAnsi="Aptos"/>
          <w:sz w:val="24"/>
          <w:szCs w:val="24"/>
        </w:rPr>
        <w:t>Now the European Union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 xml:space="preserve">“its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 xml:space="preserve">Van Gend </w:t>
      </w:r>
      <w:proofErr w:type="spellStart"/>
      <w:r w:rsidRPr="00705257">
        <w:rPr>
          <w:rFonts w:ascii="Aptos" w:hAnsi="Aptos"/>
          <w:i/>
          <w:iCs/>
          <w:sz w:val="24"/>
          <w:szCs w:val="24"/>
        </w:rPr>
        <w:t>en</w:t>
      </w:r>
      <w:proofErr w:type="spellEnd"/>
      <w:r w:rsidRPr="00705257">
        <w:rPr>
          <w:rFonts w:ascii="Aptos" w:hAnsi="Aptos"/>
          <w:i/>
          <w:iCs/>
          <w:sz w:val="24"/>
          <w:szCs w:val="24"/>
        </w:rPr>
        <w:t xml:space="preserve">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40FD0AD1"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r w:rsidR="00BC132D">
        <w:rPr>
          <w:rFonts w:ascii="Aptos" w:hAnsi="Aptos"/>
          <w:sz w:val="24"/>
          <w:szCs w:val="24"/>
        </w:rPr>
        <w:t>rule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 xml:space="preserve">acquis </w:t>
      </w:r>
      <w:proofErr w:type="spellStart"/>
      <w:r w:rsidRPr="00E25BB6">
        <w:rPr>
          <w:rFonts w:ascii="Aptos" w:hAnsi="Aptos"/>
          <w:i/>
          <w:iCs/>
          <w:sz w:val="24"/>
          <w:szCs w:val="24"/>
        </w:rPr>
        <w:t>communautaire</w:t>
      </w:r>
      <w:proofErr w:type="spellEnd"/>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4465211"/>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are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operationalize primary law. </w:t>
      </w:r>
    </w:p>
    <w:p w14:paraId="442964BC" w14:textId="6B9D6830"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This structured hierarchy ensures clarity, coherence, and legal order within the EU.</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4465212"/>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7B344428"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Founding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established the European Communities, which eventually evolved into the European Union. The key founding treaties laid the groundwork for European integration and cooperation.</w:t>
      </w:r>
    </w:p>
    <w:p w14:paraId="5A147673" w14:textId="4F90B899"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 Amending treaties expand or adjust the EU’s functions and powers.</w:t>
      </w:r>
    </w:p>
    <w:p w14:paraId="5E110885" w14:textId="5EA8E93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 They are legally binding and part of primary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AE4F25">
        <w:rPr>
          <w:rFonts w:ascii="Aptos" w:hAnsi="Aptos"/>
          <w:b/>
          <w:bCs/>
          <w:sz w:val="24"/>
          <w:szCs w:val="24"/>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7E16047A"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C91DF4" w:rsidRPr="00C91DF4">
        <w:rPr>
          <w:rFonts w:ascii="Aptos" w:hAnsi="Aptos"/>
          <w:sz w:val="24"/>
          <w:szCs w:val="24"/>
        </w:rPr>
        <w:t>Court of Justice</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5063FB17"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sets out the EU’s main objectives, principles, and values, such as promoting peace, democracy, and the well-being of its peoples.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43730498" w14:textId="73CBEFF3" w:rsidR="00F01CAD" w:rsidRDefault="00641CDA" w:rsidP="00641CDA">
      <w:pPr>
        <w:spacing w:after="0"/>
        <w:jc w:val="both"/>
        <w:rPr>
          <w:rFonts w:ascii="Aptos" w:hAnsi="Aptos"/>
          <w:sz w:val="24"/>
          <w:szCs w:val="24"/>
        </w:rPr>
      </w:pPr>
      <w:r w:rsidRPr="00641CDA">
        <w:rPr>
          <w:rFonts w:ascii="Aptos" w:hAnsi="Aptos"/>
          <w:sz w:val="24"/>
          <w:szCs w:val="24"/>
        </w:rPr>
        <w:lastRenderedPageBreak/>
        <w:t>Together, these treaties form the legal foundation of the EU, setting both broad principles and specific mechanisms for how the EU functions and interacts with its member states and citizens.</w:t>
      </w:r>
      <w:r w:rsidR="00A9187D" w:rsidRPr="00641CDA">
        <w:rPr>
          <w:rFonts w:ascii="Aptos" w:hAnsi="Aptos"/>
          <w:sz w:val="24"/>
          <w:szCs w:val="24"/>
        </w:rPr>
        <w:t xml:space="preserve"> </w:t>
      </w:r>
    </w:p>
    <w:p w14:paraId="042FB48D" w14:textId="77777777" w:rsidR="00641CDA" w:rsidRDefault="00641CDA" w:rsidP="00641CDA">
      <w:pPr>
        <w:spacing w:after="0"/>
        <w:jc w:val="both"/>
        <w:rPr>
          <w:rFonts w:ascii="Aptos" w:hAnsi="Aptos"/>
          <w:sz w:val="24"/>
          <w:szCs w:val="24"/>
        </w:rPr>
      </w:pP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4465213"/>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0F61BC9"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Article 288 of the </w:t>
      </w:r>
      <w:r w:rsidR="00924CAD">
        <w:rPr>
          <w:rFonts w:ascii="Aptos" w:hAnsi="Aptos"/>
          <w:sz w:val="24"/>
          <w:szCs w:val="24"/>
        </w:rPr>
        <w:t>TFEU which defines 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1EAF0C7B"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0D728C82"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often referred to as "hard law." They have legal force and are mandatory in specific ways, depending on the type.</w:t>
      </w:r>
    </w:p>
    <w:p w14:paraId="21E363BD" w14:textId="2F5C6B46"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Pr="00BF02A8">
        <w:rPr>
          <w:rFonts w:ascii="Aptos" w:hAnsi="Aptos"/>
          <w:sz w:val="24"/>
          <w:szCs w:val="24"/>
        </w:rPr>
        <w:t>, often termed "soft law,"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6732A1E7"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framework,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general, applying to all within the EU, or individual,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23211F26"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 and green papers</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725C6163">
            <wp:extent cx="5501987" cy="3065540"/>
            <wp:effectExtent l="19050" t="19050" r="22860" b="20955"/>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510000" cy="3070005"/>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4465214"/>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5C36E9">
      <w:pPr>
        <w:pStyle w:val="Titolo3"/>
        <w:rPr>
          <w:rFonts w:ascii="Aptos" w:hAnsi="Aptos"/>
          <w:b/>
          <w:bCs/>
          <w:color w:val="auto"/>
          <w:sz w:val="28"/>
          <w:szCs w:val="28"/>
        </w:rPr>
      </w:pPr>
      <w:bookmarkStart w:id="6" w:name="_Toc184465215"/>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1455CB5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xml:space="preserve">, though currently, there are 705. Each Member State (MS) is allocated a number of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656910A4" w14:textId="77777777" w:rsidR="00DB7084" w:rsidRDefault="00DB7084" w:rsidP="00DB7084">
      <w:pPr>
        <w:spacing w:after="0"/>
        <w:jc w:val="both"/>
        <w:rPr>
          <w:rFonts w:ascii="Aptos" w:hAnsi="Aptos"/>
          <w:sz w:val="24"/>
          <w:szCs w:val="24"/>
        </w:rPr>
      </w:pPr>
    </w:p>
    <w:p w14:paraId="1C1FEC19" w14:textId="77777777" w:rsidR="00E75F10" w:rsidRDefault="00E75F10" w:rsidP="00DB7084">
      <w:pPr>
        <w:spacing w:after="0"/>
        <w:jc w:val="both"/>
        <w:rPr>
          <w:rFonts w:ascii="Aptos" w:hAnsi="Aptos"/>
          <w:sz w:val="24"/>
          <w:szCs w:val="24"/>
        </w:rPr>
      </w:pPr>
    </w:p>
    <w:p w14:paraId="1E8FD061" w14:textId="77777777" w:rsidR="00E75F10" w:rsidRPr="00DB7084" w:rsidRDefault="00E75F10" w:rsidP="00DB7084">
      <w:pPr>
        <w:spacing w:after="0"/>
        <w:jc w:val="both"/>
        <w:rPr>
          <w:rFonts w:ascii="Aptos" w:hAnsi="Aptos"/>
          <w:sz w:val="24"/>
          <w:szCs w:val="24"/>
        </w:rPr>
      </w:pPr>
    </w:p>
    <w:p w14:paraId="269F9724" w14:textId="77777777" w:rsidR="00E75F10" w:rsidRDefault="00DB7084" w:rsidP="009B5B78">
      <w:pPr>
        <w:spacing w:after="60"/>
        <w:jc w:val="both"/>
        <w:rPr>
          <w:rFonts w:ascii="Aptos" w:hAnsi="Aptos"/>
          <w:sz w:val="24"/>
          <w:szCs w:val="24"/>
        </w:rPr>
      </w:pPr>
      <w:r w:rsidRPr="00DB7084">
        <w:rPr>
          <w:rFonts w:ascii="Aptos" w:hAnsi="Aptos"/>
          <w:sz w:val="24"/>
          <w:szCs w:val="24"/>
        </w:rPr>
        <w:lastRenderedPageBreak/>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 </w:t>
      </w:r>
    </w:p>
    <w:p w14:paraId="70499208"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341D81">
        <w:rPr>
          <w:rFonts w:ascii="Aptos" w:hAnsi="Aptos"/>
          <w:b/>
          <w:bCs/>
          <w:sz w:val="24"/>
          <w:szCs w:val="24"/>
        </w:rPr>
        <w:t>legislative</w:t>
      </w:r>
      <w:r w:rsidRPr="00E75F10">
        <w:rPr>
          <w:rFonts w:ascii="Aptos" w:hAnsi="Aptos"/>
          <w:sz w:val="24"/>
          <w:szCs w:val="24"/>
        </w:rPr>
        <w:t xml:space="preserve"> chambers, it collaborates with the Council of the European Union in shaping laws. </w:t>
      </w:r>
    </w:p>
    <w:p w14:paraId="6E9663C0" w14:textId="450620D4"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In its </w:t>
      </w:r>
      <w:r w:rsidRPr="00341D81">
        <w:rPr>
          <w:rFonts w:ascii="Aptos" w:hAnsi="Aptos"/>
          <w:b/>
          <w:bCs/>
          <w:sz w:val="24"/>
          <w:szCs w:val="24"/>
        </w:rPr>
        <w:t>budgetary</w:t>
      </w:r>
      <w:r w:rsidRPr="00E75F10">
        <w:rPr>
          <w:rFonts w:ascii="Aptos" w:hAnsi="Aptos"/>
          <w:sz w:val="24"/>
          <w:szCs w:val="24"/>
        </w:rPr>
        <w:t xml:space="preserve"> role, the Parliament oversees EU expenditures. </w:t>
      </w:r>
    </w:p>
    <w:p w14:paraId="6325E136" w14:textId="77777777"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341D81">
        <w:rPr>
          <w:rFonts w:ascii="Aptos" w:hAnsi="Aptos"/>
          <w:b/>
          <w:bCs/>
          <w:sz w:val="24"/>
          <w:szCs w:val="24"/>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 </w:t>
      </w:r>
    </w:p>
    <w:p w14:paraId="406BA913" w14:textId="7D510449"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341D81">
        <w:rPr>
          <w:rFonts w:ascii="Aptos" w:hAnsi="Aptos"/>
          <w:b/>
          <w:bCs/>
          <w:sz w:val="24"/>
          <w:szCs w:val="24"/>
        </w:rPr>
        <w:t>elective</w:t>
      </w:r>
      <w:r w:rsidRPr="00E75F10">
        <w:rPr>
          <w:rFonts w:ascii="Aptos" w:hAnsi="Aptos"/>
          <w:sz w:val="24"/>
          <w:szCs w:val="24"/>
        </w:rPr>
        <w:t xml:space="preserve"> responsibilities include approving the President of the European Commission, proposed by the European Council, and the team of EU Commissioners, ensuring democratic legitimacy within the EU’s executive branch.</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0C010C">
      <w:pPr>
        <w:pStyle w:val="Titolo3"/>
        <w:rPr>
          <w:rFonts w:ascii="Aptos" w:hAnsi="Aptos"/>
          <w:b/>
          <w:bCs/>
          <w:color w:val="auto"/>
          <w:sz w:val="28"/>
          <w:szCs w:val="28"/>
        </w:rPr>
      </w:pPr>
      <w:bookmarkStart w:id="7" w:name="_Toc18446521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0C010C">
      <w:pPr>
        <w:pStyle w:val="Titolo3"/>
        <w:rPr>
          <w:rFonts w:ascii="Aptos" w:hAnsi="Aptos"/>
          <w:b/>
          <w:bCs/>
          <w:color w:val="auto"/>
          <w:sz w:val="28"/>
          <w:szCs w:val="28"/>
        </w:rPr>
      </w:pPr>
      <w:bookmarkStart w:id="8" w:name="_Toc184465217"/>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0C010C">
      <w:pPr>
        <w:pStyle w:val="Titolo3"/>
        <w:rPr>
          <w:rFonts w:ascii="Aptos" w:hAnsi="Aptos"/>
          <w:b/>
          <w:bCs/>
          <w:color w:val="auto"/>
          <w:sz w:val="28"/>
          <w:szCs w:val="28"/>
        </w:rPr>
      </w:pPr>
      <w:bookmarkStart w:id="9" w:name="_Toc184465218"/>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31CE8E6"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Commissioners are appointed through a collaborative process involving the European Parliament, the President of the Commission, and the Member States. However, once in office, they act independently of national governments, prioritizing the interests of the EU as a whole rather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w:t>
      </w:r>
      <w:r w:rsidRPr="00EF1D74">
        <w:rPr>
          <w:rFonts w:ascii="Aptos" w:hAnsi="Aptos"/>
          <w:sz w:val="24"/>
          <w:szCs w:val="24"/>
        </w:rPr>
        <w:lastRenderedPageBreak/>
        <w:t xml:space="preserve">Directorates-General, each handling specific policy areas. Its primary functions include proposing new legislation, enforcing EU law, managing the EU budget, and supervising compliance by Member States and private entities.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5030F3">
      <w:pPr>
        <w:pStyle w:val="Titolo3"/>
        <w:rPr>
          <w:rFonts w:ascii="Aptos" w:hAnsi="Aptos"/>
          <w:b/>
          <w:bCs/>
          <w:color w:val="auto"/>
          <w:sz w:val="28"/>
          <w:szCs w:val="28"/>
        </w:rPr>
      </w:pPr>
      <w:bookmarkStart w:id="10" w:name="_Toc184465219"/>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5FEEAA83"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from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Object:</w:t>
      </w:r>
    </w:p>
    <w:p w14:paraId="2F009DA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b/>
          <w:bCs/>
          <w:sz w:val="24"/>
          <w:szCs w:val="24"/>
        </w:rPr>
        <w:t>Interpretation</w:t>
      </w:r>
      <w:r w:rsidRPr="003873B3">
        <w:rPr>
          <w:rFonts w:ascii="Aptos" w:hAnsi="Aptos"/>
          <w:sz w:val="24"/>
          <w:szCs w:val="24"/>
        </w:rPr>
        <w:t xml:space="preserve"> of any EU law provision.</w:t>
      </w:r>
    </w:p>
    <w:p w14:paraId="45AD7D44" w14:textId="77777777" w:rsidR="003873B3" w:rsidRPr="003873B3" w:rsidRDefault="003873B3" w:rsidP="00F649DD">
      <w:pPr>
        <w:numPr>
          <w:ilvl w:val="1"/>
          <w:numId w:val="109"/>
        </w:numPr>
        <w:tabs>
          <w:tab w:val="num" w:pos="1440"/>
        </w:tabs>
        <w:spacing w:after="60"/>
        <w:ind w:left="1434" w:hanging="357"/>
        <w:jc w:val="both"/>
        <w:rPr>
          <w:rFonts w:ascii="Aptos" w:hAnsi="Aptos"/>
          <w:sz w:val="24"/>
          <w:szCs w:val="24"/>
        </w:rPr>
      </w:pPr>
      <w:r w:rsidRPr="003873B3">
        <w:rPr>
          <w:rFonts w:ascii="Aptos" w:hAnsi="Aptos"/>
          <w:b/>
          <w:bCs/>
          <w:sz w:val="24"/>
          <w:szCs w:val="24"/>
        </w:rPr>
        <w:t>Validity</w:t>
      </w:r>
      <w:r w:rsidRPr="003873B3">
        <w:rPr>
          <w:rFonts w:ascii="Aptos" w:hAnsi="Aptos"/>
          <w:sz w:val="24"/>
          <w:szCs w:val="24"/>
        </w:rPr>
        <w:t xml:space="preserve"> of acts adopted by EU institutions.</w:t>
      </w: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 xml:space="preserve">Development </w:t>
      </w:r>
      <w:proofErr w:type="spellStart"/>
      <w:r w:rsidRPr="003873B3">
        <w:rPr>
          <w:rFonts w:ascii="Aptos" w:hAnsi="Aptos"/>
          <w:b/>
          <w:bCs/>
          <w:sz w:val="24"/>
          <w:szCs w:val="24"/>
          <w:lang w:val="it-IT"/>
        </w:rPr>
        <w:t>Process</w:t>
      </w:r>
      <w:proofErr w:type="spellEnd"/>
      <w:r w:rsidRPr="003873B3">
        <w:rPr>
          <w:rFonts w:ascii="Aptos" w:hAnsi="Aptos"/>
          <w:b/>
          <w:bCs/>
          <w:sz w:val="24"/>
          <w:szCs w:val="24"/>
          <w:lang w:val="it-IT"/>
        </w:rPr>
        <w:t>:</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4465220"/>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0FC0246B"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Supervisor (EDPS)</w:t>
      </w:r>
      <w:r w:rsidRPr="000629DF">
        <w:rPr>
          <w:rFonts w:ascii="Aptos" w:hAnsi="Aptos"/>
          <w:sz w:val="24"/>
          <w:szCs w:val="24"/>
        </w:rPr>
        <w:t>: an independent body that ensures EU institutions and bodies respect individuals' right to privacy when processing personal data.</w:t>
      </w:r>
    </w:p>
    <w:p w14:paraId="2577A3C8" w14:textId="6FE76E6C"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0629DF">
        <w:rPr>
          <w:rFonts w:ascii="Aptos" w:hAnsi="Aptos"/>
          <w:b/>
          <w:bCs/>
          <w:sz w:val="24"/>
          <w:szCs w:val="24"/>
        </w:rPr>
        <w:t>European Data Protection Board (EDPB)</w:t>
      </w:r>
      <w:r w:rsidRPr="000629DF">
        <w:rPr>
          <w:rFonts w:ascii="Aptos" w:hAnsi="Aptos"/>
          <w:sz w:val="24"/>
          <w:szCs w:val="24"/>
        </w:rPr>
        <w:t>: an independent body that oversees the consistent application of data protection rules across the EU and promotes cooperation among national data protection authorities.</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1B9B2FA2"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focused on providing expert advice and data on fundamental rights to help ensure these rights are upheld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54410D70" w14:textId="77777777" w:rsidR="00B72C3A" w:rsidRDefault="00B72C3A" w:rsidP="000B4B4F">
      <w:pPr>
        <w:spacing w:after="0"/>
        <w:jc w:val="both"/>
        <w:rPr>
          <w:rFonts w:ascii="Aptos" w:hAnsi="Aptos"/>
          <w:sz w:val="24"/>
          <w:szCs w:val="24"/>
        </w:rPr>
      </w:pPr>
    </w:p>
    <w:p w14:paraId="3BC27A09" w14:textId="77777777" w:rsidR="00B72C3A" w:rsidRDefault="00B72C3A"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4465221"/>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301797D8"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distinction between private and public</w:t>
      </w:r>
      <w:r w:rsidRPr="009F680A">
        <w:rPr>
          <w:rFonts w:ascii="Aptos" w:hAnsi="Aptos"/>
          <w:sz w:val="24"/>
          <w:szCs w:val="24"/>
          <w:u w:val="single"/>
        </w:rPr>
        <w:t xml:space="preserve"> </w:t>
      </w:r>
      <w:r w:rsidRPr="009F680A">
        <w:rPr>
          <w:rFonts w:ascii="Aptos" w:hAnsi="Aptos"/>
          <w:b/>
          <w:bCs/>
          <w:sz w:val="24"/>
          <w:szCs w:val="24"/>
          <w:u w:val="single"/>
        </w:rPr>
        <w:t>matters</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16B9B26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This approach tends to focus on safeguarding individuals' autonomy and control over their personal lives.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71FFA5CE"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467E76ED"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within the framework of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4465222"/>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29953542"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 </w:t>
      </w:r>
    </w:p>
    <w:p w14:paraId="31632C63" w14:textId="5D95FF90"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60555870"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4465223"/>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One significant milestone in the development of global standards for data protection is the OECD Privacy Guidelines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BD8FC29"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personal data should be relevant to the purposes for which they are used, and be accurate, complete, and up-to-date.</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Officially titled the Convention for the Protection of Individuals with regard to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w:t>
      </w:r>
      <w:proofErr w:type="spellStart"/>
      <w:r>
        <w:rPr>
          <w:rFonts w:ascii="Aptos" w:hAnsi="Aptos"/>
          <w:b/>
          <w:bCs/>
          <w:sz w:val="24"/>
          <w:szCs w:val="24"/>
          <w:lang w:val="it-IT"/>
        </w:rPr>
        <w:t>Article</w:t>
      </w:r>
      <w:proofErr w:type="spellEnd"/>
      <w:r>
        <w:rPr>
          <w:rFonts w:ascii="Aptos" w:hAnsi="Aptos"/>
          <w:b/>
          <w:bCs/>
          <w:sz w:val="24"/>
          <w:szCs w:val="24"/>
          <w:lang w:val="it-IT"/>
        </w:rPr>
        <w:t xml:space="preserv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 xml:space="preserve">1) </w:t>
      </w:r>
      <w:r w:rsidRPr="00F7560A">
        <w:rPr>
          <w:rFonts w:ascii="Aptos" w:hAnsi="Aptos"/>
          <w:i/>
          <w:iCs/>
          <w:sz w:val="24"/>
          <w:szCs w:val="24"/>
        </w:rPr>
        <w:t>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on the basis of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F02E35">
      <w:pPr>
        <w:spacing w:after="0"/>
        <w:jc w:val="both"/>
        <w:rPr>
          <w:rFonts w:ascii="Aptos" w:hAnsi="Aptos"/>
          <w:sz w:val="24"/>
          <w:szCs w:val="24"/>
        </w:rPr>
      </w:pPr>
    </w:p>
    <w:p w14:paraId="35D32124" w14:textId="62C040F9" w:rsidR="006E3DE9" w:rsidRPr="007702C3" w:rsidRDefault="006E3DE9" w:rsidP="006E3DE9">
      <w:pPr>
        <w:pStyle w:val="Titolo2"/>
        <w:spacing w:before="0"/>
        <w:rPr>
          <w:rFonts w:ascii="Aptos" w:hAnsi="Aptos"/>
          <w:b/>
          <w:bCs/>
          <w:color w:val="auto"/>
          <w:sz w:val="32"/>
          <w:szCs w:val="32"/>
        </w:rPr>
      </w:pPr>
      <w:bookmarkStart w:id="15" w:name="_Toc184465224"/>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EU Data Protection Directives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6AA6A264" w14:textId="77777777" w:rsidR="00D26C6F"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Pr>
          <w:rFonts w:ascii="Aptos" w:hAnsi="Aptos"/>
          <w:sz w:val="24"/>
          <w:szCs w:val="24"/>
        </w:rPr>
        <w:t xml:space="preserve"> </w:t>
      </w:r>
    </w:p>
    <w:p w14:paraId="1E8388B3" w14:textId="02EA1EA7" w:rsidR="00696429" w:rsidRDefault="00D26C6F" w:rsidP="00F02E35">
      <w:pPr>
        <w:spacing w:after="0"/>
        <w:jc w:val="both"/>
        <w:rPr>
          <w:rFonts w:ascii="Aptos" w:hAnsi="Aptos"/>
          <w:sz w:val="24"/>
          <w:szCs w:val="24"/>
        </w:rPr>
      </w:pP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3741090C"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This directive governs the processing of personal data within publicly available electronic communication services and networks in the EU.</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4D4E4001"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 xml:space="preserve">. </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A215A4C" w:rsidR="00A63472" w:rsidRDefault="00A63472" w:rsidP="00A63472">
      <w:pPr>
        <w:spacing w:after="60"/>
        <w:jc w:val="both"/>
        <w:rPr>
          <w:rFonts w:ascii="Aptos" w:hAnsi="Aptos"/>
          <w:sz w:val="24"/>
          <w:szCs w:val="24"/>
        </w:rPr>
      </w:pPr>
      <w:r>
        <w:rPr>
          <w:rFonts w:ascii="Aptos" w:hAnsi="Aptos"/>
          <w:sz w:val="24"/>
          <w:szCs w:val="24"/>
        </w:rPr>
        <w:t xml:space="preserve">Some definitions: </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69724586" w14:textId="77777777" w:rsidR="0007418F" w:rsidRDefault="0007418F" w:rsidP="0007418F">
      <w:pPr>
        <w:spacing w:after="0"/>
        <w:jc w:val="both"/>
        <w:rPr>
          <w:rFonts w:ascii="Aptos" w:hAnsi="Aptos"/>
          <w:b/>
          <w:bCs/>
          <w:sz w:val="24"/>
          <w:szCs w:val="24"/>
        </w:rPr>
      </w:pPr>
    </w:p>
    <w:p w14:paraId="4B56761C" w14:textId="77777777" w:rsidR="00AD12D5" w:rsidRDefault="00AD12D5" w:rsidP="0007418F">
      <w:pPr>
        <w:spacing w:after="0"/>
        <w:jc w:val="both"/>
        <w:rPr>
          <w:rFonts w:ascii="Aptos" w:hAnsi="Aptos"/>
          <w:b/>
          <w:bCs/>
          <w:sz w:val="24"/>
          <w:szCs w:val="24"/>
        </w:rPr>
      </w:pP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lastRenderedPageBreak/>
        <w:t>Scope</w:t>
      </w:r>
      <w:r>
        <w:rPr>
          <w:rFonts w:ascii="Aptos" w:hAnsi="Aptos"/>
          <w:sz w:val="24"/>
          <w:szCs w:val="24"/>
        </w:rPr>
        <w:t xml:space="preserve"> </w:t>
      </w:r>
      <w:r w:rsidRPr="0007418F">
        <w:rPr>
          <w:rFonts w:ascii="Aptos" w:hAnsi="Aptos"/>
          <w:b/>
          <w:bCs/>
          <w:sz w:val="24"/>
          <w:szCs w:val="24"/>
        </w:rPr>
        <w:t>of application</w:t>
      </w:r>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728CA0A6" w:rsidR="009A443A" w:rsidRDefault="0007418F" w:rsidP="0007418F">
      <w:pPr>
        <w:spacing w:after="0"/>
        <w:jc w:val="both"/>
        <w:rPr>
          <w:rFonts w:ascii="Aptos" w:hAnsi="Aptos"/>
          <w:sz w:val="24"/>
          <w:szCs w:val="24"/>
        </w:rPr>
      </w:pPr>
      <w:r>
        <w:rPr>
          <w:rFonts w:ascii="Aptos" w:hAnsi="Aptos"/>
          <w:b/>
          <w:bCs/>
          <w:sz w:val="24"/>
          <w:szCs w:val="24"/>
        </w:rPr>
        <w:t>Objective</w:t>
      </w:r>
      <w:r w:rsidRPr="0007418F">
        <w:rPr>
          <w:rFonts w:ascii="Aptos" w:hAnsi="Aptos"/>
          <w:sz w:val="24"/>
          <w:szCs w:val="24"/>
        </w:rPr>
        <w:t xml:space="preserve">: </w:t>
      </w:r>
      <w:r>
        <w:rPr>
          <w:rFonts w:ascii="Aptos" w:hAnsi="Aptos"/>
          <w:sz w:val="24"/>
          <w:szCs w:val="24"/>
        </w:rPr>
        <w:t>m</w:t>
      </w:r>
      <w:r w:rsidRPr="0007418F">
        <w:rPr>
          <w:rFonts w:ascii="Aptos" w:hAnsi="Aptos"/>
          <w:sz w:val="24"/>
          <w:szCs w:val="24"/>
        </w:rPr>
        <w:t>ember States (MS)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421BB2CF"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(Spam)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643783B8" w14:textId="77777777" w:rsidR="00B61A37" w:rsidRDefault="00B61A37" w:rsidP="00B61A37">
      <w:pPr>
        <w:spacing w:after="0"/>
        <w:jc w:val="both"/>
        <w:rPr>
          <w:rFonts w:ascii="Aptos" w:hAnsi="Aptos"/>
          <w:sz w:val="24"/>
          <w:szCs w:val="24"/>
        </w:rPr>
      </w:pPr>
    </w:p>
    <w:p w14:paraId="40EE59FA" w14:textId="77777777"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77777777"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for law enforcement purposes, filling the gap left by the repealed Data Retention Directive. </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Systems must integrate privacy measures from the outset.</w:t>
      </w:r>
    </w:p>
    <w:p w14:paraId="781799C6" w14:textId="77777777"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Organizations are required to maintain security and notify breaches promptly.</w:t>
      </w:r>
    </w:p>
    <w:p w14:paraId="3C732928" w14:textId="77777777" w:rsidR="00E150E7" w:rsidRPr="00E150E7" w:rsidRDefault="00E150E7" w:rsidP="00E150E7">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Appointment of DPOs is mandated for oversight.</w:t>
      </w:r>
    </w:p>
    <w:p w14:paraId="4DC54D6D" w14:textId="05277564" w:rsidR="00E150E7" w:rsidRPr="00E150E7" w:rsidRDefault="00E150E7" w:rsidP="00E150E7">
      <w:pPr>
        <w:spacing w:after="0"/>
        <w:jc w:val="both"/>
        <w:rPr>
          <w:rFonts w:ascii="Aptos" w:hAnsi="Aptos"/>
          <w:sz w:val="24"/>
          <w:szCs w:val="24"/>
        </w:rPr>
      </w:pPr>
      <w:r w:rsidRPr="00E150E7">
        <w:rPr>
          <w:rFonts w:ascii="Aptos" w:hAnsi="Aptos"/>
          <w:sz w:val="24"/>
          <w:szCs w:val="24"/>
        </w:rPr>
        <w:t>Key restrictions:</w:t>
      </w:r>
    </w:p>
    <w:p w14:paraId="25383A46" w14:textId="77777777" w:rsidR="00E150E7" w:rsidRPr="00E150E7" w:rsidRDefault="00E150E7" w:rsidP="00E150E7">
      <w:pPr>
        <w:pStyle w:val="Paragrafoelenco"/>
        <w:numPr>
          <w:ilvl w:val="0"/>
          <w:numId w:val="125"/>
        </w:numPr>
        <w:spacing w:after="0"/>
        <w:jc w:val="both"/>
        <w:rPr>
          <w:rFonts w:ascii="Aptos" w:hAnsi="Aptos"/>
          <w:sz w:val="24"/>
          <w:szCs w:val="24"/>
        </w:rPr>
      </w:pPr>
      <w:r w:rsidRPr="00CD422C">
        <w:rPr>
          <w:rFonts w:ascii="Aptos" w:hAnsi="Aptos"/>
          <w:b/>
          <w:bCs/>
          <w:sz w:val="24"/>
          <w:szCs w:val="24"/>
        </w:rPr>
        <w:t>Decisions based solely on automated processing (including profiling) are prohibited in principle</w:t>
      </w:r>
      <w:r w:rsidRPr="00E150E7">
        <w:rPr>
          <w:rFonts w:ascii="Aptos" w:hAnsi="Aptos"/>
          <w:sz w:val="24"/>
          <w:szCs w:val="24"/>
        </w:rPr>
        <w:t>.</w:t>
      </w:r>
    </w:p>
    <w:p w14:paraId="79204394" w14:textId="77777777" w:rsidR="00E150E7" w:rsidRPr="00E150E7"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The use of sensitive data for such decisions is strictly forbidden.</w:t>
      </w:r>
    </w:p>
    <w:p w14:paraId="58CA7696" w14:textId="65CD6ECA" w:rsidR="00F6067C" w:rsidRDefault="00E150E7" w:rsidP="00E150E7">
      <w:pPr>
        <w:pStyle w:val="Paragrafoelenco"/>
        <w:numPr>
          <w:ilvl w:val="0"/>
          <w:numId w:val="125"/>
        </w:numPr>
        <w:spacing w:after="0"/>
        <w:jc w:val="both"/>
        <w:rPr>
          <w:rFonts w:ascii="Aptos" w:hAnsi="Aptos"/>
          <w:sz w:val="24"/>
          <w:szCs w:val="24"/>
        </w:rPr>
      </w:pPr>
      <w:r w:rsidRPr="00E150E7">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32343E34" w:rsidR="0009751C" w:rsidRDefault="0009751C" w:rsidP="0009751C">
      <w:pPr>
        <w:spacing w:after="60"/>
        <w:jc w:val="both"/>
        <w:rPr>
          <w:rFonts w:ascii="Aptos" w:hAnsi="Aptos"/>
          <w:sz w:val="24"/>
          <w:szCs w:val="24"/>
        </w:rPr>
      </w:pPr>
      <w:r>
        <w:rPr>
          <w:rFonts w:ascii="Aptos" w:hAnsi="Aptos"/>
          <w:sz w:val="24"/>
          <w:szCs w:val="24"/>
        </w:rPr>
        <w:t>There are also other regulations to note:</w:t>
      </w:r>
    </w:p>
    <w:p w14:paraId="1B94C64D"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member states.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lastRenderedPageBreak/>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2382559A" w14:textId="5DEAD8CF" w:rsidR="00862575" w:rsidRPr="0009751C" w:rsidRDefault="0009751C" w:rsidP="0009751C">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6F2B3037" w14:textId="77777777" w:rsidR="00CF5D5F" w:rsidRDefault="00CF5D5F" w:rsidP="00862575">
      <w:pPr>
        <w:spacing w:after="0"/>
        <w:jc w:val="both"/>
        <w:rPr>
          <w:rFonts w:ascii="Aptos" w:hAnsi="Aptos"/>
          <w:sz w:val="24"/>
          <w:szCs w:val="24"/>
        </w:rPr>
      </w:pPr>
    </w:p>
    <w:p w14:paraId="4FE38CA5" w14:textId="77777777" w:rsidR="00F5120C" w:rsidRDefault="00F5120C" w:rsidP="00862575">
      <w:pPr>
        <w:spacing w:after="0"/>
        <w:jc w:val="both"/>
        <w:rPr>
          <w:rFonts w:ascii="Aptos" w:hAnsi="Aptos"/>
          <w:sz w:val="24"/>
          <w:szCs w:val="24"/>
        </w:rPr>
      </w:pPr>
    </w:p>
    <w:p w14:paraId="438796E1" w14:textId="77777777" w:rsidR="008552DF" w:rsidRPr="008552DF" w:rsidRDefault="008552DF" w:rsidP="008552DF">
      <w:pPr>
        <w:spacing w:after="0"/>
        <w:jc w:val="both"/>
        <w:rPr>
          <w:rFonts w:ascii="Aptos" w:hAnsi="Aptos"/>
          <w:sz w:val="24"/>
          <w:szCs w:val="24"/>
          <w:lang w:val="it-IT"/>
        </w:rPr>
      </w:pPr>
    </w:p>
    <w:p w14:paraId="39688927" w14:textId="77777777" w:rsidR="00F5120C" w:rsidRDefault="00F5120C" w:rsidP="00862575">
      <w:pPr>
        <w:spacing w:after="0"/>
        <w:jc w:val="both"/>
        <w:rPr>
          <w:rFonts w:ascii="Aptos" w:hAnsi="Aptos"/>
          <w:sz w:val="24"/>
          <w:szCs w:val="24"/>
        </w:rPr>
      </w:pPr>
    </w:p>
    <w:p w14:paraId="2FCF8A24" w14:textId="77777777" w:rsidR="00F5120C" w:rsidRDefault="00F5120C" w:rsidP="00862575">
      <w:pPr>
        <w:spacing w:after="0"/>
        <w:jc w:val="both"/>
        <w:rPr>
          <w:rFonts w:ascii="Aptos" w:hAnsi="Aptos"/>
          <w:sz w:val="24"/>
          <w:szCs w:val="24"/>
        </w:rPr>
      </w:pPr>
    </w:p>
    <w:p w14:paraId="5AE61690" w14:textId="77777777" w:rsidR="00F5120C" w:rsidRDefault="00F5120C" w:rsidP="00862575">
      <w:pPr>
        <w:spacing w:after="0"/>
        <w:jc w:val="both"/>
        <w:rPr>
          <w:rFonts w:ascii="Aptos" w:hAnsi="Aptos"/>
          <w:sz w:val="24"/>
          <w:szCs w:val="24"/>
        </w:rPr>
      </w:pPr>
    </w:p>
    <w:p w14:paraId="3E6870D1" w14:textId="77777777" w:rsidR="00F5120C" w:rsidRDefault="00F5120C" w:rsidP="00862575">
      <w:pPr>
        <w:spacing w:after="0"/>
        <w:jc w:val="both"/>
        <w:rPr>
          <w:rFonts w:ascii="Aptos" w:hAnsi="Aptos"/>
          <w:sz w:val="24"/>
          <w:szCs w:val="24"/>
        </w:rPr>
      </w:pPr>
    </w:p>
    <w:p w14:paraId="32F7437F" w14:textId="77777777" w:rsidR="00F5120C" w:rsidRDefault="00F5120C" w:rsidP="00862575">
      <w:pPr>
        <w:spacing w:after="0"/>
        <w:jc w:val="both"/>
        <w:rPr>
          <w:rFonts w:ascii="Aptos" w:hAnsi="Aptos"/>
          <w:sz w:val="24"/>
          <w:szCs w:val="24"/>
        </w:rPr>
      </w:pPr>
    </w:p>
    <w:p w14:paraId="3EC1E0C0" w14:textId="77777777" w:rsidR="00F5120C" w:rsidRDefault="00F5120C" w:rsidP="00862575">
      <w:pPr>
        <w:spacing w:after="0"/>
        <w:jc w:val="both"/>
        <w:rPr>
          <w:rFonts w:ascii="Aptos" w:hAnsi="Aptos"/>
          <w:sz w:val="24"/>
          <w:szCs w:val="24"/>
        </w:rPr>
      </w:pPr>
    </w:p>
    <w:p w14:paraId="30A00814" w14:textId="77777777" w:rsidR="00F5120C" w:rsidRDefault="00F5120C" w:rsidP="00862575">
      <w:pPr>
        <w:spacing w:after="0"/>
        <w:jc w:val="both"/>
        <w:rPr>
          <w:rFonts w:ascii="Aptos" w:hAnsi="Aptos"/>
          <w:sz w:val="24"/>
          <w:szCs w:val="24"/>
        </w:rPr>
      </w:pPr>
    </w:p>
    <w:p w14:paraId="1488C6A4" w14:textId="77777777" w:rsidR="00F5120C" w:rsidRDefault="00F5120C" w:rsidP="00862575">
      <w:pPr>
        <w:spacing w:after="0"/>
        <w:jc w:val="both"/>
        <w:rPr>
          <w:rFonts w:ascii="Aptos" w:hAnsi="Aptos"/>
          <w:sz w:val="24"/>
          <w:szCs w:val="24"/>
        </w:rPr>
      </w:pPr>
    </w:p>
    <w:p w14:paraId="5433A611" w14:textId="77777777" w:rsidR="00F5120C" w:rsidRDefault="00F5120C" w:rsidP="00862575">
      <w:pPr>
        <w:spacing w:after="0"/>
        <w:jc w:val="both"/>
        <w:rPr>
          <w:rFonts w:ascii="Aptos" w:hAnsi="Aptos"/>
          <w:sz w:val="24"/>
          <w:szCs w:val="24"/>
        </w:rPr>
      </w:pPr>
    </w:p>
    <w:p w14:paraId="5265FDCB" w14:textId="77777777" w:rsidR="00F5120C" w:rsidRDefault="00F5120C" w:rsidP="00862575">
      <w:pPr>
        <w:spacing w:after="0"/>
        <w:jc w:val="both"/>
        <w:rPr>
          <w:rFonts w:ascii="Aptos" w:hAnsi="Aptos"/>
          <w:sz w:val="24"/>
          <w:szCs w:val="24"/>
        </w:rPr>
      </w:pPr>
    </w:p>
    <w:p w14:paraId="2A5FDADA" w14:textId="77777777" w:rsidR="00F5120C" w:rsidRDefault="00F5120C" w:rsidP="00862575">
      <w:pPr>
        <w:spacing w:after="0"/>
        <w:jc w:val="both"/>
        <w:rPr>
          <w:rFonts w:ascii="Aptos" w:hAnsi="Aptos"/>
          <w:sz w:val="24"/>
          <w:szCs w:val="24"/>
        </w:rPr>
      </w:pPr>
    </w:p>
    <w:p w14:paraId="67B2922B" w14:textId="77777777" w:rsidR="00F5120C" w:rsidRDefault="00F5120C" w:rsidP="00862575">
      <w:pPr>
        <w:spacing w:after="0"/>
        <w:jc w:val="both"/>
        <w:rPr>
          <w:rFonts w:ascii="Aptos" w:hAnsi="Aptos"/>
          <w:sz w:val="24"/>
          <w:szCs w:val="24"/>
        </w:rPr>
      </w:pPr>
    </w:p>
    <w:p w14:paraId="016EB16F" w14:textId="77777777" w:rsidR="00F5120C" w:rsidRDefault="00F5120C" w:rsidP="00862575">
      <w:pPr>
        <w:spacing w:after="0"/>
        <w:jc w:val="both"/>
        <w:rPr>
          <w:rFonts w:ascii="Aptos" w:hAnsi="Aptos"/>
          <w:sz w:val="24"/>
          <w:szCs w:val="24"/>
        </w:rPr>
      </w:pPr>
    </w:p>
    <w:p w14:paraId="372FA256" w14:textId="77777777" w:rsidR="00F5120C" w:rsidRDefault="00F5120C" w:rsidP="00862575">
      <w:pPr>
        <w:spacing w:after="0"/>
        <w:jc w:val="both"/>
        <w:rPr>
          <w:rFonts w:ascii="Aptos" w:hAnsi="Aptos"/>
          <w:sz w:val="24"/>
          <w:szCs w:val="24"/>
        </w:rPr>
      </w:pPr>
    </w:p>
    <w:p w14:paraId="213A30A2" w14:textId="77777777" w:rsidR="00F5120C" w:rsidRDefault="00F5120C" w:rsidP="00862575">
      <w:pPr>
        <w:spacing w:after="0"/>
        <w:jc w:val="both"/>
        <w:rPr>
          <w:rFonts w:ascii="Aptos" w:hAnsi="Aptos"/>
          <w:sz w:val="24"/>
          <w:szCs w:val="24"/>
        </w:rPr>
      </w:pPr>
    </w:p>
    <w:p w14:paraId="50792D8D" w14:textId="77777777" w:rsidR="00F5120C" w:rsidRDefault="00F5120C" w:rsidP="00862575">
      <w:pPr>
        <w:spacing w:after="0"/>
        <w:jc w:val="both"/>
        <w:rPr>
          <w:rFonts w:ascii="Aptos" w:hAnsi="Aptos"/>
          <w:sz w:val="24"/>
          <w:szCs w:val="24"/>
        </w:rPr>
      </w:pPr>
    </w:p>
    <w:p w14:paraId="38C4C9F8" w14:textId="77777777" w:rsidR="00F5120C" w:rsidRDefault="00F5120C" w:rsidP="00862575">
      <w:pPr>
        <w:spacing w:after="0"/>
        <w:jc w:val="both"/>
        <w:rPr>
          <w:rFonts w:ascii="Aptos" w:hAnsi="Aptos"/>
          <w:sz w:val="24"/>
          <w:szCs w:val="24"/>
        </w:rPr>
      </w:pPr>
    </w:p>
    <w:p w14:paraId="3AD14934" w14:textId="77777777" w:rsidR="00F5120C" w:rsidRDefault="00F5120C" w:rsidP="00862575">
      <w:pPr>
        <w:spacing w:after="0"/>
        <w:jc w:val="both"/>
        <w:rPr>
          <w:rFonts w:ascii="Aptos" w:hAnsi="Aptos"/>
          <w:sz w:val="24"/>
          <w:szCs w:val="24"/>
        </w:rPr>
      </w:pPr>
    </w:p>
    <w:p w14:paraId="29B9424C" w14:textId="77777777" w:rsidR="00F5120C" w:rsidRDefault="00F5120C" w:rsidP="00862575">
      <w:pPr>
        <w:spacing w:after="0"/>
        <w:jc w:val="both"/>
        <w:rPr>
          <w:rFonts w:ascii="Aptos" w:hAnsi="Aptos"/>
          <w:sz w:val="24"/>
          <w:szCs w:val="24"/>
        </w:rPr>
      </w:pPr>
    </w:p>
    <w:p w14:paraId="50855B54" w14:textId="77777777" w:rsidR="00F5120C" w:rsidRDefault="00F5120C" w:rsidP="00862575">
      <w:pPr>
        <w:spacing w:after="0"/>
        <w:jc w:val="both"/>
        <w:rPr>
          <w:rFonts w:ascii="Aptos" w:hAnsi="Aptos"/>
          <w:sz w:val="24"/>
          <w:szCs w:val="24"/>
        </w:rPr>
      </w:pPr>
    </w:p>
    <w:p w14:paraId="4FB86B3E" w14:textId="77777777" w:rsidR="00F5120C" w:rsidRDefault="00F5120C" w:rsidP="00862575">
      <w:pPr>
        <w:spacing w:after="0"/>
        <w:jc w:val="both"/>
        <w:rPr>
          <w:rFonts w:ascii="Aptos" w:hAnsi="Aptos"/>
          <w:sz w:val="24"/>
          <w:szCs w:val="24"/>
        </w:rPr>
      </w:pPr>
    </w:p>
    <w:p w14:paraId="4F7C9621" w14:textId="77777777" w:rsidR="00F5120C" w:rsidRDefault="00F5120C" w:rsidP="00862575">
      <w:pPr>
        <w:spacing w:after="0"/>
        <w:jc w:val="both"/>
        <w:rPr>
          <w:rFonts w:ascii="Aptos" w:hAnsi="Aptos"/>
          <w:sz w:val="24"/>
          <w:szCs w:val="24"/>
        </w:rPr>
      </w:pPr>
    </w:p>
    <w:p w14:paraId="62A59811" w14:textId="77777777" w:rsidR="00F5120C" w:rsidRDefault="00F5120C" w:rsidP="00862575">
      <w:pPr>
        <w:spacing w:after="0"/>
        <w:jc w:val="both"/>
        <w:rPr>
          <w:rFonts w:ascii="Aptos" w:hAnsi="Aptos"/>
          <w:sz w:val="24"/>
          <w:szCs w:val="24"/>
        </w:rPr>
      </w:pPr>
    </w:p>
    <w:p w14:paraId="55EED229" w14:textId="77777777" w:rsidR="00F5120C" w:rsidRDefault="00F5120C" w:rsidP="00862575">
      <w:pPr>
        <w:spacing w:after="0"/>
        <w:jc w:val="both"/>
        <w:rPr>
          <w:rFonts w:ascii="Aptos" w:hAnsi="Aptos"/>
          <w:sz w:val="24"/>
          <w:szCs w:val="24"/>
        </w:rPr>
      </w:pPr>
    </w:p>
    <w:p w14:paraId="396FF00F" w14:textId="77777777" w:rsidR="00F5120C" w:rsidRDefault="00F5120C" w:rsidP="00862575">
      <w:pPr>
        <w:spacing w:after="0"/>
        <w:jc w:val="both"/>
        <w:rPr>
          <w:rFonts w:ascii="Aptos" w:hAnsi="Aptos"/>
          <w:sz w:val="24"/>
          <w:szCs w:val="24"/>
        </w:rPr>
      </w:pPr>
    </w:p>
    <w:p w14:paraId="76BA1774" w14:textId="77777777" w:rsidR="00F5120C" w:rsidRDefault="00F5120C" w:rsidP="00862575">
      <w:pPr>
        <w:spacing w:after="0"/>
        <w:jc w:val="both"/>
        <w:rPr>
          <w:rFonts w:ascii="Aptos" w:hAnsi="Aptos"/>
          <w:sz w:val="24"/>
          <w:szCs w:val="24"/>
        </w:rPr>
      </w:pPr>
    </w:p>
    <w:p w14:paraId="3A95F86D" w14:textId="77777777" w:rsidR="00F5120C" w:rsidRDefault="00F5120C" w:rsidP="00862575">
      <w:pPr>
        <w:spacing w:after="0"/>
        <w:jc w:val="both"/>
        <w:rPr>
          <w:rFonts w:ascii="Aptos" w:hAnsi="Aptos"/>
          <w:sz w:val="24"/>
          <w:szCs w:val="24"/>
        </w:rPr>
      </w:pPr>
    </w:p>
    <w:p w14:paraId="06FCE2B8" w14:textId="77777777" w:rsidR="00F5120C" w:rsidRDefault="00F5120C" w:rsidP="00862575">
      <w:pPr>
        <w:spacing w:after="0"/>
        <w:jc w:val="both"/>
        <w:rPr>
          <w:rFonts w:ascii="Aptos" w:hAnsi="Aptos"/>
          <w:sz w:val="24"/>
          <w:szCs w:val="24"/>
        </w:rPr>
      </w:pPr>
    </w:p>
    <w:p w14:paraId="42AB02C3" w14:textId="77777777" w:rsidR="00F5120C" w:rsidRDefault="00F5120C" w:rsidP="00862575">
      <w:pPr>
        <w:spacing w:after="0"/>
        <w:jc w:val="both"/>
        <w:rPr>
          <w:rFonts w:ascii="Aptos" w:hAnsi="Aptos"/>
          <w:sz w:val="24"/>
          <w:szCs w:val="24"/>
        </w:rPr>
      </w:pPr>
    </w:p>
    <w:p w14:paraId="4BCF03EE" w14:textId="77777777" w:rsidR="00F5120C" w:rsidRDefault="00F5120C" w:rsidP="00862575">
      <w:pPr>
        <w:spacing w:after="0"/>
        <w:jc w:val="both"/>
        <w:rPr>
          <w:rFonts w:ascii="Aptos" w:hAnsi="Aptos"/>
          <w:sz w:val="24"/>
          <w:szCs w:val="24"/>
        </w:rPr>
      </w:pPr>
    </w:p>
    <w:p w14:paraId="47A3440C" w14:textId="77777777" w:rsidR="00F5120C" w:rsidRDefault="00F5120C" w:rsidP="00862575">
      <w:pPr>
        <w:spacing w:after="0"/>
        <w:jc w:val="both"/>
        <w:rPr>
          <w:rFonts w:ascii="Aptos" w:hAnsi="Aptos"/>
          <w:sz w:val="24"/>
          <w:szCs w:val="24"/>
        </w:rPr>
      </w:pPr>
    </w:p>
    <w:p w14:paraId="235D6672" w14:textId="77777777" w:rsidR="00F5120C" w:rsidRDefault="00F5120C" w:rsidP="00862575">
      <w:pPr>
        <w:spacing w:after="0"/>
        <w:jc w:val="both"/>
        <w:rPr>
          <w:rFonts w:ascii="Aptos" w:hAnsi="Aptos"/>
          <w:sz w:val="24"/>
          <w:szCs w:val="24"/>
        </w:rPr>
      </w:pPr>
    </w:p>
    <w:p w14:paraId="38CB9B85" w14:textId="77777777" w:rsidR="00F5120C" w:rsidRDefault="00F5120C" w:rsidP="00862575">
      <w:pPr>
        <w:spacing w:after="0"/>
        <w:jc w:val="both"/>
        <w:rPr>
          <w:rFonts w:ascii="Aptos" w:hAnsi="Aptos"/>
          <w:sz w:val="24"/>
          <w:szCs w:val="24"/>
        </w:rPr>
      </w:pPr>
    </w:p>
    <w:p w14:paraId="55F97D64" w14:textId="77777777" w:rsidR="00F5120C" w:rsidRDefault="00F5120C" w:rsidP="00862575">
      <w:pPr>
        <w:spacing w:after="0"/>
        <w:jc w:val="both"/>
        <w:rPr>
          <w:rFonts w:ascii="Aptos" w:hAnsi="Aptos"/>
          <w:sz w:val="24"/>
          <w:szCs w:val="24"/>
        </w:rPr>
      </w:pP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4465225"/>
      <w:r>
        <w:rPr>
          <w:rFonts w:ascii="Aptos" w:hAnsi="Aptos"/>
          <w:b/>
          <w:bCs/>
          <w:color w:val="auto"/>
          <w:sz w:val="36"/>
          <w:szCs w:val="36"/>
        </w:rPr>
        <w:lastRenderedPageBreak/>
        <w:t>4</w:t>
      </w:r>
      <w:r>
        <w:rPr>
          <w:rFonts w:ascii="Aptos" w:hAnsi="Aptos"/>
          <w:b/>
          <w:bCs/>
          <w:color w:val="auto"/>
          <w:sz w:val="36"/>
          <w:szCs w:val="36"/>
        </w:rPr>
        <w:t xml:space="preserve">. </w:t>
      </w:r>
      <w:r>
        <w:rPr>
          <w:rFonts w:ascii="Aptos" w:hAnsi="Aptos"/>
          <w:b/>
          <w:bCs/>
          <w:color w:val="auto"/>
          <w:sz w:val="36"/>
          <w:szCs w:val="36"/>
        </w:rPr>
        <w:t>General Data Protection Regulation (GDPR)</w:t>
      </w:r>
      <w:bookmarkEnd w:id="16"/>
    </w:p>
    <w:p w14:paraId="11B49124" w14:textId="77777777" w:rsidR="00CF5D5F" w:rsidRDefault="00CF5D5F" w:rsidP="00862575">
      <w:pPr>
        <w:spacing w:after="0"/>
        <w:jc w:val="both"/>
        <w:rPr>
          <w:rFonts w:ascii="Aptos" w:hAnsi="Aptos"/>
          <w:sz w:val="24"/>
          <w:szCs w:val="24"/>
        </w:rPr>
      </w:pPr>
    </w:p>
    <w:p w14:paraId="1E14AF01" w14:textId="2595548D" w:rsidR="00BD49E7" w:rsidRDefault="00705E38" w:rsidP="00862575">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residents, ensuring their privacy rights are safeguarded globally.</w:t>
      </w:r>
    </w:p>
    <w:p w14:paraId="4CE8757B" w14:textId="77777777" w:rsidR="00BD49E7" w:rsidRDefault="00BD49E7" w:rsidP="00862575">
      <w:pPr>
        <w:spacing w:after="0"/>
        <w:jc w:val="both"/>
        <w:rPr>
          <w:rFonts w:ascii="Aptos" w:hAnsi="Aptos"/>
          <w:sz w:val="24"/>
          <w:szCs w:val="24"/>
        </w:rPr>
      </w:pPr>
    </w:p>
    <w:p w14:paraId="20A5ADA2" w14:textId="20908F29" w:rsidR="00487755" w:rsidRPr="00487755" w:rsidRDefault="00487755" w:rsidP="00487755">
      <w:pPr>
        <w:spacing w:after="0"/>
        <w:jc w:val="both"/>
        <w:rPr>
          <w:rFonts w:ascii="Aptos" w:hAnsi="Aptos"/>
          <w:sz w:val="24"/>
          <w:szCs w:val="24"/>
        </w:rPr>
      </w:pPr>
      <w:r>
        <w:rPr>
          <w:rFonts w:ascii="Aptos" w:hAnsi="Aptos"/>
          <w:sz w:val="24"/>
          <w:szCs w:val="24"/>
        </w:rPr>
        <w:t xml:space="preserve">We will discuss about GDPR going through: </w:t>
      </w:r>
    </w:p>
    <w:p w14:paraId="0F02D49B" w14:textId="322CC9BC"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00ED30D1">
        <w:rPr>
          <w:rFonts w:ascii="Aptos" w:hAnsi="Aptos"/>
          <w:sz w:val="24"/>
          <w:szCs w:val="24"/>
        </w:rPr>
        <w:t>S</w:t>
      </w:r>
      <w:r w:rsidRPr="00487755">
        <w:rPr>
          <w:rFonts w:ascii="Aptos" w:hAnsi="Aptos"/>
          <w:sz w:val="24"/>
          <w:szCs w:val="24"/>
        </w:rPr>
        <w:t xml:space="preserve">ubject </w:t>
      </w:r>
    </w:p>
    <w:p w14:paraId="7AA2ECFC" w14:textId="3E5250EB"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Controller </w:t>
      </w:r>
    </w:p>
    <w:p w14:paraId="576A85F8" w14:textId="015A6AF3"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Processor </w:t>
      </w:r>
    </w:p>
    <w:p w14:paraId="69DDAF4A" w14:textId="13CF17FA"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Pr="00487755">
        <w:rPr>
          <w:rFonts w:ascii="Aptos" w:hAnsi="Aptos"/>
          <w:sz w:val="24"/>
          <w:szCs w:val="24"/>
        </w:rPr>
        <w:t>P</w:t>
      </w:r>
      <w:r w:rsidRPr="00487755">
        <w:rPr>
          <w:rFonts w:ascii="Aptos" w:hAnsi="Aptos"/>
          <w:sz w:val="24"/>
          <w:szCs w:val="24"/>
        </w:rPr>
        <w:t xml:space="preserve">rotection </w:t>
      </w:r>
      <w:r w:rsidRPr="00487755">
        <w:rPr>
          <w:rFonts w:ascii="Aptos" w:hAnsi="Aptos"/>
          <w:sz w:val="24"/>
          <w:szCs w:val="24"/>
        </w:rPr>
        <w:t>O</w:t>
      </w:r>
      <w:r w:rsidRPr="00487755">
        <w:rPr>
          <w:rFonts w:ascii="Aptos" w:hAnsi="Aptos"/>
          <w:sz w:val="24"/>
          <w:szCs w:val="24"/>
        </w:rPr>
        <w:t xml:space="preserve">fficer (DPO) </w:t>
      </w:r>
    </w:p>
    <w:p w14:paraId="789A8EF5" w14:textId="0D5A4924" w:rsidR="00487755" w:rsidRPr="00487755" w:rsidRDefault="00487755" w:rsidP="00487755">
      <w:pPr>
        <w:pStyle w:val="Paragrafoelenco"/>
        <w:numPr>
          <w:ilvl w:val="0"/>
          <w:numId w:val="127"/>
        </w:numPr>
        <w:spacing w:after="0"/>
        <w:jc w:val="both"/>
        <w:rPr>
          <w:rFonts w:ascii="Aptos" w:hAnsi="Aptos"/>
          <w:sz w:val="24"/>
          <w:szCs w:val="24"/>
          <w:lang w:val="it-IT"/>
        </w:rPr>
      </w:pPr>
      <w:r w:rsidRPr="00487755">
        <w:rPr>
          <w:rFonts w:ascii="Aptos" w:hAnsi="Aptos"/>
          <w:sz w:val="24"/>
          <w:szCs w:val="24"/>
          <w:lang w:val="it-IT"/>
        </w:rPr>
        <w:t xml:space="preserve">Supervisory </w:t>
      </w:r>
      <w:r w:rsidR="00ED30D1" w:rsidRPr="00487755">
        <w:rPr>
          <w:rFonts w:ascii="Aptos" w:hAnsi="Aptos"/>
          <w:sz w:val="24"/>
          <w:szCs w:val="24"/>
          <w:lang w:val="it-IT"/>
        </w:rPr>
        <w:t>Authority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4465226"/>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Pr>
          <w:rFonts w:ascii="Aptos" w:hAnsi="Aptos"/>
          <w:b/>
          <w:bCs/>
          <w:sz w:val="24"/>
          <w:szCs w:val="24"/>
        </w:rPr>
        <w:t>D</w:t>
      </w:r>
      <w:r w:rsidRPr="002B3285">
        <w:rPr>
          <w:rFonts w:ascii="Aptos" w:hAnsi="Aptos"/>
          <w:b/>
          <w:bCs/>
          <w:sz w:val="24"/>
          <w:szCs w:val="24"/>
        </w:rPr>
        <w:t xml:space="preserve">ata </w:t>
      </w:r>
      <w:r w:rsidR="00245282">
        <w:rPr>
          <w:rFonts w:ascii="Aptos" w:hAnsi="Aptos"/>
          <w:b/>
          <w:bCs/>
          <w:sz w:val="24"/>
          <w:szCs w:val="24"/>
        </w:rPr>
        <w:t>S</w:t>
      </w:r>
      <w:r w:rsidRPr="002B3285">
        <w:rPr>
          <w:rFonts w:ascii="Aptos" w:hAnsi="Aptos"/>
          <w:b/>
          <w:bC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4FAA7875" w14:textId="612DB80F" w:rsidR="00911279" w:rsidRDefault="00245282" w:rsidP="00862575">
      <w:pPr>
        <w:spacing w:after="0"/>
        <w:jc w:val="both"/>
        <w:rPr>
          <w:rFonts w:ascii="Aptos" w:hAnsi="Aptos"/>
          <w:sz w:val="24"/>
          <w:szCs w:val="24"/>
        </w:rPr>
      </w:pPr>
      <w:r>
        <w:rPr>
          <w:rFonts w:ascii="Aptos" w:hAnsi="Aptos"/>
          <w:sz w:val="24"/>
          <w:szCs w:val="24"/>
        </w:rPr>
        <w:t>Main rights of the Data Subject:</w:t>
      </w:r>
    </w:p>
    <w:p w14:paraId="37B1AD68" w14:textId="092FD344"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transparency of communication</w:t>
      </w:r>
    </w:p>
    <w:p w14:paraId="278E890A" w14:textId="484E6F61"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be informed of purposes</w:t>
      </w:r>
    </w:p>
    <w:p w14:paraId="0DC8859A" w14:textId="00D2EABF"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access</w:t>
      </w:r>
    </w:p>
    <w:p w14:paraId="6138D705" w14:textId="0E450BEE"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rectification, erasure</w:t>
      </w:r>
      <w:r w:rsidR="00B418F7">
        <w:rPr>
          <w:rFonts w:ascii="Aptos" w:hAnsi="Aptos"/>
          <w:sz w:val="24"/>
          <w:szCs w:val="24"/>
        </w:rPr>
        <w:t xml:space="preserve"> (aka “</w:t>
      </w:r>
      <w:r w:rsidR="00B418F7">
        <w:rPr>
          <w:rFonts w:ascii="Aptos" w:hAnsi="Aptos"/>
          <w:sz w:val="24"/>
          <w:szCs w:val="24"/>
        </w:rPr>
        <w:t>right to be forgotten</w:t>
      </w:r>
      <w:r w:rsidR="00B418F7">
        <w:rPr>
          <w:rFonts w:ascii="Aptos" w:hAnsi="Aptos"/>
          <w:sz w:val="24"/>
          <w:szCs w:val="24"/>
        </w:rPr>
        <w:t>”)</w:t>
      </w:r>
      <w:r w:rsidRPr="00245282">
        <w:rPr>
          <w:rFonts w:ascii="Aptos" w:hAnsi="Aptos"/>
          <w:sz w:val="24"/>
          <w:szCs w:val="24"/>
        </w:rPr>
        <w:t>, restriction</w:t>
      </w:r>
      <w:r>
        <w:rPr>
          <w:rFonts w:ascii="Aptos" w:hAnsi="Aptos"/>
          <w:sz w:val="24"/>
          <w:szCs w:val="24"/>
        </w:rPr>
        <w:t xml:space="preserve"> </w:t>
      </w:r>
    </w:p>
    <w:p w14:paraId="2E022AD6" w14:textId="26BFD0DA"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data portability</w:t>
      </w:r>
    </w:p>
    <w:p w14:paraId="034C7274" w14:textId="24321D8C"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object</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4465227"/>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106398">
        <w:rPr>
          <w:rFonts w:ascii="Aptos" w:hAnsi="Aptos"/>
          <w:b/>
          <w:bC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77777777"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116CE7">
        <w:rPr>
          <w:rFonts w:ascii="Aptos" w:hAnsi="Aptos"/>
          <w:b/>
          <w:bCs/>
          <w:sz w:val="24"/>
          <w:szCs w:val="24"/>
        </w:rPr>
        <w:t>obligations</w:t>
      </w:r>
      <w:r>
        <w:rPr>
          <w:rFonts w:ascii="Aptos" w:hAnsi="Aptos"/>
          <w:sz w:val="24"/>
          <w:szCs w:val="24"/>
        </w:rPr>
        <w:t>: a</w:t>
      </w:r>
      <w:r w:rsidRPr="00A65945">
        <w:rPr>
          <w:rFonts w:ascii="Aptos" w:hAnsi="Aptos"/>
          <w:sz w:val="24"/>
          <w:szCs w:val="24"/>
        </w:rPr>
        <w:t>s a general rule,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69DD4DC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440636">
        <w:rPr>
          <w:rFonts w:ascii="Aptos" w:hAnsi="Aptos"/>
          <w:b/>
          <w:bC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 xml:space="preserve">is a </w:t>
      </w:r>
      <w:r w:rsidRPr="00682180">
        <w:rPr>
          <w:rFonts w:ascii="Aptos" w:hAnsi="Aptos"/>
          <w:sz w:val="24"/>
          <w:szCs w:val="24"/>
        </w:rPr>
        <w:t>risk-based internal compliance system</w:t>
      </w:r>
      <w:r w:rsidRPr="00682180">
        <w:rPr>
          <w:rFonts w:ascii="Aptos" w:hAnsi="Aptos"/>
          <w:sz w:val="24"/>
          <w:szCs w:val="24"/>
        </w:rPr>
        <w:t>.</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records/documents processing activities to </w:t>
      </w:r>
      <w:r w:rsidR="00440636" w:rsidRPr="00440636">
        <w:rPr>
          <w:rFonts w:ascii="Aptos" w:hAnsi="Aptos"/>
          <w:b/>
          <w:bCs/>
          <w:sz w:val="24"/>
          <w:szCs w:val="24"/>
        </w:rPr>
        <w:t>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4465228"/>
      <w:r w:rsidRPr="00E94BDD">
        <w:rPr>
          <w:rFonts w:ascii="Aptos" w:hAnsi="Aptos"/>
          <w:b/>
          <w:bCs/>
          <w:color w:val="auto"/>
          <w:sz w:val="32"/>
          <w:szCs w:val="32"/>
        </w:rPr>
        <w:t>4.</w:t>
      </w:r>
      <w:r w:rsidRPr="00E94BDD">
        <w:rPr>
          <w:rFonts w:ascii="Aptos" w:hAnsi="Aptos"/>
          <w:b/>
          <w:bCs/>
          <w:color w:val="auto"/>
          <w:sz w:val="32"/>
          <w:szCs w:val="32"/>
        </w:rPr>
        <w:t>3</w:t>
      </w:r>
      <w:r w:rsidRPr="00E94BDD">
        <w:rPr>
          <w:rFonts w:ascii="Aptos" w:hAnsi="Aptos"/>
          <w:b/>
          <w:bCs/>
          <w:color w:val="auto"/>
          <w:sz w:val="32"/>
          <w:szCs w:val="32"/>
        </w:rPr>
        <w:t xml:space="preserve"> </w:t>
      </w:r>
      <w:r w:rsidRPr="00E94BDD">
        <w:rPr>
          <w:rFonts w:ascii="Aptos" w:hAnsi="Aptos"/>
          <w:b/>
          <w:bCs/>
          <w:color w:val="auto"/>
          <w:sz w:val="32"/>
          <w:szCs w:val="32"/>
        </w:rPr>
        <w:t>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Pr>
          <w:rFonts w:ascii="Aptos" w:hAnsi="Aptos"/>
          <w:b/>
          <w:bC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E94BDD">
        <w:rPr>
          <w:rFonts w:ascii="Aptos" w:hAnsi="Apto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0DCD6A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 xml:space="preserve">Cooperate with Supervisory </w:t>
      </w:r>
      <w:r w:rsidRPr="003C33A9">
        <w:rPr>
          <w:rFonts w:ascii="Aptos" w:hAnsi="Aptos"/>
          <w:sz w:val="24"/>
          <w:szCs w:val="24"/>
        </w:rPr>
        <w:t>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01150BA8" w14:textId="01F7D6BF" w:rsidR="001F68C1" w:rsidRPr="001F68C1" w:rsidRDefault="00500B17" w:rsidP="001F68C1">
      <w:pPr>
        <w:spacing w:after="60"/>
        <w:jc w:val="center"/>
        <w:rPr>
          <w:rFonts w:ascii="Aptos" w:hAnsi="Aptos"/>
          <w:b/>
          <w:bCs/>
          <w:sz w:val="24"/>
          <w:szCs w:val="24"/>
        </w:rPr>
      </w:pPr>
      <w:r>
        <w:rPr>
          <w:rFonts w:ascii="Aptos" w:hAnsi="Aptos"/>
          <w:b/>
          <w:bCs/>
          <w:sz w:val="24"/>
          <w:szCs w:val="24"/>
        </w:rPr>
        <w:t>R</w:t>
      </w:r>
      <w:r w:rsidR="001F68C1" w:rsidRPr="001F68C1">
        <w:rPr>
          <w:rFonts w:ascii="Aptos" w:hAnsi="Aptos"/>
          <w:b/>
          <w:bCs/>
          <w:sz w:val="24"/>
          <w:szCs w:val="24"/>
        </w:rPr>
        <w:t xml:space="preserve">esponsibilities </w:t>
      </w:r>
      <w:r w:rsidR="001C5F55">
        <w:rPr>
          <w:rFonts w:ascii="Aptos" w:hAnsi="Aptos"/>
          <w:b/>
          <w:bCs/>
          <w:sz w:val="24"/>
          <w:szCs w:val="24"/>
        </w:rPr>
        <w:t>on</w:t>
      </w:r>
      <w:r>
        <w:rPr>
          <w:rFonts w:ascii="Aptos" w:hAnsi="Aptos"/>
          <w:b/>
          <w:bCs/>
          <w:sz w:val="24"/>
          <w:szCs w:val="24"/>
        </w:rPr>
        <w:t xml:space="preserve"> what </w:t>
      </w:r>
      <w:r w:rsidR="001F68C1" w:rsidRPr="001F68C1">
        <w:rPr>
          <w:rFonts w:ascii="Aptos" w:hAnsi="Aptos"/>
          <w:b/>
          <w:bCs/>
          <w:sz w:val="24"/>
          <w:szCs w:val="24"/>
        </w:rPr>
        <w:t>Controller and Processor</w:t>
      </w:r>
      <w:r>
        <w:rPr>
          <w:rFonts w:ascii="Aptos" w:hAnsi="Aptos"/>
          <w:b/>
          <w:bCs/>
          <w:sz w:val="24"/>
          <w:szCs w:val="24"/>
        </w:rPr>
        <w:t xml:space="preserve"> must document</w:t>
      </w:r>
    </w:p>
    <w:p w14:paraId="70840B35" w14:textId="0E485525" w:rsidR="001F68C1" w:rsidRDefault="001F68C1" w:rsidP="00862575">
      <w:pPr>
        <w:spacing w:after="0"/>
        <w:jc w:val="both"/>
        <w:rPr>
          <w:rFonts w:ascii="Aptos" w:hAnsi="Aptos"/>
          <w:sz w:val="24"/>
          <w:szCs w:val="24"/>
        </w:rPr>
      </w:pPr>
      <w:r w:rsidRPr="001F68C1">
        <w:rPr>
          <w:rFonts w:ascii="Aptos" w:hAnsi="Aptos"/>
          <w:sz w:val="24"/>
          <w:szCs w:val="24"/>
        </w:rPr>
        <w:drawing>
          <wp:inline distT="0" distB="0" distL="0" distR="0" wp14:anchorId="07F72E02" wp14:editId="0172B9FB">
            <wp:extent cx="6120130" cy="2823210"/>
            <wp:effectExtent l="19050" t="19050" r="13970" b="15240"/>
            <wp:docPr id="159572759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599" name="Immagine 1" descr="Immagine che contiene testo, schermata, Carattere, documento&#10;&#10;Descrizione generata automaticamente"/>
                    <pic:cNvPicPr/>
                  </pic:nvPicPr>
                  <pic:blipFill>
                    <a:blip r:embed="rId15"/>
                    <a:stretch>
                      <a:fillRect/>
                    </a:stretch>
                  </pic:blipFill>
                  <pic:spPr>
                    <a:xfrm>
                      <a:off x="0" y="0"/>
                      <a:ext cx="6120130" cy="2823210"/>
                    </a:xfrm>
                    <a:prstGeom prst="rect">
                      <a:avLst/>
                    </a:prstGeom>
                    <a:ln>
                      <a:solidFill>
                        <a:schemeClr val="tx1"/>
                      </a:solidFill>
                    </a:ln>
                  </pic:spPr>
                </pic:pic>
              </a:graphicData>
            </a:graphic>
          </wp:inline>
        </w:drawing>
      </w:r>
    </w:p>
    <w:p w14:paraId="13886A11" w14:textId="77777777" w:rsidR="001F68C1" w:rsidRDefault="001F68C1" w:rsidP="00862575">
      <w:pPr>
        <w:spacing w:after="0"/>
        <w:jc w:val="both"/>
        <w:rPr>
          <w:rFonts w:ascii="Aptos" w:hAnsi="Aptos"/>
          <w:sz w:val="24"/>
          <w:szCs w:val="24"/>
        </w:rPr>
      </w:pPr>
    </w:p>
    <w:p w14:paraId="5E79CA0E" w14:textId="77777777" w:rsidR="00631672" w:rsidRDefault="00631672" w:rsidP="00862575">
      <w:pPr>
        <w:spacing w:after="0"/>
        <w:jc w:val="both"/>
        <w:rPr>
          <w:rFonts w:ascii="Aptos" w:hAnsi="Aptos"/>
          <w:sz w:val="24"/>
          <w:szCs w:val="24"/>
        </w:rPr>
      </w:pPr>
    </w:p>
    <w:p w14:paraId="771D84D1" w14:textId="77777777" w:rsidR="00631672" w:rsidRDefault="00631672" w:rsidP="00862575">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4465229"/>
      <w:r>
        <w:rPr>
          <w:rFonts w:ascii="Aptos" w:hAnsi="Aptos"/>
          <w:b/>
          <w:bCs/>
          <w:color w:val="auto"/>
          <w:sz w:val="32"/>
          <w:szCs w:val="32"/>
        </w:rPr>
        <w:lastRenderedPageBreak/>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Data Protection Officer</w:t>
      </w:r>
      <w:r>
        <w:rPr>
          <w:rFonts w:ascii="Aptos" w:hAnsi="Aptos"/>
          <w:b/>
          <w:bCs/>
          <w:color w:val="auto"/>
          <w:sz w:val="32"/>
          <w:szCs w:val="32"/>
        </w:rPr>
        <w:t xml:space="preserve">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77777777" w:rsidR="008552DF" w:rsidRDefault="008552DF" w:rsidP="008552DF">
      <w:pPr>
        <w:spacing w:after="0"/>
        <w:jc w:val="both"/>
        <w:rPr>
          <w:rFonts w:ascii="Aptos" w:hAnsi="Aptos"/>
          <w:sz w:val="24"/>
          <w:szCs w:val="24"/>
        </w:rPr>
      </w:pP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4465230"/>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1F6DDB78" w:rsidR="002808D4" w:rsidRDefault="008552DF" w:rsidP="00862575">
      <w:pPr>
        <w:spacing w:after="0"/>
        <w:jc w:val="both"/>
        <w:rPr>
          <w:rFonts w:ascii="Aptos" w:hAnsi="Aptos"/>
          <w:sz w:val="24"/>
          <w:szCs w:val="24"/>
        </w:rPr>
      </w:pP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4465231"/>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77777777" w:rsidR="004D3CBC" w:rsidRDefault="004D3CBC" w:rsidP="004D3CBC">
      <w:pPr>
        <w:spacing w:after="0"/>
        <w:jc w:val="both"/>
        <w:rPr>
          <w:rFonts w:ascii="Aptos" w:hAnsi="Aptos"/>
          <w:sz w:val="24"/>
          <w:szCs w:val="24"/>
        </w:rPr>
      </w:pPr>
      <w:r>
        <w:rPr>
          <w:rFonts w:ascii="Aptos" w:hAnsi="Aptos"/>
          <w:sz w:val="24"/>
          <w:szCs w:val="24"/>
        </w:rPr>
        <w:t>…</w:t>
      </w:r>
    </w:p>
    <w:p w14:paraId="081D1A67" w14:textId="77777777" w:rsidR="004D3CBC" w:rsidRDefault="004D3CBC"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4465232"/>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 xml:space="preserve">Main </w:t>
      </w:r>
      <w:r>
        <w:rPr>
          <w:rFonts w:ascii="Aptos" w:hAnsi="Aptos"/>
          <w:b/>
          <w:bCs/>
          <w:color w:val="auto"/>
          <w:sz w:val="32"/>
          <w:szCs w:val="32"/>
        </w:rPr>
        <w:t>principles for PD processing</w:t>
      </w:r>
      <w:bookmarkEnd w:id="23"/>
    </w:p>
    <w:p w14:paraId="0C53F078" w14:textId="77777777" w:rsidR="004D3CBC" w:rsidRDefault="004D3CBC" w:rsidP="004D3CBC">
      <w:pPr>
        <w:spacing w:after="0"/>
        <w:jc w:val="both"/>
        <w:rPr>
          <w:rFonts w:ascii="Aptos" w:hAnsi="Aptos"/>
          <w:sz w:val="24"/>
          <w:szCs w:val="24"/>
        </w:rPr>
      </w:pPr>
    </w:p>
    <w:p w14:paraId="0B3CD1BC" w14:textId="77777777" w:rsidR="004D3CBC" w:rsidRDefault="004D3CBC" w:rsidP="004D3CBC">
      <w:pPr>
        <w:spacing w:after="0"/>
        <w:jc w:val="both"/>
        <w:rPr>
          <w:rFonts w:ascii="Aptos" w:hAnsi="Aptos"/>
          <w:sz w:val="24"/>
          <w:szCs w:val="24"/>
        </w:rPr>
      </w:pPr>
      <w:r>
        <w:rPr>
          <w:rFonts w:ascii="Aptos" w:hAnsi="Aptos"/>
          <w:sz w:val="24"/>
          <w:szCs w:val="24"/>
        </w:rPr>
        <w:t>…</w:t>
      </w:r>
    </w:p>
    <w:p w14:paraId="67060349" w14:textId="77777777" w:rsidR="004D3CBC" w:rsidRDefault="004D3CBC" w:rsidP="004D3CBC">
      <w:pPr>
        <w:spacing w:after="0"/>
        <w:jc w:val="both"/>
        <w:rPr>
          <w:rFonts w:ascii="Aptos" w:hAnsi="Aptos"/>
          <w:sz w:val="24"/>
          <w:szCs w:val="24"/>
        </w:rPr>
      </w:pPr>
    </w:p>
    <w:p w14:paraId="750DDB7C" w14:textId="77777777" w:rsidR="00F56809" w:rsidRDefault="00F56809" w:rsidP="004D3CBC">
      <w:pPr>
        <w:spacing w:after="0"/>
        <w:jc w:val="both"/>
        <w:rPr>
          <w:rFonts w:ascii="Aptos" w:hAnsi="Aptos"/>
          <w:sz w:val="24"/>
          <w:szCs w:val="24"/>
        </w:rPr>
      </w:pPr>
    </w:p>
    <w:p w14:paraId="2E9F0D2A" w14:textId="77777777" w:rsidR="00F56809" w:rsidRDefault="00F56809"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4465233"/>
      <w:r>
        <w:rPr>
          <w:rFonts w:ascii="Aptos" w:hAnsi="Aptos"/>
          <w:b/>
          <w:bCs/>
          <w:color w:val="auto"/>
          <w:sz w:val="36"/>
          <w:szCs w:val="36"/>
        </w:rPr>
        <w:t>5</w:t>
      </w:r>
      <w:r>
        <w:rPr>
          <w:rFonts w:ascii="Aptos" w:hAnsi="Aptos"/>
          <w:b/>
          <w:bCs/>
          <w:color w:val="auto"/>
          <w:sz w:val="36"/>
          <w:szCs w:val="36"/>
        </w:rPr>
        <w:t xml:space="preserve">. </w:t>
      </w:r>
      <w:r>
        <w:rPr>
          <w:rFonts w:ascii="Aptos" w:hAnsi="Aptos"/>
          <w:b/>
          <w:bCs/>
          <w:color w:val="auto"/>
          <w:sz w:val="36"/>
          <w:szCs w:val="36"/>
        </w:rPr>
        <w:t>European Data Strategy</w:t>
      </w:r>
      <w:bookmarkEnd w:id="24"/>
    </w:p>
    <w:p w14:paraId="0DF815CA" w14:textId="77777777" w:rsidR="004D3CBC" w:rsidRDefault="004D3CBC" w:rsidP="004D3CBC">
      <w:pPr>
        <w:spacing w:after="0"/>
        <w:jc w:val="both"/>
        <w:rPr>
          <w:rFonts w:ascii="Aptos" w:hAnsi="Aptos"/>
          <w:sz w:val="24"/>
          <w:szCs w:val="24"/>
        </w:rPr>
      </w:pPr>
    </w:p>
    <w:p w14:paraId="75771291" w14:textId="695D236A" w:rsidR="009C5E24" w:rsidRDefault="009C5E24" w:rsidP="004D3CBC">
      <w:pPr>
        <w:spacing w:after="0"/>
        <w:jc w:val="both"/>
        <w:rPr>
          <w:rFonts w:ascii="Aptos" w:hAnsi="Aptos"/>
          <w:sz w:val="24"/>
          <w:szCs w:val="24"/>
        </w:rPr>
      </w:pPr>
      <w:r>
        <w:rPr>
          <w:rFonts w:ascii="Aptos" w:hAnsi="Aptos"/>
          <w:sz w:val="24"/>
          <w:szCs w:val="24"/>
        </w:rPr>
        <w:t>…</w:t>
      </w:r>
    </w:p>
    <w:p w14:paraId="1F289B76" w14:textId="77777777" w:rsidR="004D3CBC" w:rsidRDefault="004D3CBC" w:rsidP="00862575">
      <w:pPr>
        <w:spacing w:after="0"/>
        <w:jc w:val="both"/>
        <w:rPr>
          <w:rFonts w:ascii="Aptos" w:hAnsi="Aptos"/>
          <w:sz w:val="24"/>
          <w:szCs w:val="24"/>
        </w:rPr>
      </w:pPr>
    </w:p>
    <w:p w14:paraId="50652D53" w14:textId="77777777" w:rsidR="002808D4" w:rsidRPr="00862575" w:rsidRDefault="002808D4" w:rsidP="00862575">
      <w:pPr>
        <w:spacing w:after="0"/>
        <w:jc w:val="both"/>
        <w:rPr>
          <w:rFonts w:ascii="Aptos" w:hAnsi="Aptos"/>
          <w:sz w:val="24"/>
          <w:szCs w:val="24"/>
        </w:rPr>
      </w:pPr>
    </w:p>
    <w:sectPr w:rsidR="002808D4" w:rsidRPr="00862575" w:rsidSect="00AE3A73">
      <w:headerReference w:type="default" r:id="rId16"/>
      <w:footerReference w:type="defaul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8DCE08" w14:textId="77777777" w:rsidR="00BA2D4C" w:rsidRPr="009C6F7F" w:rsidRDefault="00BA2D4C" w:rsidP="005746A3">
      <w:pPr>
        <w:spacing w:after="0" w:line="240" w:lineRule="auto"/>
      </w:pPr>
      <w:r w:rsidRPr="009C6F7F">
        <w:separator/>
      </w:r>
    </w:p>
  </w:endnote>
  <w:endnote w:type="continuationSeparator" w:id="0">
    <w:p w14:paraId="3A30AE4B" w14:textId="77777777" w:rsidR="00BA2D4C" w:rsidRPr="009C6F7F" w:rsidRDefault="00BA2D4C"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8739564"/>
      <w:docPartObj>
        <w:docPartGallery w:val="Page Numbers (Bottom of Page)"/>
        <w:docPartUnique/>
      </w:docPartObj>
    </w:sdtPr>
    <w:sdtContent>
      <w:p w14:paraId="74227685" w14:textId="655C1D69"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F009D3">
          <w:rPr>
            <w:rFonts w:ascii="Aptos" w:hAnsi="Aptos"/>
          </w:rPr>
          <w:t>N</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715CB4" w14:textId="77777777" w:rsidR="00BA2D4C" w:rsidRPr="009C6F7F" w:rsidRDefault="00BA2D4C" w:rsidP="005746A3">
      <w:pPr>
        <w:spacing w:after="0" w:line="240" w:lineRule="auto"/>
      </w:pPr>
      <w:r w:rsidRPr="009C6F7F">
        <w:separator/>
      </w:r>
    </w:p>
  </w:footnote>
  <w:footnote w:type="continuationSeparator" w:id="0">
    <w:p w14:paraId="053E81F4" w14:textId="77777777" w:rsidR="00BA2D4C" w:rsidRPr="009C6F7F" w:rsidRDefault="00BA2D4C"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892691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639CC161">
      <w:start w:val="1"/>
      <w:numFmt w:val="decimal"/>
      <w:lvlText w:val="%1."/>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7"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39"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0"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6"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1"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8"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0"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6"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7"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2"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5"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6"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9"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27"/>
  </w:num>
  <w:num w:numId="2" w16cid:durableId="298146680">
    <w:abstractNumId w:val="96"/>
  </w:num>
  <w:num w:numId="3" w16cid:durableId="65077504">
    <w:abstractNumId w:val="34"/>
  </w:num>
  <w:num w:numId="4" w16cid:durableId="2015103678">
    <w:abstractNumId w:val="91"/>
  </w:num>
  <w:num w:numId="5" w16cid:durableId="1971666851">
    <w:abstractNumId w:val="27"/>
  </w:num>
  <w:num w:numId="6" w16cid:durableId="1027218217">
    <w:abstractNumId w:val="39"/>
  </w:num>
  <w:num w:numId="7" w16cid:durableId="132716066">
    <w:abstractNumId w:val="59"/>
  </w:num>
  <w:num w:numId="8" w16cid:durableId="185338918">
    <w:abstractNumId w:val="60"/>
  </w:num>
  <w:num w:numId="9" w16cid:durableId="82578065">
    <w:abstractNumId w:val="33"/>
  </w:num>
  <w:num w:numId="10" w16cid:durableId="1050307536">
    <w:abstractNumId w:val="71"/>
  </w:num>
  <w:num w:numId="11" w16cid:durableId="1292709773">
    <w:abstractNumId w:val="105"/>
  </w:num>
  <w:num w:numId="12" w16cid:durableId="1541362289">
    <w:abstractNumId w:val="128"/>
  </w:num>
  <w:num w:numId="13" w16cid:durableId="529149340">
    <w:abstractNumId w:val="120"/>
  </w:num>
  <w:num w:numId="14" w16cid:durableId="2017614891">
    <w:abstractNumId w:val="41"/>
  </w:num>
  <w:num w:numId="15" w16cid:durableId="1243831081">
    <w:abstractNumId w:val="122"/>
  </w:num>
  <w:num w:numId="16" w16cid:durableId="471482248">
    <w:abstractNumId w:val="118"/>
  </w:num>
  <w:num w:numId="17" w16cid:durableId="1340502667">
    <w:abstractNumId w:val="21"/>
  </w:num>
  <w:num w:numId="18" w16cid:durableId="1895197905">
    <w:abstractNumId w:val="115"/>
  </w:num>
  <w:num w:numId="19" w16cid:durableId="695277320">
    <w:abstractNumId w:val="69"/>
  </w:num>
  <w:num w:numId="20" w16cid:durableId="1169756030">
    <w:abstractNumId w:val="12"/>
  </w:num>
  <w:num w:numId="21" w16cid:durableId="1735154626">
    <w:abstractNumId w:val="100"/>
  </w:num>
  <w:num w:numId="22" w16cid:durableId="1211262202">
    <w:abstractNumId w:val="24"/>
  </w:num>
  <w:num w:numId="23" w16cid:durableId="2012414546">
    <w:abstractNumId w:val="38"/>
  </w:num>
  <w:num w:numId="24" w16cid:durableId="583030735">
    <w:abstractNumId w:val="88"/>
  </w:num>
  <w:num w:numId="25" w16cid:durableId="1298995379">
    <w:abstractNumId w:val="72"/>
  </w:num>
  <w:num w:numId="26" w16cid:durableId="1141387330">
    <w:abstractNumId w:val="15"/>
  </w:num>
  <w:num w:numId="27" w16cid:durableId="112403118">
    <w:abstractNumId w:val="53"/>
  </w:num>
  <w:num w:numId="28" w16cid:durableId="1635065944">
    <w:abstractNumId w:val="125"/>
  </w:num>
  <w:num w:numId="29" w16cid:durableId="633295757">
    <w:abstractNumId w:val="10"/>
  </w:num>
  <w:num w:numId="30" w16cid:durableId="671758525">
    <w:abstractNumId w:val="89"/>
  </w:num>
  <w:num w:numId="31" w16cid:durableId="2035377351">
    <w:abstractNumId w:val="121"/>
  </w:num>
  <w:num w:numId="32" w16cid:durableId="517080119">
    <w:abstractNumId w:val="93"/>
  </w:num>
  <w:num w:numId="33" w16cid:durableId="1888685943">
    <w:abstractNumId w:val="107"/>
  </w:num>
  <w:num w:numId="34" w16cid:durableId="862746385">
    <w:abstractNumId w:val="36"/>
  </w:num>
  <w:num w:numId="35" w16cid:durableId="757947259">
    <w:abstractNumId w:val="57"/>
  </w:num>
  <w:num w:numId="36" w16cid:durableId="806703007">
    <w:abstractNumId w:val="84"/>
  </w:num>
  <w:num w:numId="37" w16cid:durableId="1057361608">
    <w:abstractNumId w:val="47"/>
  </w:num>
  <w:num w:numId="38" w16cid:durableId="1963266136">
    <w:abstractNumId w:val="92"/>
  </w:num>
  <w:num w:numId="39" w16cid:durableId="2052531321">
    <w:abstractNumId w:val="114"/>
  </w:num>
  <w:num w:numId="40" w16cid:durableId="1772312250">
    <w:abstractNumId w:val="83"/>
  </w:num>
  <w:num w:numId="41" w16cid:durableId="1114598907">
    <w:abstractNumId w:val="31"/>
  </w:num>
  <w:num w:numId="42" w16cid:durableId="1604798876">
    <w:abstractNumId w:val="61"/>
  </w:num>
  <w:num w:numId="43" w16cid:durableId="64383187">
    <w:abstractNumId w:val="54"/>
  </w:num>
  <w:num w:numId="44" w16cid:durableId="1181630349">
    <w:abstractNumId w:val="62"/>
  </w:num>
  <w:num w:numId="45" w16cid:durableId="1797287923">
    <w:abstractNumId w:val="28"/>
  </w:num>
  <w:num w:numId="46" w16cid:durableId="1968924214">
    <w:abstractNumId w:val="9"/>
  </w:num>
  <w:num w:numId="47" w16cid:durableId="1174689642">
    <w:abstractNumId w:val="75"/>
  </w:num>
  <w:num w:numId="48" w16cid:durableId="2065249501">
    <w:abstractNumId w:val="63"/>
  </w:num>
  <w:num w:numId="49" w16cid:durableId="1230576486">
    <w:abstractNumId w:val="81"/>
  </w:num>
  <w:num w:numId="50" w16cid:durableId="1485968578">
    <w:abstractNumId w:val="30"/>
  </w:num>
  <w:num w:numId="51" w16cid:durableId="18360944">
    <w:abstractNumId w:val="86"/>
  </w:num>
  <w:num w:numId="52" w16cid:durableId="1227642048">
    <w:abstractNumId w:val="11"/>
  </w:num>
  <w:num w:numId="53" w16cid:durableId="1008020302">
    <w:abstractNumId w:val="25"/>
  </w:num>
  <w:num w:numId="54" w16cid:durableId="654726258">
    <w:abstractNumId w:val="99"/>
  </w:num>
  <w:num w:numId="55" w16cid:durableId="2045247656">
    <w:abstractNumId w:val="76"/>
  </w:num>
  <w:num w:numId="56" w16cid:durableId="1048263793">
    <w:abstractNumId w:val="104"/>
  </w:num>
  <w:num w:numId="57" w16cid:durableId="331101806">
    <w:abstractNumId w:val="87"/>
  </w:num>
  <w:num w:numId="58" w16cid:durableId="1899659043">
    <w:abstractNumId w:val="70"/>
  </w:num>
  <w:num w:numId="59" w16cid:durableId="1619680870">
    <w:abstractNumId w:val="55"/>
  </w:num>
  <w:num w:numId="60" w16cid:durableId="1395272427">
    <w:abstractNumId w:val="51"/>
  </w:num>
  <w:num w:numId="61" w16cid:durableId="651101246">
    <w:abstractNumId w:val="95"/>
  </w:num>
  <w:num w:numId="62" w16cid:durableId="1975137545">
    <w:abstractNumId w:val="77"/>
  </w:num>
  <w:num w:numId="63" w16cid:durableId="1215190548">
    <w:abstractNumId w:val="32"/>
  </w:num>
  <w:num w:numId="64" w16cid:durableId="444542356">
    <w:abstractNumId w:val="56"/>
  </w:num>
  <w:num w:numId="65" w16cid:durableId="731269592">
    <w:abstractNumId w:val="46"/>
  </w:num>
  <w:num w:numId="66" w16cid:durableId="1404110103">
    <w:abstractNumId w:val="119"/>
  </w:num>
  <w:num w:numId="67" w16cid:durableId="554045250">
    <w:abstractNumId w:val="26"/>
  </w:num>
  <w:num w:numId="68" w16cid:durableId="1259096906">
    <w:abstractNumId w:val="44"/>
  </w:num>
  <w:num w:numId="69" w16cid:durableId="448863397">
    <w:abstractNumId w:val="18"/>
  </w:num>
  <w:num w:numId="70" w16cid:durableId="555623768">
    <w:abstractNumId w:val="108"/>
  </w:num>
  <w:num w:numId="71" w16cid:durableId="2125339322">
    <w:abstractNumId w:val="123"/>
  </w:num>
  <w:num w:numId="72" w16cid:durableId="521549066">
    <w:abstractNumId w:val="14"/>
  </w:num>
  <w:num w:numId="73" w16cid:durableId="1408570870">
    <w:abstractNumId w:val="37"/>
  </w:num>
  <w:num w:numId="74" w16cid:durableId="1962489646">
    <w:abstractNumId w:val="52"/>
  </w:num>
  <w:num w:numId="75" w16cid:durableId="963195058">
    <w:abstractNumId w:val="111"/>
  </w:num>
  <w:num w:numId="76" w16cid:durableId="95953607">
    <w:abstractNumId w:val="48"/>
  </w:num>
  <w:num w:numId="77" w16cid:durableId="1710715031">
    <w:abstractNumId w:val="29"/>
  </w:num>
  <w:num w:numId="78" w16cid:durableId="1014962379">
    <w:abstractNumId w:val="3"/>
  </w:num>
  <w:num w:numId="79" w16cid:durableId="1480071589">
    <w:abstractNumId w:val="8"/>
  </w:num>
  <w:num w:numId="80" w16cid:durableId="222445974">
    <w:abstractNumId w:val="4"/>
  </w:num>
  <w:num w:numId="81" w16cid:durableId="1666516200">
    <w:abstractNumId w:val="0"/>
  </w:num>
  <w:num w:numId="82" w16cid:durableId="1802109440">
    <w:abstractNumId w:val="65"/>
  </w:num>
  <w:num w:numId="83" w16cid:durableId="1454054078">
    <w:abstractNumId w:val="2"/>
  </w:num>
  <w:num w:numId="84" w16cid:durableId="512569339">
    <w:abstractNumId w:val="117"/>
  </w:num>
  <w:num w:numId="85" w16cid:durableId="1417745029">
    <w:abstractNumId w:val="45"/>
  </w:num>
  <w:num w:numId="86" w16cid:durableId="1733431561">
    <w:abstractNumId w:val="67"/>
  </w:num>
  <w:num w:numId="87" w16cid:durableId="328095449">
    <w:abstractNumId w:val="16"/>
  </w:num>
  <w:num w:numId="88" w16cid:durableId="39136457">
    <w:abstractNumId w:val="17"/>
  </w:num>
  <w:num w:numId="89" w16cid:durableId="1275599649">
    <w:abstractNumId w:val="5"/>
  </w:num>
  <w:num w:numId="90" w16cid:durableId="4673105">
    <w:abstractNumId w:val="1"/>
  </w:num>
  <w:num w:numId="91" w16cid:durableId="665279877">
    <w:abstractNumId w:val="19"/>
  </w:num>
  <w:num w:numId="92" w16cid:durableId="460850018">
    <w:abstractNumId w:val="129"/>
  </w:num>
  <w:num w:numId="93" w16cid:durableId="1738628667">
    <w:abstractNumId w:val="50"/>
  </w:num>
  <w:num w:numId="94" w16cid:durableId="1458259210">
    <w:abstractNumId w:val="42"/>
  </w:num>
  <w:num w:numId="95" w16cid:durableId="1858539318">
    <w:abstractNumId w:val="73"/>
  </w:num>
  <w:num w:numId="96" w16cid:durableId="697899796">
    <w:abstractNumId w:val="20"/>
  </w:num>
  <w:num w:numId="97" w16cid:durableId="1784807831">
    <w:abstractNumId w:val="113"/>
  </w:num>
  <w:num w:numId="98" w16cid:durableId="591551330">
    <w:abstractNumId w:val="58"/>
  </w:num>
  <w:num w:numId="99" w16cid:durableId="975183756">
    <w:abstractNumId w:val="124"/>
  </w:num>
  <w:num w:numId="100" w16cid:durableId="797458872">
    <w:abstractNumId w:val="109"/>
  </w:num>
  <w:num w:numId="101" w16cid:durableId="1259368692">
    <w:abstractNumId w:val="13"/>
  </w:num>
  <w:num w:numId="102" w16cid:durableId="730035095">
    <w:abstractNumId w:val="130"/>
  </w:num>
  <w:num w:numId="103" w16cid:durableId="1246459215">
    <w:abstractNumId w:val="64"/>
  </w:num>
  <w:num w:numId="104" w16cid:durableId="399250605">
    <w:abstractNumId w:val="103"/>
  </w:num>
  <w:num w:numId="105" w16cid:durableId="2126384688">
    <w:abstractNumId w:val="112"/>
  </w:num>
  <w:num w:numId="106" w16cid:durableId="2019112398">
    <w:abstractNumId w:val="78"/>
  </w:num>
  <w:num w:numId="107" w16cid:durableId="1024786985">
    <w:abstractNumId w:val="23"/>
  </w:num>
  <w:num w:numId="108" w16cid:durableId="1160658839">
    <w:abstractNumId w:val="66"/>
  </w:num>
  <w:num w:numId="109" w16cid:durableId="1618873662">
    <w:abstractNumId w:val="80"/>
  </w:num>
  <w:num w:numId="110" w16cid:durableId="1335768213">
    <w:abstractNumId w:val="102"/>
  </w:num>
  <w:num w:numId="111" w16cid:durableId="1035472502">
    <w:abstractNumId w:val="106"/>
  </w:num>
  <w:num w:numId="112" w16cid:durableId="1520435600">
    <w:abstractNumId w:val="35"/>
  </w:num>
  <w:num w:numId="113" w16cid:durableId="16544965">
    <w:abstractNumId w:val="74"/>
  </w:num>
  <w:num w:numId="114" w16cid:durableId="400300027">
    <w:abstractNumId w:val="97"/>
  </w:num>
  <w:num w:numId="115" w16cid:durableId="1383597838">
    <w:abstractNumId w:val="68"/>
  </w:num>
  <w:num w:numId="116" w16cid:durableId="1213270836">
    <w:abstractNumId w:val="49"/>
  </w:num>
  <w:num w:numId="117" w16cid:durableId="906769450">
    <w:abstractNumId w:val="90"/>
  </w:num>
  <w:num w:numId="118" w16cid:durableId="1516580542">
    <w:abstractNumId w:val="116"/>
  </w:num>
  <w:num w:numId="119" w16cid:durableId="1294748550">
    <w:abstractNumId w:val="40"/>
  </w:num>
  <w:num w:numId="120" w16cid:durableId="901060121">
    <w:abstractNumId w:val="6"/>
  </w:num>
  <w:num w:numId="121" w16cid:durableId="145245525">
    <w:abstractNumId w:val="7"/>
  </w:num>
  <w:num w:numId="122" w16cid:durableId="911164016">
    <w:abstractNumId w:val="22"/>
  </w:num>
  <w:num w:numId="123" w16cid:durableId="346562134">
    <w:abstractNumId w:val="110"/>
  </w:num>
  <w:num w:numId="124" w16cid:durableId="285622721">
    <w:abstractNumId w:val="79"/>
  </w:num>
  <w:num w:numId="125" w16cid:durableId="1841847754">
    <w:abstractNumId w:val="101"/>
  </w:num>
  <w:num w:numId="126" w16cid:durableId="559902530">
    <w:abstractNumId w:val="126"/>
  </w:num>
  <w:num w:numId="127" w16cid:durableId="655299326">
    <w:abstractNumId w:val="94"/>
  </w:num>
  <w:num w:numId="128" w16cid:durableId="13314435">
    <w:abstractNumId w:val="82"/>
  </w:num>
  <w:num w:numId="129" w16cid:durableId="1343122507">
    <w:abstractNumId w:val="98"/>
  </w:num>
  <w:num w:numId="130" w16cid:durableId="1806853442">
    <w:abstractNumId w:val="85"/>
  </w:num>
  <w:num w:numId="131" w16cid:durableId="980310119">
    <w:abstractNumId w:val="4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1091"/>
    <w:rsid w:val="00011320"/>
    <w:rsid w:val="000115AE"/>
    <w:rsid w:val="000119E2"/>
    <w:rsid w:val="000126EA"/>
    <w:rsid w:val="00012C55"/>
    <w:rsid w:val="00013346"/>
    <w:rsid w:val="0001349B"/>
    <w:rsid w:val="000136A9"/>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27"/>
    <w:rsid w:val="000219B6"/>
    <w:rsid w:val="000219F8"/>
    <w:rsid w:val="00021CC5"/>
    <w:rsid w:val="0002221A"/>
    <w:rsid w:val="00023044"/>
    <w:rsid w:val="00023529"/>
    <w:rsid w:val="00023728"/>
    <w:rsid w:val="000240D1"/>
    <w:rsid w:val="0002447B"/>
    <w:rsid w:val="00025574"/>
    <w:rsid w:val="00025A23"/>
    <w:rsid w:val="00025B3A"/>
    <w:rsid w:val="000264A7"/>
    <w:rsid w:val="00026972"/>
    <w:rsid w:val="0002740D"/>
    <w:rsid w:val="00027A1D"/>
    <w:rsid w:val="00027A9D"/>
    <w:rsid w:val="0003052F"/>
    <w:rsid w:val="00030573"/>
    <w:rsid w:val="000306E7"/>
    <w:rsid w:val="00030B52"/>
    <w:rsid w:val="0003126B"/>
    <w:rsid w:val="00031B5D"/>
    <w:rsid w:val="0003241C"/>
    <w:rsid w:val="00032576"/>
    <w:rsid w:val="000326A9"/>
    <w:rsid w:val="000330DF"/>
    <w:rsid w:val="000334A0"/>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E4F"/>
    <w:rsid w:val="00043076"/>
    <w:rsid w:val="00043695"/>
    <w:rsid w:val="00043C54"/>
    <w:rsid w:val="00043E1D"/>
    <w:rsid w:val="00043F8C"/>
    <w:rsid w:val="00044167"/>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7018"/>
    <w:rsid w:val="0006788A"/>
    <w:rsid w:val="00067EEE"/>
    <w:rsid w:val="0007028F"/>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C"/>
    <w:rsid w:val="000748DF"/>
    <w:rsid w:val="00074FD6"/>
    <w:rsid w:val="00075423"/>
    <w:rsid w:val="00075716"/>
    <w:rsid w:val="00075751"/>
    <w:rsid w:val="000758C5"/>
    <w:rsid w:val="00075EDA"/>
    <w:rsid w:val="00076075"/>
    <w:rsid w:val="0007617A"/>
    <w:rsid w:val="0007653B"/>
    <w:rsid w:val="00076665"/>
    <w:rsid w:val="00076AF9"/>
    <w:rsid w:val="00076DD6"/>
    <w:rsid w:val="000777BB"/>
    <w:rsid w:val="00077925"/>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D42"/>
    <w:rsid w:val="00095FF8"/>
    <w:rsid w:val="00096016"/>
    <w:rsid w:val="0009656C"/>
    <w:rsid w:val="0009672C"/>
    <w:rsid w:val="00097103"/>
    <w:rsid w:val="000974FF"/>
    <w:rsid w:val="0009751C"/>
    <w:rsid w:val="000A0173"/>
    <w:rsid w:val="000A019A"/>
    <w:rsid w:val="000A07A5"/>
    <w:rsid w:val="000A07DF"/>
    <w:rsid w:val="000A0A24"/>
    <w:rsid w:val="000A0D5D"/>
    <w:rsid w:val="000A0ECD"/>
    <w:rsid w:val="000A1C52"/>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B4F"/>
    <w:rsid w:val="000B4FC7"/>
    <w:rsid w:val="000B533B"/>
    <w:rsid w:val="000B595C"/>
    <w:rsid w:val="000B5A6F"/>
    <w:rsid w:val="000B6437"/>
    <w:rsid w:val="000B7259"/>
    <w:rsid w:val="000B73BF"/>
    <w:rsid w:val="000B7866"/>
    <w:rsid w:val="000B7F78"/>
    <w:rsid w:val="000C010C"/>
    <w:rsid w:val="000C0199"/>
    <w:rsid w:val="000C09D6"/>
    <w:rsid w:val="000C0A7F"/>
    <w:rsid w:val="000C0D00"/>
    <w:rsid w:val="000C171B"/>
    <w:rsid w:val="000C1A26"/>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223"/>
    <w:rsid w:val="000C7636"/>
    <w:rsid w:val="000C79BA"/>
    <w:rsid w:val="000D0023"/>
    <w:rsid w:val="000D132A"/>
    <w:rsid w:val="000D184D"/>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609A"/>
    <w:rsid w:val="000E61A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5A5"/>
    <w:rsid w:val="001010AB"/>
    <w:rsid w:val="00101149"/>
    <w:rsid w:val="0010180C"/>
    <w:rsid w:val="00101B87"/>
    <w:rsid w:val="00101B92"/>
    <w:rsid w:val="00102552"/>
    <w:rsid w:val="001026B5"/>
    <w:rsid w:val="001027F9"/>
    <w:rsid w:val="001030AB"/>
    <w:rsid w:val="00103504"/>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EE1"/>
    <w:rsid w:val="00146F7B"/>
    <w:rsid w:val="001471F1"/>
    <w:rsid w:val="00147295"/>
    <w:rsid w:val="00147519"/>
    <w:rsid w:val="0014765B"/>
    <w:rsid w:val="001500D9"/>
    <w:rsid w:val="001503E8"/>
    <w:rsid w:val="00150B86"/>
    <w:rsid w:val="00151D1C"/>
    <w:rsid w:val="00151F76"/>
    <w:rsid w:val="00152114"/>
    <w:rsid w:val="001523D9"/>
    <w:rsid w:val="00152430"/>
    <w:rsid w:val="0015360D"/>
    <w:rsid w:val="001541AA"/>
    <w:rsid w:val="0015420C"/>
    <w:rsid w:val="00154300"/>
    <w:rsid w:val="00154472"/>
    <w:rsid w:val="0015507D"/>
    <w:rsid w:val="0015520F"/>
    <w:rsid w:val="0015544B"/>
    <w:rsid w:val="00155669"/>
    <w:rsid w:val="001556C2"/>
    <w:rsid w:val="00155F0C"/>
    <w:rsid w:val="0015602B"/>
    <w:rsid w:val="001567F5"/>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42A5"/>
    <w:rsid w:val="0017433E"/>
    <w:rsid w:val="0017453C"/>
    <w:rsid w:val="00174B48"/>
    <w:rsid w:val="001755E6"/>
    <w:rsid w:val="00175977"/>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34A"/>
    <w:rsid w:val="001A2BEB"/>
    <w:rsid w:val="001A2D8C"/>
    <w:rsid w:val="001A2DA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1003"/>
    <w:rsid w:val="001F1052"/>
    <w:rsid w:val="001F1168"/>
    <w:rsid w:val="001F14E4"/>
    <w:rsid w:val="001F165B"/>
    <w:rsid w:val="001F2A11"/>
    <w:rsid w:val="001F2E2B"/>
    <w:rsid w:val="001F3C3F"/>
    <w:rsid w:val="001F3C94"/>
    <w:rsid w:val="001F4035"/>
    <w:rsid w:val="001F46A3"/>
    <w:rsid w:val="001F49A3"/>
    <w:rsid w:val="001F4A55"/>
    <w:rsid w:val="001F5AF2"/>
    <w:rsid w:val="001F5F09"/>
    <w:rsid w:val="001F63A8"/>
    <w:rsid w:val="001F68C1"/>
    <w:rsid w:val="001F722C"/>
    <w:rsid w:val="001F75DB"/>
    <w:rsid w:val="002003D6"/>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282"/>
    <w:rsid w:val="00245668"/>
    <w:rsid w:val="00245C3C"/>
    <w:rsid w:val="00245F2B"/>
    <w:rsid w:val="0024603F"/>
    <w:rsid w:val="00246800"/>
    <w:rsid w:val="00247D21"/>
    <w:rsid w:val="00247FB1"/>
    <w:rsid w:val="002501A5"/>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3F3"/>
    <w:rsid w:val="0025770A"/>
    <w:rsid w:val="002578F1"/>
    <w:rsid w:val="00257A33"/>
    <w:rsid w:val="00257A69"/>
    <w:rsid w:val="00260112"/>
    <w:rsid w:val="00260828"/>
    <w:rsid w:val="00260B60"/>
    <w:rsid w:val="00261067"/>
    <w:rsid w:val="00261074"/>
    <w:rsid w:val="0026110F"/>
    <w:rsid w:val="00261448"/>
    <w:rsid w:val="0026174B"/>
    <w:rsid w:val="00261A1B"/>
    <w:rsid w:val="00262137"/>
    <w:rsid w:val="002622A9"/>
    <w:rsid w:val="0026234E"/>
    <w:rsid w:val="00262C17"/>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BD7"/>
    <w:rsid w:val="00277214"/>
    <w:rsid w:val="002777D3"/>
    <w:rsid w:val="00280489"/>
    <w:rsid w:val="002806B1"/>
    <w:rsid w:val="002808D4"/>
    <w:rsid w:val="00280DC2"/>
    <w:rsid w:val="0028136D"/>
    <w:rsid w:val="002814EB"/>
    <w:rsid w:val="002816BF"/>
    <w:rsid w:val="0028195B"/>
    <w:rsid w:val="00281D88"/>
    <w:rsid w:val="00282114"/>
    <w:rsid w:val="00282261"/>
    <w:rsid w:val="0028251F"/>
    <w:rsid w:val="00282761"/>
    <w:rsid w:val="00282B35"/>
    <w:rsid w:val="00282C0B"/>
    <w:rsid w:val="00282D6D"/>
    <w:rsid w:val="00282E16"/>
    <w:rsid w:val="00282E6E"/>
    <w:rsid w:val="0028339F"/>
    <w:rsid w:val="0028355F"/>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A45"/>
    <w:rsid w:val="002A5B36"/>
    <w:rsid w:val="002A5ECF"/>
    <w:rsid w:val="002A5F64"/>
    <w:rsid w:val="002A5F89"/>
    <w:rsid w:val="002A6662"/>
    <w:rsid w:val="002A7457"/>
    <w:rsid w:val="002A74CE"/>
    <w:rsid w:val="002A79B5"/>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2A6"/>
    <w:rsid w:val="00316A36"/>
    <w:rsid w:val="00316BC3"/>
    <w:rsid w:val="00317061"/>
    <w:rsid w:val="0031738F"/>
    <w:rsid w:val="003174A1"/>
    <w:rsid w:val="003174E0"/>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394"/>
    <w:rsid w:val="00324C24"/>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78"/>
    <w:rsid w:val="00361897"/>
    <w:rsid w:val="00361BB7"/>
    <w:rsid w:val="00361CD4"/>
    <w:rsid w:val="00361CF7"/>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C15"/>
    <w:rsid w:val="00394C32"/>
    <w:rsid w:val="00394DEF"/>
    <w:rsid w:val="00394E4C"/>
    <w:rsid w:val="00394FAA"/>
    <w:rsid w:val="0039506D"/>
    <w:rsid w:val="0039534F"/>
    <w:rsid w:val="00395BD7"/>
    <w:rsid w:val="0039635A"/>
    <w:rsid w:val="003966B9"/>
    <w:rsid w:val="00397250"/>
    <w:rsid w:val="00397285"/>
    <w:rsid w:val="00397B3F"/>
    <w:rsid w:val="003A0383"/>
    <w:rsid w:val="003A04D9"/>
    <w:rsid w:val="003A07C5"/>
    <w:rsid w:val="003A0E61"/>
    <w:rsid w:val="003A0ED6"/>
    <w:rsid w:val="003A12EF"/>
    <w:rsid w:val="003A14E4"/>
    <w:rsid w:val="003A1A08"/>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40B"/>
    <w:rsid w:val="003E06EB"/>
    <w:rsid w:val="003E0AD1"/>
    <w:rsid w:val="003E0DDC"/>
    <w:rsid w:val="003E194C"/>
    <w:rsid w:val="003E2736"/>
    <w:rsid w:val="003E27AB"/>
    <w:rsid w:val="003E2BD2"/>
    <w:rsid w:val="003E2C54"/>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249C"/>
    <w:rsid w:val="004227ED"/>
    <w:rsid w:val="00422EBC"/>
    <w:rsid w:val="0042330D"/>
    <w:rsid w:val="00423B5B"/>
    <w:rsid w:val="00423F31"/>
    <w:rsid w:val="004245A4"/>
    <w:rsid w:val="004257F7"/>
    <w:rsid w:val="00425AF7"/>
    <w:rsid w:val="00426317"/>
    <w:rsid w:val="0042657D"/>
    <w:rsid w:val="00426773"/>
    <w:rsid w:val="00426D4F"/>
    <w:rsid w:val="00426DAC"/>
    <w:rsid w:val="00426FC0"/>
    <w:rsid w:val="004272F7"/>
    <w:rsid w:val="004275B9"/>
    <w:rsid w:val="00430279"/>
    <w:rsid w:val="00430D71"/>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DEF"/>
    <w:rsid w:val="0043503B"/>
    <w:rsid w:val="004353E1"/>
    <w:rsid w:val="00435B3D"/>
    <w:rsid w:val="00435F5F"/>
    <w:rsid w:val="00436986"/>
    <w:rsid w:val="00436FE4"/>
    <w:rsid w:val="00437154"/>
    <w:rsid w:val="00437538"/>
    <w:rsid w:val="004379CE"/>
    <w:rsid w:val="00437D21"/>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EAD"/>
    <w:rsid w:val="004503E5"/>
    <w:rsid w:val="00450AED"/>
    <w:rsid w:val="00450DA8"/>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B07"/>
    <w:rsid w:val="00456FEC"/>
    <w:rsid w:val="004579A5"/>
    <w:rsid w:val="00460477"/>
    <w:rsid w:val="0046081E"/>
    <w:rsid w:val="004609BC"/>
    <w:rsid w:val="00460B5C"/>
    <w:rsid w:val="00461013"/>
    <w:rsid w:val="0046113B"/>
    <w:rsid w:val="00461816"/>
    <w:rsid w:val="00461FB1"/>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4BA"/>
    <w:rsid w:val="004715CD"/>
    <w:rsid w:val="00471886"/>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BF"/>
    <w:rsid w:val="00496479"/>
    <w:rsid w:val="00496771"/>
    <w:rsid w:val="00496787"/>
    <w:rsid w:val="00496EAD"/>
    <w:rsid w:val="004972BF"/>
    <w:rsid w:val="00497515"/>
    <w:rsid w:val="00497AF9"/>
    <w:rsid w:val="00497F6A"/>
    <w:rsid w:val="00497FFA"/>
    <w:rsid w:val="004A0646"/>
    <w:rsid w:val="004A076C"/>
    <w:rsid w:val="004A083F"/>
    <w:rsid w:val="004A103E"/>
    <w:rsid w:val="004A10A4"/>
    <w:rsid w:val="004A1496"/>
    <w:rsid w:val="004A1C18"/>
    <w:rsid w:val="004A1D7A"/>
    <w:rsid w:val="004A1FD5"/>
    <w:rsid w:val="004A20CF"/>
    <w:rsid w:val="004A362A"/>
    <w:rsid w:val="004A3990"/>
    <w:rsid w:val="004A3AB6"/>
    <w:rsid w:val="004A3D3E"/>
    <w:rsid w:val="004A42A3"/>
    <w:rsid w:val="004A569F"/>
    <w:rsid w:val="004A5864"/>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37"/>
    <w:rsid w:val="004C021F"/>
    <w:rsid w:val="004C04BD"/>
    <w:rsid w:val="004C0849"/>
    <w:rsid w:val="004C0D8A"/>
    <w:rsid w:val="004C0DED"/>
    <w:rsid w:val="004C1486"/>
    <w:rsid w:val="004C20FA"/>
    <w:rsid w:val="004C2535"/>
    <w:rsid w:val="004C2978"/>
    <w:rsid w:val="004C2C72"/>
    <w:rsid w:val="004C31BC"/>
    <w:rsid w:val="004C3BCC"/>
    <w:rsid w:val="004C3F64"/>
    <w:rsid w:val="004C40A1"/>
    <w:rsid w:val="004C44D7"/>
    <w:rsid w:val="004C465B"/>
    <w:rsid w:val="004C47AD"/>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D0452"/>
    <w:rsid w:val="004D07CA"/>
    <w:rsid w:val="004D0851"/>
    <w:rsid w:val="004D085D"/>
    <w:rsid w:val="004D0922"/>
    <w:rsid w:val="004D0AF4"/>
    <w:rsid w:val="004D0F9E"/>
    <w:rsid w:val="004D1218"/>
    <w:rsid w:val="004D1A40"/>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7226"/>
    <w:rsid w:val="004E75FE"/>
    <w:rsid w:val="004E78CB"/>
    <w:rsid w:val="004F0802"/>
    <w:rsid w:val="004F0AB1"/>
    <w:rsid w:val="004F0B71"/>
    <w:rsid w:val="004F160F"/>
    <w:rsid w:val="004F16DD"/>
    <w:rsid w:val="004F1B5D"/>
    <w:rsid w:val="004F1D9F"/>
    <w:rsid w:val="004F220C"/>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F09"/>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7A"/>
    <w:rsid w:val="005614AD"/>
    <w:rsid w:val="0056164F"/>
    <w:rsid w:val="00561801"/>
    <w:rsid w:val="00561A84"/>
    <w:rsid w:val="00561AAD"/>
    <w:rsid w:val="00562400"/>
    <w:rsid w:val="00562876"/>
    <w:rsid w:val="00562B19"/>
    <w:rsid w:val="00562E1D"/>
    <w:rsid w:val="00562E62"/>
    <w:rsid w:val="00562F03"/>
    <w:rsid w:val="00563B83"/>
    <w:rsid w:val="00563F0C"/>
    <w:rsid w:val="00564041"/>
    <w:rsid w:val="005643C0"/>
    <w:rsid w:val="0056457F"/>
    <w:rsid w:val="0056506F"/>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C74"/>
    <w:rsid w:val="00583283"/>
    <w:rsid w:val="00583C92"/>
    <w:rsid w:val="00584016"/>
    <w:rsid w:val="00584301"/>
    <w:rsid w:val="005844AB"/>
    <w:rsid w:val="00584B79"/>
    <w:rsid w:val="00584D1D"/>
    <w:rsid w:val="00584F8A"/>
    <w:rsid w:val="00584FBC"/>
    <w:rsid w:val="0058521C"/>
    <w:rsid w:val="0058529B"/>
    <w:rsid w:val="00586036"/>
    <w:rsid w:val="00586219"/>
    <w:rsid w:val="00586641"/>
    <w:rsid w:val="00586A3B"/>
    <w:rsid w:val="00587134"/>
    <w:rsid w:val="00587DD5"/>
    <w:rsid w:val="0059018B"/>
    <w:rsid w:val="0059031C"/>
    <w:rsid w:val="00590697"/>
    <w:rsid w:val="00590860"/>
    <w:rsid w:val="0059096A"/>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8CE"/>
    <w:rsid w:val="005A2B1B"/>
    <w:rsid w:val="005A30B6"/>
    <w:rsid w:val="005A3115"/>
    <w:rsid w:val="005A359E"/>
    <w:rsid w:val="005A4214"/>
    <w:rsid w:val="005A4344"/>
    <w:rsid w:val="005A457C"/>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30C5"/>
    <w:rsid w:val="005C322D"/>
    <w:rsid w:val="005C3286"/>
    <w:rsid w:val="005C32E8"/>
    <w:rsid w:val="005C36E9"/>
    <w:rsid w:val="005C3953"/>
    <w:rsid w:val="005C3C42"/>
    <w:rsid w:val="005C3EC9"/>
    <w:rsid w:val="005C4141"/>
    <w:rsid w:val="005C4400"/>
    <w:rsid w:val="005C5354"/>
    <w:rsid w:val="005C58D6"/>
    <w:rsid w:val="005C5B86"/>
    <w:rsid w:val="005C5CD2"/>
    <w:rsid w:val="005C60E1"/>
    <w:rsid w:val="005C617C"/>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DD5"/>
    <w:rsid w:val="00602DDF"/>
    <w:rsid w:val="0060316F"/>
    <w:rsid w:val="006031CD"/>
    <w:rsid w:val="00603537"/>
    <w:rsid w:val="00603923"/>
    <w:rsid w:val="00603E98"/>
    <w:rsid w:val="00603FFE"/>
    <w:rsid w:val="00604144"/>
    <w:rsid w:val="0060415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8B5"/>
    <w:rsid w:val="00645B49"/>
    <w:rsid w:val="00646BC5"/>
    <w:rsid w:val="00646DB8"/>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D42"/>
    <w:rsid w:val="00685ED4"/>
    <w:rsid w:val="006867A2"/>
    <w:rsid w:val="00686907"/>
    <w:rsid w:val="00687405"/>
    <w:rsid w:val="006900E7"/>
    <w:rsid w:val="0069083C"/>
    <w:rsid w:val="0069094C"/>
    <w:rsid w:val="00690ABA"/>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1FA"/>
    <w:rsid w:val="006A59C3"/>
    <w:rsid w:val="006A5C43"/>
    <w:rsid w:val="006A5F8F"/>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A3D"/>
    <w:rsid w:val="006B3E50"/>
    <w:rsid w:val="006B40A9"/>
    <w:rsid w:val="006B40D8"/>
    <w:rsid w:val="006B4433"/>
    <w:rsid w:val="006B4531"/>
    <w:rsid w:val="006B4634"/>
    <w:rsid w:val="006B4680"/>
    <w:rsid w:val="006B4C03"/>
    <w:rsid w:val="006B50B6"/>
    <w:rsid w:val="006B563A"/>
    <w:rsid w:val="006B5750"/>
    <w:rsid w:val="006B5869"/>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D73"/>
    <w:rsid w:val="006D0E23"/>
    <w:rsid w:val="006D10F9"/>
    <w:rsid w:val="006D1722"/>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7CA"/>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64EE"/>
    <w:rsid w:val="006F6840"/>
    <w:rsid w:val="006F6A4A"/>
    <w:rsid w:val="006F6D8C"/>
    <w:rsid w:val="006F7115"/>
    <w:rsid w:val="006F7222"/>
    <w:rsid w:val="006F7597"/>
    <w:rsid w:val="006F7634"/>
    <w:rsid w:val="006F7D56"/>
    <w:rsid w:val="00700CF0"/>
    <w:rsid w:val="00701293"/>
    <w:rsid w:val="0070192D"/>
    <w:rsid w:val="00701D7D"/>
    <w:rsid w:val="00701E1D"/>
    <w:rsid w:val="00702297"/>
    <w:rsid w:val="00702C46"/>
    <w:rsid w:val="00702FB7"/>
    <w:rsid w:val="00703823"/>
    <w:rsid w:val="0070401C"/>
    <w:rsid w:val="0070449D"/>
    <w:rsid w:val="007047A6"/>
    <w:rsid w:val="00705257"/>
    <w:rsid w:val="007052DE"/>
    <w:rsid w:val="00705D90"/>
    <w:rsid w:val="00705E38"/>
    <w:rsid w:val="00705E95"/>
    <w:rsid w:val="00706236"/>
    <w:rsid w:val="0070673A"/>
    <w:rsid w:val="00706802"/>
    <w:rsid w:val="00706D10"/>
    <w:rsid w:val="00706EEA"/>
    <w:rsid w:val="007071B0"/>
    <w:rsid w:val="0070753D"/>
    <w:rsid w:val="00707826"/>
    <w:rsid w:val="007103C7"/>
    <w:rsid w:val="00710529"/>
    <w:rsid w:val="0071053A"/>
    <w:rsid w:val="00710689"/>
    <w:rsid w:val="007109AF"/>
    <w:rsid w:val="00710AFB"/>
    <w:rsid w:val="00710E76"/>
    <w:rsid w:val="0071115F"/>
    <w:rsid w:val="0071183B"/>
    <w:rsid w:val="00711CAF"/>
    <w:rsid w:val="00711E44"/>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D24"/>
    <w:rsid w:val="0073301D"/>
    <w:rsid w:val="00733175"/>
    <w:rsid w:val="0073408C"/>
    <w:rsid w:val="007342F2"/>
    <w:rsid w:val="00734387"/>
    <w:rsid w:val="0073471D"/>
    <w:rsid w:val="007348DC"/>
    <w:rsid w:val="007353AD"/>
    <w:rsid w:val="00735620"/>
    <w:rsid w:val="00735660"/>
    <w:rsid w:val="00736327"/>
    <w:rsid w:val="00736656"/>
    <w:rsid w:val="0073683E"/>
    <w:rsid w:val="00736A01"/>
    <w:rsid w:val="00736FAC"/>
    <w:rsid w:val="007371D5"/>
    <w:rsid w:val="00737323"/>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650"/>
    <w:rsid w:val="00755827"/>
    <w:rsid w:val="00755CA7"/>
    <w:rsid w:val="00756463"/>
    <w:rsid w:val="0075655E"/>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CD9"/>
    <w:rsid w:val="00773027"/>
    <w:rsid w:val="0077353B"/>
    <w:rsid w:val="007735AC"/>
    <w:rsid w:val="0077369C"/>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3B5"/>
    <w:rsid w:val="007D2455"/>
    <w:rsid w:val="007D3520"/>
    <w:rsid w:val="007D3CA4"/>
    <w:rsid w:val="007D41BB"/>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27D"/>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37D6"/>
    <w:rsid w:val="0081437F"/>
    <w:rsid w:val="008147F8"/>
    <w:rsid w:val="0081583C"/>
    <w:rsid w:val="008158B8"/>
    <w:rsid w:val="00815ABE"/>
    <w:rsid w:val="00815BC2"/>
    <w:rsid w:val="00815E1F"/>
    <w:rsid w:val="00815FF4"/>
    <w:rsid w:val="008160A2"/>
    <w:rsid w:val="00816614"/>
    <w:rsid w:val="0081665A"/>
    <w:rsid w:val="008168DE"/>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94D"/>
    <w:rsid w:val="0083543A"/>
    <w:rsid w:val="00835B51"/>
    <w:rsid w:val="00835C83"/>
    <w:rsid w:val="00836014"/>
    <w:rsid w:val="008362FE"/>
    <w:rsid w:val="00836338"/>
    <w:rsid w:val="00836F11"/>
    <w:rsid w:val="008372B2"/>
    <w:rsid w:val="00837794"/>
    <w:rsid w:val="0083782B"/>
    <w:rsid w:val="00837AAE"/>
    <w:rsid w:val="00837CB4"/>
    <w:rsid w:val="00840001"/>
    <w:rsid w:val="00840518"/>
    <w:rsid w:val="00840A78"/>
    <w:rsid w:val="00840E00"/>
    <w:rsid w:val="008414A0"/>
    <w:rsid w:val="00841959"/>
    <w:rsid w:val="00842260"/>
    <w:rsid w:val="008422A9"/>
    <w:rsid w:val="00842B02"/>
    <w:rsid w:val="00842B14"/>
    <w:rsid w:val="00842BC4"/>
    <w:rsid w:val="00842EE7"/>
    <w:rsid w:val="00843825"/>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7D"/>
    <w:rsid w:val="00877E69"/>
    <w:rsid w:val="00880469"/>
    <w:rsid w:val="008805AF"/>
    <w:rsid w:val="00880951"/>
    <w:rsid w:val="008809A9"/>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C8F"/>
    <w:rsid w:val="00887DDE"/>
    <w:rsid w:val="008902E9"/>
    <w:rsid w:val="00890406"/>
    <w:rsid w:val="0089069C"/>
    <w:rsid w:val="008908AA"/>
    <w:rsid w:val="00890939"/>
    <w:rsid w:val="00890A39"/>
    <w:rsid w:val="00890E36"/>
    <w:rsid w:val="00891BCF"/>
    <w:rsid w:val="008934B8"/>
    <w:rsid w:val="00893584"/>
    <w:rsid w:val="00894183"/>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F6"/>
    <w:rsid w:val="008A6D17"/>
    <w:rsid w:val="008A6E3D"/>
    <w:rsid w:val="008A713F"/>
    <w:rsid w:val="008A720F"/>
    <w:rsid w:val="008A7305"/>
    <w:rsid w:val="008A75B5"/>
    <w:rsid w:val="008B0651"/>
    <w:rsid w:val="008B0AE7"/>
    <w:rsid w:val="008B12EC"/>
    <w:rsid w:val="008B1870"/>
    <w:rsid w:val="008B188A"/>
    <w:rsid w:val="008B2203"/>
    <w:rsid w:val="008B22DF"/>
    <w:rsid w:val="008B2405"/>
    <w:rsid w:val="008B2589"/>
    <w:rsid w:val="008B2BBD"/>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9F4"/>
    <w:rsid w:val="008B6A72"/>
    <w:rsid w:val="008B6C01"/>
    <w:rsid w:val="008B74F1"/>
    <w:rsid w:val="008C029D"/>
    <w:rsid w:val="008C03CE"/>
    <w:rsid w:val="008C053E"/>
    <w:rsid w:val="008C074F"/>
    <w:rsid w:val="008C0A33"/>
    <w:rsid w:val="008C0C25"/>
    <w:rsid w:val="008C0F11"/>
    <w:rsid w:val="008C1C9E"/>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8D2"/>
    <w:rsid w:val="008F70EC"/>
    <w:rsid w:val="008F7282"/>
    <w:rsid w:val="008F78DB"/>
    <w:rsid w:val="008F7C58"/>
    <w:rsid w:val="008F7D71"/>
    <w:rsid w:val="00900238"/>
    <w:rsid w:val="00900A91"/>
    <w:rsid w:val="00900DC8"/>
    <w:rsid w:val="0090158E"/>
    <w:rsid w:val="009015F3"/>
    <w:rsid w:val="0090205C"/>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C0"/>
    <w:rsid w:val="009126D1"/>
    <w:rsid w:val="00912778"/>
    <w:rsid w:val="00912B13"/>
    <w:rsid w:val="009130D5"/>
    <w:rsid w:val="009134C5"/>
    <w:rsid w:val="00913556"/>
    <w:rsid w:val="00913EFB"/>
    <w:rsid w:val="00913F7C"/>
    <w:rsid w:val="00913F85"/>
    <w:rsid w:val="00914CCF"/>
    <w:rsid w:val="00914E70"/>
    <w:rsid w:val="009153E3"/>
    <w:rsid w:val="009154BC"/>
    <w:rsid w:val="00915743"/>
    <w:rsid w:val="0091581E"/>
    <w:rsid w:val="00915914"/>
    <w:rsid w:val="0091598A"/>
    <w:rsid w:val="00915A52"/>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DDB"/>
    <w:rsid w:val="00926E2E"/>
    <w:rsid w:val="00926E4D"/>
    <w:rsid w:val="00926F96"/>
    <w:rsid w:val="009275ED"/>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40A57"/>
    <w:rsid w:val="00940D19"/>
    <w:rsid w:val="00940E58"/>
    <w:rsid w:val="00941679"/>
    <w:rsid w:val="00941991"/>
    <w:rsid w:val="00941997"/>
    <w:rsid w:val="00941E6E"/>
    <w:rsid w:val="00942274"/>
    <w:rsid w:val="0094240B"/>
    <w:rsid w:val="009432D6"/>
    <w:rsid w:val="009433A8"/>
    <w:rsid w:val="0094377A"/>
    <w:rsid w:val="00943837"/>
    <w:rsid w:val="00943B89"/>
    <w:rsid w:val="00943D6A"/>
    <w:rsid w:val="00943E6E"/>
    <w:rsid w:val="009440AB"/>
    <w:rsid w:val="00944B14"/>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53DA"/>
    <w:rsid w:val="009753F9"/>
    <w:rsid w:val="00975F7C"/>
    <w:rsid w:val="0097652E"/>
    <w:rsid w:val="0097673C"/>
    <w:rsid w:val="00976EB4"/>
    <w:rsid w:val="00977DF5"/>
    <w:rsid w:val="00977FEC"/>
    <w:rsid w:val="00980139"/>
    <w:rsid w:val="009801FB"/>
    <w:rsid w:val="00980803"/>
    <w:rsid w:val="00980E4D"/>
    <w:rsid w:val="0098102C"/>
    <w:rsid w:val="00981168"/>
    <w:rsid w:val="00982494"/>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40D"/>
    <w:rsid w:val="00986997"/>
    <w:rsid w:val="00986F57"/>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496"/>
    <w:rsid w:val="009A097B"/>
    <w:rsid w:val="009A0C9D"/>
    <w:rsid w:val="009A0F0A"/>
    <w:rsid w:val="009A0F8A"/>
    <w:rsid w:val="009A1112"/>
    <w:rsid w:val="009A1167"/>
    <w:rsid w:val="009A1249"/>
    <w:rsid w:val="009A12FB"/>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B97"/>
    <w:rsid w:val="009B6C1A"/>
    <w:rsid w:val="009B6CC2"/>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C8B"/>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83B"/>
    <w:rsid w:val="00A07CD6"/>
    <w:rsid w:val="00A07F7D"/>
    <w:rsid w:val="00A10448"/>
    <w:rsid w:val="00A107E0"/>
    <w:rsid w:val="00A10AAA"/>
    <w:rsid w:val="00A10D25"/>
    <w:rsid w:val="00A11167"/>
    <w:rsid w:val="00A11801"/>
    <w:rsid w:val="00A11E5A"/>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ED"/>
    <w:rsid w:val="00A170C4"/>
    <w:rsid w:val="00A1750E"/>
    <w:rsid w:val="00A1796C"/>
    <w:rsid w:val="00A17B07"/>
    <w:rsid w:val="00A17C85"/>
    <w:rsid w:val="00A17D4E"/>
    <w:rsid w:val="00A17D85"/>
    <w:rsid w:val="00A20363"/>
    <w:rsid w:val="00A20978"/>
    <w:rsid w:val="00A20A0E"/>
    <w:rsid w:val="00A2140D"/>
    <w:rsid w:val="00A21FA1"/>
    <w:rsid w:val="00A226A3"/>
    <w:rsid w:val="00A22B9D"/>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D2B"/>
    <w:rsid w:val="00A336A6"/>
    <w:rsid w:val="00A33C8B"/>
    <w:rsid w:val="00A33DD4"/>
    <w:rsid w:val="00A34F4B"/>
    <w:rsid w:val="00A34FF7"/>
    <w:rsid w:val="00A35351"/>
    <w:rsid w:val="00A354DA"/>
    <w:rsid w:val="00A35577"/>
    <w:rsid w:val="00A35DDB"/>
    <w:rsid w:val="00A35E8C"/>
    <w:rsid w:val="00A35F50"/>
    <w:rsid w:val="00A36564"/>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5BC"/>
    <w:rsid w:val="00A547DC"/>
    <w:rsid w:val="00A55363"/>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7C1"/>
    <w:rsid w:val="00A72CA0"/>
    <w:rsid w:val="00A72CE4"/>
    <w:rsid w:val="00A72E6C"/>
    <w:rsid w:val="00A72EF3"/>
    <w:rsid w:val="00A7323B"/>
    <w:rsid w:val="00A738F3"/>
    <w:rsid w:val="00A73C19"/>
    <w:rsid w:val="00A741DF"/>
    <w:rsid w:val="00A746D8"/>
    <w:rsid w:val="00A74E2B"/>
    <w:rsid w:val="00A751EA"/>
    <w:rsid w:val="00A75DF6"/>
    <w:rsid w:val="00A76077"/>
    <w:rsid w:val="00A766AB"/>
    <w:rsid w:val="00A76815"/>
    <w:rsid w:val="00A768F2"/>
    <w:rsid w:val="00A76B71"/>
    <w:rsid w:val="00A76DB8"/>
    <w:rsid w:val="00A77EB9"/>
    <w:rsid w:val="00A80432"/>
    <w:rsid w:val="00A809A2"/>
    <w:rsid w:val="00A809B5"/>
    <w:rsid w:val="00A80C48"/>
    <w:rsid w:val="00A80DDF"/>
    <w:rsid w:val="00A81CB2"/>
    <w:rsid w:val="00A81CD6"/>
    <w:rsid w:val="00A8258A"/>
    <w:rsid w:val="00A82661"/>
    <w:rsid w:val="00A82943"/>
    <w:rsid w:val="00A8317C"/>
    <w:rsid w:val="00A83200"/>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47E"/>
    <w:rsid w:val="00A87B3C"/>
    <w:rsid w:val="00A90088"/>
    <w:rsid w:val="00A904EC"/>
    <w:rsid w:val="00A90681"/>
    <w:rsid w:val="00A90727"/>
    <w:rsid w:val="00A90AC1"/>
    <w:rsid w:val="00A90EC1"/>
    <w:rsid w:val="00A9104A"/>
    <w:rsid w:val="00A910AA"/>
    <w:rsid w:val="00A9187D"/>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60B1"/>
    <w:rsid w:val="00A9655F"/>
    <w:rsid w:val="00A968B1"/>
    <w:rsid w:val="00A96AA3"/>
    <w:rsid w:val="00A970AC"/>
    <w:rsid w:val="00A97426"/>
    <w:rsid w:val="00A974EB"/>
    <w:rsid w:val="00AA01E7"/>
    <w:rsid w:val="00AA0403"/>
    <w:rsid w:val="00AA05E8"/>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27CA"/>
    <w:rsid w:val="00AB3090"/>
    <w:rsid w:val="00AB3125"/>
    <w:rsid w:val="00AB37B6"/>
    <w:rsid w:val="00AB39BC"/>
    <w:rsid w:val="00AB4A4B"/>
    <w:rsid w:val="00AB4D1C"/>
    <w:rsid w:val="00AB4D42"/>
    <w:rsid w:val="00AB584C"/>
    <w:rsid w:val="00AB5964"/>
    <w:rsid w:val="00AB6010"/>
    <w:rsid w:val="00AB6013"/>
    <w:rsid w:val="00AB6B6A"/>
    <w:rsid w:val="00AB6CD8"/>
    <w:rsid w:val="00AC06FB"/>
    <w:rsid w:val="00AC0728"/>
    <w:rsid w:val="00AC1305"/>
    <w:rsid w:val="00AC157E"/>
    <w:rsid w:val="00AC1699"/>
    <w:rsid w:val="00AC2353"/>
    <w:rsid w:val="00AC2841"/>
    <w:rsid w:val="00AC37DB"/>
    <w:rsid w:val="00AC3924"/>
    <w:rsid w:val="00AC3CD7"/>
    <w:rsid w:val="00AC425B"/>
    <w:rsid w:val="00AC45FE"/>
    <w:rsid w:val="00AC46A9"/>
    <w:rsid w:val="00AC47F8"/>
    <w:rsid w:val="00AC4A33"/>
    <w:rsid w:val="00AC4A54"/>
    <w:rsid w:val="00AC4DA2"/>
    <w:rsid w:val="00AC5B15"/>
    <w:rsid w:val="00AC5DBF"/>
    <w:rsid w:val="00AC64E0"/>
    <w:rsid w:val="00AC690C"/>
    <w:rsid w:val="00AC6EDB"/>
    <w:rsid w:val="00AC6EEF"/>
    <w:rsid w:val="00AC709B"/>
    <w:rsid w:val="00AC71E3"/>
    <w:rsid w:val="00AC7724"/>
    <w:rsid w:val="00AC7BBC"/>
    <w:rsid w:val="00AD0550"/>
    <w:rsid w:val="00AD0571"/>
    <w:rsid w:val="00AD0A61"/>
    <w:rsid w:val="00AD0C24"/>
    <w:rsid w:val="00AD0FD4"/>
    <w:rsid w:val="00AD10A5"/>
    <w:rsid w:val="00AD12D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F94"/>
    <w:rsid w:val="00AE1FED"/>
    <w:rsid w:val="00AE2C7B"/>
    <w:rsid w:val="00AE2F63"/>
    <w:rsid w:val="00AE2FC0"/>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186"/>
    <w:rsid w:val="00AF4240"/>
    <w:rsid w:val="00AF4376"/>
    <w:rsid w:val="00AF4AA3"/>
    <w:rsid w:val="00AF5707"/>
    <w:rsid w:val="00AF5822"/>
    <w:rsid w:val="00AF5A80"/>
    <w:rsid w:val="00AF62C3"/>
    <w:rsid w:val="00AF6981"/>
    <w:rsid w:val="00AF6A6F"/>
    <w:rsid w:val="00AF6DAB"/>
    <w:rsid w:val="00AF78F2"/>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CCD"/>
    <w:rsid w:val="00B12199"/>
    <w:rsid w:val="00B12701"/>
    <w:rsid w:val="00B12C10"/>
    <w:rsid w:val="00B13117"/>
    <w:rsid w:val="00B139A8"/>
    <w:rsid w:val="00B13C29"/>
    <w:rsid w:val="00B14FD1"/>
    <w:rsid w:val="00B15436"/>
    <w:rsid w:val="00B1573F"/>
    <w:rsid w:val="00B15EFE"/>
    <w:rsid w:val="00B16217"/>
    <w:rsid w:val="00B16C94"/>
    <w:rsid w:val="00B17A9F"/>
    <w:rsid w:val="00B17C0C"/>
    <w:rsid w:val="00B17E7C"/>
    <w:rsid w:val="00B20737"/>
    <w:rsid w:val="00B20DA1"/>
    <w:rsid w:val="00B216D0"/>
    <w:rsid w:val="00B216D3"/>
    <w:rsid w:val="00B2175E"/>
    <w:rsid w:val="00B219E2"/>
    <w:rsid w:val="00B21B1D"/>
    <w:rsid w:val="00B22310"/>
    <w:rsid w:val="00B227B6"/>
    <w:rsid w:val="00B2297B"/>
    <w:rsid w:val="00B22E44"/>
    <w:rsid w:val="00B22EB6"/>
    <w:rsid w:val="00B23DBC"/>
    <w:rsid w:val="00B2480B"/>
    <w:rsid w:val="00B25499"/>
    <w:rsid w:val="00B25E52"/>
    <w:rsid w:val="00B2620C"/>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F2E"/>
    <w:rsid w:val="00B5075C"/>
    <w:rsid w:val="00B50851"/>
    <w:rsid w:val="00B51058"/>
    <w:rsid w:val="00B512AF"/>
    <w:rsid w:val="00B513EF"/>
    <w:rsid w:val="00B5159D"/>
    <w:rsid w:val="00B532CE"/>
    <w:rsid w:val="00B5373E"/>
    <w:rsid w:val="00B537B8"/>
    <w:rsid w:val="00B537EB"/>
    <w:rsid w:val="00B5389A"/>
    <w:rsid w:val="00B541B7"/>
    <w:rsid w:val="00B546D3"/>
    <w:rsid w:val="00B54C21"/>
    <w:rsid w:val="00B557D5"/>
    <w:rsid w:val="00B5641A"/>
    <w:rsid w:val="00B564E1"/>
    <w:rsid w:val="00B56E5F"/>
    <w:rsid w:val="00B57C86"/>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414B"/>
    <w:rsid w:val="00B64341"/>
    <w:rsid w:val="00B64347"/>
    <w:rsid w:val="00B6474E"/>
    <w:rsid w:val="00B64B6B"/>
    <w:rsid w:val="00B64CD1"/>
    <w:rsid w:val="00B65181"/>
    <w:rsid w:val="00B65780"/>
    <w:rsid w:val="00B6580A"/>
    <w:rsid w:val="00B658B3"/>
    <w:rsid w:val="00B65C3A"/>
    <w:rsid w:val="00B65DAB"/>
    <w:rsid w:val="00B65E6B"/>
    <w:rsid w:val="00B66749"/>
    <w:rsid w:val="00B66CCD"/>
    <w:rsid w:val="00B672C7"/>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E7"/>
    <w:rsid w:val="00BA3C0D"/>
    <w:rsid w:val="00BA42F4"/>
    <w:rsid w:val="00BA4324"/>
    <w:rsid w:val="00BA4666"/>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8FC"/>
    <w:rsid w:val="00BB2B9B"/>
    <w:rsid w:val="00BB2BBB"/>
    <w:rsid w:val="00BB2C03"/>
    <w:rsid w:val="00BB2FB0"/>
    <w:rsid w:val="00BB3205"/>
    <w:rsid w:val="00BB3BF4"/>
    <w:rsid w:val="00BB3CE3"/>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270"/>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EB"/>
    <w:rsid w:val="00BE7365"/>
    <w:rsid w:val="00BE7541"/>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6B1"/>
    <w:rsid w:val="00C068B1"/>
    <w:rsid w:val="00C06AB2"/>
    <w:rsid w:val="00C06CEB"/>
    <w:rsid w:val="00C06F06"/>
    <w:rsid w:val="00C0706B"/>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BBA"/>
    <w:rsid w:val="00C1511B"/>
    <w:rsid w:val="00C15514"/>
    <w:rsid w:val="00C15FFB"/>
    <w:rsid w:val="00C16122"/>
    <w:rsid w:val="00C1711E"/>
    <w:rsid w:val="00C173A6"/>
    <w:rsid w:val="00C17409"/>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7CE"/>
    <w:rsid w:val="00C25965"/>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D87"/>
    <w:rsid w:val="00C34E20"/>
    <w:rsid w:val="00C351BF"/>
    <w:rsid w:val="00C355EA"/>
    <w:rsid w:val="00C35858"/>
    <w:rsid w:val="00C3606A"/>
    <w:rsid w:val="00C36A99"/>
    <w:rsid w:val="00C36AF0"/>
    <w:rsid w:val="00C36C73"/>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216B"/>
    <w:rsid w:val="00C622DE"/>
    <w:rsid w:val="00C62624"/>
    <w:rsid w:val="00C62C9B"/>
    <w:rsid w:val="00C6315F"/>
    <w:rsid w:val="00C63792"/>
    <w:rsid w:val="00C63F16"/>
    <w:rsid w:val="00C6417E"/>
    <w:rsid w:val="00C6544D"/>
    <w:rsid w:val="00C656BC"/>
    <w:rsid w:val="00C657FB"/>
    <w:rsid w:val="00C6602E"/>
    <w:rsid w:val="00C660B4"/>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81D"/>
    <w:rsid w:val="00CD5C50"/>
    <w:rsid w:val="00CD5D75"/>
    <w:rsid w:val="00CD5E8B"/>
    <w:rsid w:val="00CD633D"/>
    <w:rsid w:val="00CD69A4"/>
    <w:rsid w:val="00CD6EC3"/>
    <w:rsid w:val="00CD6F72"/>
    <w:rsid w:val="00CD6FEF"/>
    <w:rsid w:val="00CD701C"/>
    <w:rsid w:val="00CD720C"/>
    <w:rsid w:val="00CD733A"/>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1085E"/>
    <w:rsid w:val="00D11318"/>
    <w:rsid w:val="00D1145A"/>
    <w:rsid w:val="00D1164F"/>
    <w:rsid w:val="00D11AE9"/>
    <w:rsid w:val="00D11C0A"/>
    <w:rsid w:val="00D11DB6"/>
    <w:rsid w:val="00D12131"/>
    <w:rsid w:val="00D121DD"/>
    <w:rsid w:val="00D12706"/>
    <w:rsid w:val="00D1280E"/>
    <w:rsid w:val="00D1296F"/>
    <w:rsid w:val="00D134A4"/>
    <w:rsid w:val="00D13B02"/>
    <w:rsid w:val="00D13DC5"/>
    <w:rsid w:val="00D13F94"/>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C9D"/>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F8E"/>
    <w:rsid w:val="00D73FE7"/>
    <w:rsid w:val="00D74A87"/>
    <w:rsid w:val="00D75542"/>
    <w:rsid w:val="00D755D2"/>
    <w:rsid w:val="00D75BB6"/>
    <w:rsid w:val="00D75CCD"/>
    <w:rsid w:val="00D7655D"/>
    <w:rsid w:val="00D76810"/>
    <w:rsid w:val="00D76923"/>
    <w:rsid w:val="00D77BC2"/>
    <w:rsid w:val="00D801D1"/>
    <w:rsid w:val="00D80A71"/>
    <w:rsid w:val="00D81278"/>
    <w:rsid w:val="00D81970"/>
    <w:rsid w:val="00D81BA6"/>
    <w:rsid w:val="00D8363E"/>
    <w:rsid w:val="00D83B01"/>
    <w:rsid w:val="00D845AB"/>
    <w:rsid w:val="00D845E2"/>
    <w:rsid w:val="00D85062"/>
    <w:rsid w:val="00D8598E"/>
    <w:rsid w:val="00D86CCC"/>
    <w:rsid w:val="00D87344"/>
    <w:rsid w:val="00D8735D"/>
    <w:rsid w:val="00D87D35"/>
    <w:rsid w:val="00D901CE"/>
    <w:rsid w:val="00D901D9"/>
    <w:rsid w:val="00D902AF"/>
    <w:rsid w:val="00D90BDD"/>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87C"/>
    <w:rsid w:val="00DA2282"/>
    <w:rsid w:val="00DA291B"/>
    <w:rsid w:val="00DA2BB1"/>
    <w:rsid w:val="00DA2EAB"/>
    <w:rsid w:val="00DA2FA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EC6"/>
    <w:rsid w:val="00DE4045"/>
    <w:rsid w:val="00DE50CE"/>
    <w:rsid w:val="00DE515A"/>
    <w:rsid w:val="00DE53F3"/>
    <w:rsid w:val="00DE5E99"/>
    <w:rsid w:val="00DE6322"/>
    <w:rsid w:val="00DE6405"/>
    <w:rsid w:val="00DE6531"/>
    <w:rsid w:val="00DE65F0"/>
    <w:rsid w:val="00DE7142"/>
    <w:rsid w:val="00DE77AA"/>
    <w:rsid w:val="00DE7A42"/>
    <w:rsid w:val="00DE7D1C"/>
    <w:rsid w:val="00DF066E"/>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C7E"/>
    <w:rsid w:val="00E60CB5"/>
    <w:rsid w:val="00E612AA"/>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90108"/>
    <w:rsid w:val="00E90162"/>
    <w:rsid w:val="00E90624"/>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75"/>
    <w:rsid w:val="00EA0E09"/>
    <w:rsid w:val="00EA101A"/>
    <w:rsid w:val="00EA10FC"/>
    <w:rsid w:val="00EA17D8"/>
    <w:rsid w:val="00EA1CE9"/>
    <w:rsid w:val="00EA200C"/>
    <w:rsid w:val="00EA266D"/>
    <w:rsid w:val="00EA2AD3"/>
    <w:rsid w:val="00EA30AC"/>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5F1"/>
    <w:rsid w:val="00EC4C31"/>
    <w:rsid w:val="00EC5DB9"/>
    <w:rsid w:val="00EC61F5"/>
    <w:rsid w:val="00EC647C"/>
    <w:rsid w:val="00EC651F"/>
    <w:rsid w:val="00EC66AF"/>
    <w:rsid w:val="00EC6AB9"/>
    <w:rsid w:val="00EC70AD"/>
    <w:rsid w:val="00EC75CD"/>
    <w:rsid w:val="00EC7659"/>
    <w:rsid w:val="00EC76DA"/>
    <w:rsid w:val="00EC7D66"/>
    <w:rsid w:val="00ED051B"/>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AB9"/>
    <w:rsid w:val="00ED4C9F"/>
    <w:rsid w:val="00ED4CD4"/>
    <w:rsid w:val="00ED5D23"/>
    <w:rsid w:val="00ED5D49"/>
    <w:rsid w:val="00ED63CA"/>
    <w:rsid w:val="00ED64D2"/>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972"/>
    <w:rsid w:val="00F01AEE"/>
    <w:rsid w:val="00F01BFD"/>
    <w:rsid w:val="00F01CAD"/>
    <w:rsid w:val="00F024C1"/>
    <w:rsid w:val="00F02E3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B97"/>
    <w:rsid w:val="00F16F25"/>
    <w:rsid w:val="00F16FE0"/>
    <w:rsid w:val="00F171A2"/>
    <w:rsid w:val="00F175D6"/>
    <w:rsid w:val="00F1764B"/>
    <w:rsid w:val="00F17789"/>
    <w:rsid w:val="00F17FFB"/>
    <w:rsid w:val="00F202BC"/>
    <w:rsid w:val="00F2069F"/>
    <w:rsid w:val="00F21950"/>
    <w:rsid w:val="00F21B9F"/>
    <w:rsid w:val="00F23969"/>
    <w:rsid w:val="00F24D11"/>
    <w:rsid w:val="00F25429"/>
    <w:rsid w:val="00F25970"/>
    <w:rsid w:val="00F26984"/>
    <w:rsid w:val="00F27E3B"/>
    <w:rsid w:val="00F304F5"/>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62AD"/>
    <w:rsid w:val="00F56809"/>
    <w:rsid w:val="00F5749D"/>
    <w:rsid w:val="00F574B9"/>
    <w:rsid w:val="00F57865"/>
    <w:rsid w:val="00F57E95"/>
    <w:rsid w:val="00F6067C"/>
    <w:rsid w:val="00F61615"/>
    <w:rsid w:val="00F6168E"/>
    <w:rsid w:val="00F62068"/>
    <w:rsid w:val="00F62516"/>
    <w:rsid w:val="00F625B5"/>
    <w:rsid w:val="00F62697"/>
    <w:rsid w:val="00F62A52"/>
    <w:rsid w:val="00F62A9D"/>
    <w:rsid w:val="00F63338"/>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D31"/>
    <w:rsid w:val="00FB0D55"/>
    <w:rsid w:val="00FB112F"/>
    <w:rsid w:val="00FB1620"/>
    <w:rsid w:val="00FB1658"/>
    <w:rsid w:val="00FB190D"/>
    <w:rsid w:val="00FB1972"/>
    <w:rsid w:val="00FB1FDC"/>
    <w:rsid w:val="00FB2056"/>
    <w:rsid w:val="00FB2262"/>
    <w:rsid w:val="00FB31D0"/>
    <w:rsid w:val="00FB322E"/>
    <w:rsid w:val="00FB341F"/>
    <w:rsid w:val="00FB37AB"/>
    <w:rsid w:val="00FB3E41"/>
    <w:rsid w:val="00FB3FE6"/>
    <w:rsid w:val="00FB4412"/>
    <w:rsid w:val="00FB45A0"/>
    <w:rsid w:val="00FB4A93"/>
    <w:rsid w:val="00FB4AF0"/>
    <w:rsid w:val="00FB4E1F"/>
    <w:rsid w:val="00FB507B"/>
    <w:rsid w:val="00FB6BC7"/>
    <w:rsid w:val="00FB7015"/>
    <w:rsid w:val="00FB7A21"/>
    <w:rsid w:val="00FC00E9"/>
    <w:rsid w:val="00FC0643"/>
    <w:rsid w:val="00FC065D"/>
    <w:rsid w:val="00FC098F"/>
    <w:rsid w:val="00FC0A2F"/>
    <w:rsid w:val="00FC0D7D"/>
    <w:rsid w:val="00FC12C1"/>
    <w:rsid w:val="00FC1557"/>
    <w:rsid w:val="00FC1FA9"/>
    <w:rsid w:val="00FC2671"/>
    <w:rsid w:val="00FC27BE"/>
    <w:rsid w:val="00FC28BF"/>
    <w:rsid w:val="00FC3A1D"/>
    <w:rsid w:val="00FC3D7B"/>
    <w:rsid w:val="00FC5AD6"/>
    <w:rsid w:val="00FC5EA4"/>
    <w:rsid w:val="00FC6052"/>
    <w:rsid w:val="00FC6B44"/>
    <w:rsid w:val="00FC76A3"/>
    <w:rsid w:val="00FD0147"/>
    <w:rsid w:val="00FD0522"/>
    <w:rsid w:val="00FD06E9"/>
    <w:rsid w:val="00FD075A"/>
    <w:rsid w:val="00FD0B4A"/>
    <w:rsid w:val="00FD0DF7"/>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658"/>
    <w:rsid w:val="00FE0907"/>
    <w:rsid w:val="00FE0A3D"/>
    <w:rsid w:val="00FE0FAC"/>
    <w:rsid w:val="00FE1020"/>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E0F"/>
    <w:rsid w:val="00FF153B"/>
    <w:rsid w:val="00FF1547"/>
    <w:rsid w:val="00FF1A35"/>
    <w:rsid w:val="00FF23EB"/>
    <w:rsid w:val="00FF26FB"/>
    <w:rsid w:val="00FF2EDC"/>
    <w:rsid w:val="00FF32E7"/>
    <w:rsid w:val="00FF35F7"/>
    <w:rsid w:val="00FF37AB"/>
    <w:rsid w:val="00FF396B"/>
    <w:rsid w:val="00FF3A66"/>
    <w:rsid w:val="00FF427D"/>
    <w:rsid w:val="00FF4384"/>
    <w:rsid w:val="00FF45BA"/>
    <w:rsid w:val="00FF49E5"/>
    <w:rsid w:val="00FF539C"/>
    <w:rsid w:val="00FF5788"/>
    <w:rsid w:val="00FF5809"/>
    <w:rsid w:val="00FF5835"/>
    <w:rsid w:val="00FF5A3C"/>
    <w:rsid w:val="00FF5C42"/>
    <w:rsid w:val="00FF5D99"/>
    <w:rsid w:val="00FF61A4"/>
    <w:rsid w:val="00FF64EC"/>
    <w:rsid w:val="00FF673A"/>
    <w:rsid w:val="00FF68CD"/>
    <w:rsid w:val="00FF6D93"/>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8674</TotalTime>
  <Pages>23</Pages>
  <Words>6602</Words>
  <Characters>37637</Characters>
  <Application>Microsoft Office Word</Application>
  <DocSecurity>0</DocSecurity>
  <Lines>313</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16316</cp:revision>
  <cp:lastPrinted>2024-10-27T09:53:00Z</cp:lastPrinted>
  <dcterms:created xsi:type="dcterms:W3CDTF">2023-10-05T13:00:00Z</dcterms:created>
  <dcterms:modified xsi:type="dcterms:W3CDTF">2024-12-07T11:00:00Z</dcterms:modified>
</cp:coreProperties>
</file>