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D457" w14:textId="709564AC" w:rsidR="002415CD" w:rsidRPr="001D277D" w:rsidRDefault="00623802" w:rsidP="00C83E25">
      <w:pPr>
        <w:jc w:val="center"/>
        <w:rPr>
          <w:b/>
          <w:bCs/>
        </w:rPr>
      </w:pPr>
      <w:r>
        <w:rPr>
          <w:b/>
          <w:bCs/>
        </w:rPr>
        <w:t>Gender Inequality</w:t>
      </w:r>
      <w:r w:rsidR="009B57B2">
        <w:rPr>
          <w:b/>
          <w:bCs/>
        </w:rPr>
        <w:t xml:space="preserve"> </w:t>
      </w:r>
      <w:r w:rsidR="002415CD" w:rsidRPr="001D277D">
        <w:rPr>
          <w:b/>
          <w:bCs/>
        </w:rPr>
        <w:t>ETL Workflow</w:t>
      </w:r>
    </w:p>
    <w:p w14:paraId="1BF0BED8" w14:textId="66A35407" w:rsidR="00957CB6" w:rsidRDefault="00EC4D8B">
      <w:r>
        <w:rPr>
          <w:noProof/>
        </w:rPr>
        <w:drawing>
          <wp:inline distT="0" distB="0" distL="0" distR="0" wp14:anchorId="22DB8369" wp14:editId="2A8041DD">
            <wp:extent cx="52743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003A" w14:textId="531CC978" w:rsidR="002415CD" w:rsidRPr="002415CD" w:rsidRDefault="002415CD" w:rsidP="002415C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2415CD">
        <w:rPr>
          <w:rFonts w:hint="eastAsia"/>
          <w:b/>
          <w:bCs/>
        </w:rPr>
        <w:t>D</w:t>
      </w:r>
      <w:r w:rsidRPr="002415CD">
        <w:rPr>
          <w:b/>
          <w:bCs/>
        </w:rPr>
        <w:t>ata Source:</w:t>
      </w:r>
    </w:p>
    <w:p w14:paraId="6CD82B27" w14:textId="17FB962D" w:rsidR="002415CD" w:rsidRDefault="002415CD" w:rsidP="002415CD">
      <w:pPr>
        <w:pStyle w:val="ListParagraph"/>
        <w:numPr>
          <w:ilvl w:val="1"/>
          <w:numId w:val="2"/>
        </w:numPr>
        <w:ind w:firstLineChars="0"/>
      </w:pPr>
      <w:r>
        <w:t>Australia</w:t>
      </w:r>
      <w:r w:rsidR="00680900">
        <w:t>n</w:t>
      </w:r>
      <w:r>
        <w:t xml:space="preserve"> </w:t>
      </w:r>
      <w:r w:rsidR="00680900">
        <w:t>Bureau of Statistics – Gender Indicators</w:t>
      </w:r>
    </w:p>
    <w:p w14:paraId="1269DC29" w14:textId="2E441E49" w:rsidR="002415CD" w:rsidRDefault="002415CD" w:rsidP="002415CD">
      <w:pPr>
        <w:pStyle w:val="ListParagraph"/>
        <w:numPr>
          <w:ilvl w:val="1"/>
          <w:numId w:val="2"/>
        </w:numPr>
        <w:ind w:firstLineChars="0"/>
      </w:pPr>
      <w:r>
        <w:t>Victoria State Government</w:t>
      </w:r>
    </w:p>
    <w:p w14:paraId="064A9D7B" w14:textId="37917BCB" w:rsidR="00623802" w:rsidRDefault="00623802" w:rsidP="002415CD">
      <w:pPr>
        <w:pStyle w:val="ListParagraph"/>
        <w:numPr>
          <w:ilvl w:val="1"/>
          <w:numId w:val="2"/>
        </w:numPr>
        <w:ind w:firstLineChars="0"/>
      </w:pPr>
      <w:r>
        <w:t xml:space="preserve">Lifecycle: Because data is from government, it is not updated frequently, so the function only runs once a year. Past data will be stored in data </w:t>
      </w:r>
      <w:proofErr w:type="gramStart"/>
      <w:r>
        <w:t>lake</w:t>
      </w:r>
      <w:proofErr w:type="gramEnd"/>
    </w:p>
    <w:p w14:paraId="766F932E" w14:textId="5CFBB9E7" w:rsidR="002415CD" w:rsidRPr="002415CD" w:rsidRDefault="002415CD" w:rsidP="002415C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2415CD">
        <w:rPr>
          <w:b/>
          <w:bCs/>
        </w:rPr>
        <w:t>Scheduler:</w:t>
      </w:r>
    </w:p>
    <w:p w14:paraId="4017BC44" w14:textId="6974057D" w:rsidR="002415CD" w:rsidRDefault="002415CD" w:rsidP="002415C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irflow: it creates, schedules and monitor data workflow, very helpful when managing data pipeline.</w:t>
      </w:r>
    </w:p>
    <w:p w14:paraId="7AA86E90" w14:textId="343DDFD4" w:rsidR="002415CD" w:rsidRPr="002415CD" w:rsidRDefault="002415CD" w:rsidP="002415C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2415CD">
        <w:rPr>
          <w:rFonts w:hint="eastAsia"/>
          <w:b/>
          <w:bCs/>
        </w:rPr>
        <w:t>E</w:t>
      </w:r>
      <w:r w:rsidRPr="002415CD">
        <w:rPr>
          <w:b/>
          <w:bCs/>
        </w:rPr>
        <w:t>xtraction:</w:t>
      </w:r>
    </w:p>
    <w:p w14:paraId="0FBEF9AD" w14:textId="55B1EEC8" w:rsidR="001D277D" w:rsidRDefault="001D277D" w:rsidP="001D277D">
      <w:pPr>
        <w:pStyle w:val="ListParagraph"/>
        <w:numPr>
          <w:ilvl w:val="1"/>
          <w:numId w:val="3"/>
        </w:numPr>
        <w:ind w:firstLineChars="0"/>
      </w:pPr>
      <w:r>
        <w:t>Create a Lambda function to extract data from open sources.</w:t>
      </w:r>
    </w:p>
    <w:p w14:paraId="192FC6CB" w14:textId="2685D462" w:rsidR="001D277D" w:rsidRDefault="001D277D" w:rsidP="001D277D">
      <w:pPr>
        <w:pStyle w:val="ListParagraph"/>
        <w:numPr>
          <w:ilvl w:val="1"/>
          <w:numId w:val="3"/>
        </w:numPr>
        <w:ind w:firstLineChars="0"/>
      </w:pPr>
      <w:r w:rsidRPr="001D277D">
        <w:t xml:space="preserve">Set triggers via </w:t>
      </w:r>
      <w:proofErr w:type="spellStart"/>
      <w:r w:rsidRPr="001D277D">
        <w:t>CouldWatch</w:t>
      </w:r>
      <w:proofErr w:type="spellEnd"/>
      <w:r w:rsidRPr="001D277D">
        <w:t>. Once a year</w:t>
      </w:r>
      <w:r>
        <w:t>,</w:t>
      </w:r>
      <w:r w:rsidRPr="001D277D">
        <w:t xml:space="preserve"> the lambda function </w:t>
      </w:r>
      <w:r>
        <w:t>will</w:t>
      </w:r>
      <w:r w:rsidRPr="001D277D">
        <w:t xml:space="preserve"> </w:t>
      </w:r>
      <w:r>
        <w:t>extract</w:t>
      </w:r>
      <w:r w:rsidRPr="001D277D">
        <w:t xml:space="preserve"> data from </w:t>
      </w:r>
      <w:r>
        <w:t>the</w:t>
      </w:r>
      <w:r w:rsidRPr="001D277D">
        <w:t xml:space="preserve"> open data source</w:t>
      </w:r>
    </w:p>
    <w:p w14:paraId="4560F17A" w14:textId="285C4B9B" w:rsidR="001D277D" w:rsidRDefault="001D277D" w:rsidP="001D277D">
      <w:pPr>
        <w:pStyle w:val="ListParagraph"/>
        <w:numPr>
          <w:ilvl w:val="1"/>
          <w:numId w:val="3"/>
        </w:numPr>
        <w:ind w:firstLineChars="0"/>
      </w:pPr>
      <w:r>
        <w:t>The extracted raw data will be sent to an AWS S3 bucket</w:t>
      </w:r>
      <w:r w:rsidR="00C83E25">
        <w:t xml:space="preserve">/Data </w:t>
      </w:r>
      <w:proofErr w:type="gramStart"/>
      <w:r w:rsidR="00C83E25">
        <w:t>lake</w:t>
      </w:r>
      <w:proofErr w:type="gramEnd"/>
    </w:p>
    <w:p w14:paraId="7E8B8185" w14:textId="405738E4" w:rsidR="002415CD" w:rsidRPr="001D277D" w:rsidRDefault="002415CD" w:rsidP="002415C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1D277D">
        <w:rPr>
          <w:rFonts w:hint="eastAsia"/>
          <w:b/>
          <w:bCs/>
        </w:rPr>
        <w:t>T</w:t>
      </w:r>
      <w:r w:rsidRPr="001D277D">
        <w:rPr>
          <w:b/>
          <w:bCs/>
        </w:rPr>
        <w:t>ransform:</w:t>
      </w:r>
    </w:p>
    <w:p w14:paraId="11F0B917" w14:textId="74B30715" w:rsidR="002415CD" w:rsidRDefault="001D277D" w:rsidP="001D277D">
      <w:pPr>
        <w:pStyle w:val="ListParagraph"/>
        <w:numPr>
          <w:ilvl w:val="1"/>
          <w:numId w:val="5"/>
        </w:numPr>
        <w:ind w:firstLineChars="0"/>
      </w:pPr>
      <w:r w:rsidRPr="001D277D">
        <w:t xml:space="preserve">Create a Lambda function to transform the data in the AWS S3 bucket containing the </w:t>
      </w:r>
      <w:r>
        <w:t>raw</w:t>
      </w:r>
      <w:r w:rsidRPr="001D277D">
        <w:t xml:space="preserve"> data</w:t>
      </w:r>
      <w:r w:rsidR="00F67066">
        <w:t>. And send the transformed data to a new bucket</w:t>
      </w:r>
    </w:p>
    <w:p w14:paraId="37A5661D" w14:textId="77777777" w:rsidR="00F67066" w:rsidRDefault="00F67066" w:rsidP="00F67066">
      <w:pPr>
        <w:pStyle w:val="ListParagraph"/>
        <w:numPr>
          <w:ilvl w:val="1"/>
          <w:numId w:val="5"/>
        </w:numPr>
        <w:ind w:firstLineChars="0"/>
      </w:pPr>
      <w:r w:rsidRPr="00F67066">
        <w:t>Set up a trigger so Lambda will run whenever a file is added to the raw bucket.</w:t>
      </w:r>
    </w:p>
    <w:p w14:paraId="6D609E0D" w14:textId="13239D5A" w:rsidR="001D277D" w:rsidRPr="00F67066" w:rsidRDefault="001D277D" w:rsidP="00F67066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F67066">
        <w:rPr>
          <w:rFonts w:hint="eastAsia"/>
          <w:b/>
          <w:bCs/>
        </w:rPr>
        <w:t>L</w:t>
      </w:r>
      <w:r w:rsidRPr="00F67066">
        <w:rPr>
          <w:b/>
          <w:bCs/>
        </w:rPr>
        <w:t>oad:</w:t>
      </w:r>
    </w:p>
    <w:p w14:paraId="58584EC0" w14:textId="6494D023" w:rsidR="00F67066" w:rsidRDefault="00F67066" w:rsidP="00F67066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L</w:t>
      </w:r>
      <w:r>
        <w:t>oad to database</w:t>
      </w:r>
      <w:r w:rsidR="00C83E25">
        <w:t>/management</w:t>
      </w:r>
      <w:r>
        <w:t xml:space="preserve">; </w:t>
      </w:r>
      <w:proofErr w:type="spellStart"/>
      <w:r>
        <w:t>eg.</w:t>
      </w:r>
      <w:proofErr w:type="spellEnd"/>
      <w:r>
        <w:t xml:space="preserve"> Redshift, </w:t>
      </w:r>
      <w:proofErr w:type="spellStart"/>
      <w:r>
        <w:t>Mysql</w:t>
      </w:r>
      <w:proofErr w:type="spellEnd"/>
    </w:p>
    <w:p w14:paraId="796C5BDC" w14:textId="3219435A" w:rsidR="00F67066" w:rsidRDefault="00F67066" w:rsidP="00F67066">
      <w:pPr>
        <w:pStyle w:val="ListParagraph"/>
        <w:numPr>
          <w:ilvl w:val="1"/>
          <w:numId w:val="6"/>
        </w:numPr>
        <w:ind w:firstLineChars="0"/>
      </w:pPr>
      <w:r>
        <w:t xml:space="preserve">Load for visualization; </w:t>
      </w:r>
      <w:proofErr w:type="spellStart"/>
      <w:r>
        <w:t>eg.</w:t>
      </w:r>
      <w:proofErr w:type="spellEnd"/>
      <w:r>
        <w:t xml:space="preserve"> </w:t>
      </w:r>
      <w:proofErr w:type="spellStart"/>
      <w:r>
        <w:t>QuickSight</w:t>
      </w:r>
      <w:proofErr w:type="spellEnd"/>
      <w:r>
        <w:t>, Tableau</w:t>
      </w:r>
    </w:p>
    <w:p w14:paraId="0E399E54" w14:textId="6B54C308" w:rsidR="00F67066" w:rsidRDefault="00F67066" w:rsidP="00F67066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L</w:t>
      </w:r>
      <w:r>
        <w:t xml:space="preserve">oad for Analysis; </w:t>
      </w:r>
      <w:proofErr w:type="spellStart"/>
      <w:r>
        <w:t>eg.</w:t>
      </w:r>
      <w:proofErr w:type="spellEnd"/>
      <w:r>
        <w:t xml:space="preserve"> </w:t>
      </w:r>
      <w:proofErr w:type="spellStart"/>
      <w:r>
        <w:t>JupyterNote</w:t>
      </w:r>
      <w:proofErr w:type="spellEnd"/>
      <w:r>
        <w:t xml:space="preserve"> Book</w:t>
      </w:r>
    </w:p>
    <w:p w14:paraId="2DCAF97A" w14:textId="3816A16A" w:rsidR="00153DD6" w:rsidRDefault="00153DD6" w:rsidP="00153DD6">
      <w:pPr>
        <w:pStyle w:val="ListParagraph"/>
        <w:numPr>
          <w:ilvl w:val="1"/>
          <w:numId w:val="6"/>
        </w:numPr>
        <w:ind w:firstLineChars="0"/>
      </w:pPr>
      <w:r>
        <w:t>Data will be cleaned and checked after loading into this application. Process:</w:t>
      </w:r>
    </w:p>
    <w:p w14:paraId="145B863E" w14:textId="257CF3F9" w:rsidR="00153DD6" w:rsidRDefault="00153DD6" w:rsidP="00153DD6">
      <w:pPr>
        <w:pStyle w:val="ListParagraph"/>
        <w:numPr>
          <w:ilvl w:val="2"/>
          <w:numId w:val="6"/>
        </w:numPr>
        <w:ind w:firstLineChars="0"/>
      </w:pPr>
      <w:r>
        <w:t xml:space="preserve">Check its completeness: check missing value, outlier, duplicate </w:t>
      </w:r>
      <w:proofErr w:type="gramStart"/>
      <w:r>
        <w:t>value</w:t>
      </w:r>
      <w:proofErr w:type="gramEnd"/>
    </w:p>
    <w:p w14:paraId="53B7A94F" w14:textId="77777777" w:rsidR="00153DD6" w:rsidRDefault="00153DD6" w:rsidP="00153DD6">
      <w:pPr>
        <w:pStyle w:val="ListParagraph"/>
        <w:numPr>
          <w:ilvl w:val="2"/>
          <w:numId w:val="6"/>
        </w:numPr>
        <w:ind w:firstLineChars="0"/>
      </w:pPr>
      <w:r>
        <w:t>Data cleansing: identify the issue of data and make decision, remove outlier aggregate data and remove missing values</w:t>
      </w:r>
    </w:p>
    <w:p w14:paraId="01F19BA7" w14:textId="46A4FF97" w:rsidR="00153DD6" w:rsidRDefault="00153DD6" w:rsidP="00153DD6">
      <w:pPr>
        <w:pStyle w:val="ListParagraph"/>
        <w:numPr>
          <w:ilvl w:val="2"/>
          <w:numId w:val="6"/>
        </w:numPr>
        <w:ind w:firstLineChars="0"/>
      </w:pPr>
      <w:r>
        <w:t>Data transformation: depends on the use of data, transforming and scale the data into desired form.</w:t>
      </w:r>
    </w:p>
    <w:p w14:paraId="45A85007" w14:textId="70B90CEF" w:rsidR="00153DD6" w:rsidRDefault="00153DD6" w:rsidP="00153DD6">
      <w:pPr>
        <w:pStyle w:val="ListParagraph"/>
        <w:numPr>
          <w:ilvl w:val="2"/>
          <w:numId w:val="6"/>
        </w:numPr>
        <w:ind w:firstLineChars="0"/>
      </w:pPr>
      <w:r>
        <w:t>Validation: Check the data meet the desired standards, use statistical significance and verify the accuracy of calculations.</w:t>
      </w:r>
    </w:p>
    <w:p w14:paraId="62CD607E" w14:textId="39BD65BB" w:rsidR="002415CD" w:rsidRDefault="002415CD" w:rsidP="002415C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F67066">
        <w:rPr>
          <w:rFonts w:hint="eastAsia"/>
          <w:b/>
          <w:bCs/>
        </w:rPr>
        <w:t>I</w:t>
      </w:r>
      <w:r w:rsidRPr="00F67066">
        <w:rPr>
          <w:b/>
          <w:bCs/>
        </w:rPr>
        <w:t>mplement</w:t>
      </w:r>
      <w:r w:rsidR="00F67066">
        <w:rPr>
          <w:b/>
          <w:bCs/>
        </w:rPr>
        <w:t>at</w:t>
      </w:r>
      <w:r w:rsidRPr="00F67066">
        <w:rPr>
          <w:b/>
          <w:bCs/>
        </w:rPr>
        <w:t>ion:</w:t>
      </w:r>
    </w:p>
    <w:p w14:paraId="3AE83058" w14:textId="35468217" w:rsidR="00F67066" w:rsidRDefault="00F67066" w:rsidP="00F67066">
      <w:pPr>
        <w:pStyle w:val="ListParagraph"/>
        <w:numPr>
          <w:ilvl w:val="1"/>
          <w:numId w:val="2"/>
        </w:numPr>
        <w:ind w:firstLineChars="0"/>
      </w:pPr>
      <w:r w:rsidRPr="00F67066">
        <w:rPr>
          <w:rFonts w:hint="eastAsia"/>
        </w:rPr>
        <w:t>D</w:t>
      </w:r>
      <w:r w:rsidRPr="00F67066">
        <w:t xml:space="preserve">ashboard or </w:t>
      </w:r>
      <w:r>
        <w:t xml:space="preserve">meaningful </w:t>
      </w:r>
      <w:r w:rsidRPr="00F67066">
        <w:t>information discovered from the data</w:t>
      </w:r>
      <w:r>
        <w:t xml:space="preserve"> will be write in html </w:t>
      </w:r>
      <w:r>
        <w:lastRenderedPageBreak/>
        <w:t>and implemented in our website</w:t>
      </w:r>
    </w:p>
    <w:p w14:paraId="640378AA" w14:textId="77777777" w:rsidR="002B095A" w:rsidRDefault="00F67066" w:rsidP="00F67066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F67066">
        <w:rPr>
          <w:rFonts w:hint="eastAsia"/>
          <w:b/>
          <w:bCs/>
        </w:rPr>
        <w:t>N</w:t>
      </w:r>
      <w:r w:rsidRPr="00F67066">
        <w:rPr>
          <w:b/>
          <w:bCs/>
        </w:rPr>
        <w:t>ote</w:t>
      </w:r>
      <w:r>
        <w:rPr>
          <w:b/>
          <w:bCs/>
        </w:rPr>
        <w:t xml:space="preserve">: </w:t>
      </w:r>
    </w:p>
    <w:p w14:paraId="6CF9861E" w14:textId="65C17A92" w:rsidR="00F67066" w:rsidRPr="002B095A" w:rsidRDefault="00F67066" w:rsidP="002B095A">
      <w:pPr>
        <w:pStyle w:val="ListParagraph"/>
        <w:numPr>
          <w:ilvl w:val="1"/>
          <w:numId w:val="2"/>
        </w:numPr>
        <w:ind w:firstLineChars="0"/>
        <w:rPr>
          <w:b/>
          <w:bCs/>
        </w:rPr>
      </w:pPr>
      <w:r>
        <w:t xml:space="preserve">Everything can be done automatically, just need a </w:t>
      </w:r>
      <w:r w:rsidR="00C83E25">
        <w:t>data engineer</w:t>
      </w:r>
      <w:r>
        <w:t xml:space="preserve"> to monitor and maintain the whole process</w:t>
      </w:r>
    </w:p>
    <w:p w14:paraId="4A881306" w14:textId="25D5C468" w:rsidR="002B095A" w:rsidRPr="00F67066" w:rsidRDefault="002B095A" w:rsidP="002B095A">
      <w:pPr>
        <w:pStyle w:val="ListParagraph"/>
        <w:numPr>
          <w:ilvl w:val="1"/>
          <w:numId w:val="2"/>
        </w:numPr>
        <w:ind w:firstLineChars="0"/>
        <w:rPr>
          <w:b/>
          <w:bCs/>
        </w:rPr>
      </w:pPr>
      <w:r>
        <w:t xml:space="preserve">To extract newest file, just change the year of file. For </w:t>
      </w:r>
      <w:proofErr w:type="gramStart"/>
      <w:r>
        <w:t>example</w:t>
      </w:r>
      <w:proofErr w:type="gramEnd"/>
      <w:r>
        <w:t xml:space="preserve"> 2020.xlsx to 2021.xlsx, which can be done by python string manipulation </w:t>
      </w:r>
    </w:p>
    <w:p w14:paraId="7F299A6F" w14:textId="299825C1" w:rsidR="00F67066" w:rsidRPr="00153DD6" w:rsidRDefault="00623802" w:rsidP="00F67066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Use of Data</w:t>
      </w:r>
      <w:r w:rsidR="00F67066">
        <w:rPr>
          <w:b/>
          <w:bCs/>
        </w:rPr>
        <w:t>:</w:t>
      </w:r>
      <w:r w:rsidR="00F67066">
        <w:t xml:space="preserve"> </w:t>
      </w:r>
      <w:r w:rsidRPr="00623802">
        <w:t>The data will be captured and stored according to the above description</w:t>
      </w:r>
      <w:r>
        <w:rPr>
          <w:lang w:val="en-AU"/>
        </w:rPr>
        <w:t xml:space="preserve">. </w:t>
      </w:r>
      <w:r w:rsidRPr="00623802">
        <w:rPr>
          <w:lang w:val="en-AU"/>
        </w:rPr>
        <w:t>Th</w:t>
      </w:r>
      <w:r>
        <w:rPr>
          <w:lang w:val="en-AU"/>
        </w:rPr>
        <w:t>e</w:t>
      </w:r>
      <w:r w:rsidRPr="00623802">
        <w:rPr>
          <w:lang w:val="en-AU"/>
        </w:rPr>
        <w:t xml:space="preserve"> data is then used for analysis and graphing</w:t>
      </w:r>
      <w:r>
        <w:rPr>
          <w:lang w:val="en-AU"/>
        </w:rPr>
        <w:t xml:space="preserve">. </w:t>
      </w:r>
      <w:r w:rsidRPr="00623802">
        <w:rPr>
          <w:lang w:val="en-AU"/>
        </w:rPr>
        <w:t xml:space="preserve">The method of use will be strictly in accordance with the copyright regulations of </w:t>
      </w:r>
      <w:r>
        <w:rPr>
          <w:lang w:val="en-AU"/>
        </w:rPr>
        <w:t>Australia Bureau Statistics</w:t>
      </w:r>
      <w:r w:rsidR="00153DD6">
        <w:rPr>
          <w:lang w:val="en-AU"/>
        </w:rPr>
        <w:t xml:space="preserve">. </w:t>
      </w:r>
      <w:proofErr w:type="spellStart"/>
      <w:r w:rsidR="00153DD6">
        <w:rPr>
          <w:lang w:val="en-AU"/>
        </w:rPr>
        <w:t>Eg.</w:t>
      </w:r>
      <w:proofErr w:type="spellEnd"/>
      <w:r w:rsidR="00153DD6">
        <w:rPr>
          <w:lang w:val="en-AU"/>
        </w:rPr>
        <w:t xml:space="preserve"> Cite the website when use their data.</w:t>
      </w:r>
    </w:p>
    <w:p w14:paraId="4CED1742" w14:textId="3B9EC6DF" w:rsidR="00153DD6" w:rsidRPr="008D2A70" w:rsidRDefault="00153DD6" w:rsidP="00F67066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Data insight: </w:t>
      </w:r>
    </w:p>
    <w:p w14:paraId="554038EB" w14:textId="000AF1EB" w:rsidR="008D2A70" w:rsidRDefault="008D2A70" w:rsidP="008D2A70">
      <w:pPr>
        <w:pStyle w:val="ListParagraph"/>
        <w:numPr>
          <w:ilvl w:val="1"/>
          <w:numId w:val="2"/>
        </w:numPr>
        <w:ind w:firstLineChars="0"/>
      </w:pPr>
      <w:r w:rsidRPr="008D2A70">
        <w:t>Gender pays gap</w:t>
      </w:r>
      <w:r>
        <w:t>: pay rates and working hours.</w:t>
      </w:r>
    </w:p>
    <w:p w14:paraId="4A6D021B" w14:textId="7EC37B11" w:rsidR="008D2A70" w:rsidRDefault="008D2A70" w:rsidP="008D2A70">
      <w:pPr>
        <w:pStyle w:val="ListParagraph"/>
        <w:numPr>
          <w:ilvl w:val="1"/>
          <w:numId w:val="2"/>
        </w:numPr>
        <w:ind w:firstLineChars="0"/>
      </w:pPr>
      <w:r>
        <w:t>Education: data on</w:t>
      </w:r>
      <w:r w:rsidR="00D846D1">
        <w:t xml:space="preserve"> education</w:t>
      </w:r>
      <w:r>
        <w:t xml:space="preserve"> enrollment rates </w:t>
      </w:r>
    </w:p>
    <w:p w14:paraId="6740553C" w14:textId="3E75E833" w:rsidR="008D2A70" w:rsidRPr="008D2A70" w:rsidRDefault="008D2A70" w:rsidP="008D2A70">
      <w:pPr>
        <w:pStyle w:val="ListParagraph"/>
        <w:numPr>
          <w:ilvl w:val="1"/>
          <w:numId w:val="2"/>
        </w:numPr>
        <w:ind w:firstLineChars="0"/>
      </w:pPr>
      <w:r>
        <w:t>Gender-based Violence: Data on sexual assault and domestic violence. Mental health issues</w:t>
      </w:r>
    </w:p>
    <w:p w14:paraId="0DA51624" w14:textId="39E3A24B" w:rsidR="00F67066" w:rsidRDefault="00F67066" w:rsidP="00F67066"/>
    <w:p w14:paraId="6CD5DDFA" w14:textId="63B1ABA4" w:rsidR="00F67066" w:rsidRDefault="00F67066" w:rsidP="00F67066"/>
    <w:p w14:paraId="45FB2479" w14:textId="77777777" w:rsidR="000C535A" w:rsidRDefault="000C535A" w:rsidP="006A6DEF">
      <w:pPr>
        <w:rPr>
          <w:b/>
          <w:bCs/>
        </w:rPr>
      </w:pPr>
    </w:p>
    <w:p w14:paraId="616378DF" w14:textId="493D0BD1" w:rsidR="00F67066" w:rsidRDefault="006536FE" w:rsidP="006536FE">
      <w:pPr>
        <w:jc w:val="center"/>
        <w:rPr>
          <w:b/>
          <w:bCs/>
        </w:rPr>
      </w:pPr>
      <w:r w:rsidRPr="006536FE">
        <w:rPr>
          <w:rFonts w:hint="eastAsia"/>
          <w:b/>
          <w:bCs/>
        </w:rPr>
        <w:t>Open</w:t>
      </w:r>
      <w:r w:rsidRPr="006536FE">
        <w:rPr>
          <w:b/>
          <w:bCs/>
        </w:rPr>
        <w:t xml:space="preserve"> Data Sources</w:t>
      </w:r>
    </w:p>
    <w:p w14:paraId="382C6185" w14:textId="69794E34" w:rsidR="006536FE" w:rsidRDefault="006536FE" w:rsidP="006536FE">
      <w:pPr>
        <w:jc w:val="left"/>
        <w:rPr>
          <w:b/>
          <w:bCs/>
        </w:rPr>
      </w:pPr>
      <w:r>
        <w:rPr>
          <w:b/>
          <w:bCs/>
        </w:rPr>
        <w:t>Data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5280"/>
      </w:tblGrid>
      <w:tr w:rsidR="006536FE" w14:paraId="67767954" w14:textId="77777777" w:rsidTr="002F5882">
        <w:tc>
          <w:tcPr>
            <w:tcW w:w="3016" w:type="dxa"/>
          </w:tcPr>
          <w:p w14:paraId="5458D01A" w14:textId="5B991E48" w:rsidR="006536FE" w:rsidRPr="006536FE" w:rsidRDefault="006536FE" w:rsidP="006536FE">
            <w:pPr>
              <w:jc w:val="left"/>
              <w:rPr>
                <w:b/>
                <w:bCs/>
              </w:rPr>
            </w:pPr>
            <w:r w:rsidRPr="006536FE">
              <w:rPr>
                <w:rFonts w:hint="eastAsia"/>
                <w:b/>
                <w:bCs/>
              </w:rPr>
              <w:t>N</w:t>
            </w:r>
            <w:r w:rsidRPr="006536FE">
              <w:rPr>
                <w:b/>
                <w:bCs/>
              </w:rPr>
              <w:t>ame</w:t>
            </w:r>
          </w:p>
        </w:tc>
        <w:tc>
          <w:tcPr>
            <w:tcW w:w="5280" w:type="dxa"/>
          </w:tcPr>
          <w:p w14:paraId="6E344CE2" w14:textId="556326DC" w:rsidR="006536FE" w:rsidRPr="006536FE" w:rsidRDefault="00680900" w:rsidP="006536FE">
            <w:pPr>
              <w:jc w:val="left"/>
            </w:pPr>
            <w:r>
              <w:t>Gender indicators</w:t>
            </w:r>
          </w:p>
        </w:tc>
      </w:tr>
      <w:tr w:rsidR="006536FE" w14:paraId="13015046" w14:textId="77777777" w:rsidTr="002F5882">
        <w:tc>
          <w:tcPr>
            <w:tcW w:w="3016" w:type="dxa"/>
          </w:tcPr>
          <w:p w14:paraId="471975D7" w14:textId="5718559C" w:rsidR="006536FE" w:rsidRDefault="006536FE" w:rsidP="006536F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ink</w:t>
            </w:r>
          </w:p>
        </w:tc>
        <w:tc>
          <w:tcPr>
            <w:tcW w:w="5280" w:type="dxa"/>
          </w:tcPr>
          <w:p w14:paraId="36CA8948" w14:textId="63FD3C7F" w:rsidR="006536FE" w:rsidRPr="006536FE" w:rsidRDefault="00680900" w:rsidP="006536FE">
            <w:pPr>
              <w:tabs>
                <w:tab w:val="left" w:pos="1013"/>
              </w:tabs>
              <w:jc w:val="left"/>
              <w:rPr>
                <w:rFonts w:eastAsiaTheme="minorHAnsi"/>
                <w:b/>
                <w:bCs/>
              </w:rPr>
            </w:pPr>
            <w:r w:rsidRPr="00680900">
              <w:rPr>
                <w:rFonts w:eastAsiaTheme="minorHAnsi" w:cs="宋体"/>
                <w:kern w:val="0"/>
                <w:szCs w:val="21"/>
              </w:rPr>
              <w:t>https://www.abs.gov.au/statistics/people/people-and-communities/gender-indicators</w:t>
            </w:r>
          </w:p>
        </w:tc>
      </w:tr>
      <w:tr w:rsidR="006536FE" w14:paraId="0D091DAC" w14:textId="77777777" w:rsidTr="002F5882">
        <w:tc>
          <w:tcPr>
            <w:tcW w:w="3016" w:type="dxa"/>
          </w:tcPr>
          <w:p w14:paraId="34713AFD" w14:textId="19D25BA9" w:rsidR="006536FE" w:rsidRDefault="006536FE" w:rsidP="006536F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hysical Access Used</w:t>
            </w:r>
          </w:p>
        </w:tc>
        <w:tc>
          <w:tcPr>
            <w:tcW w:w="5280" w:type="dxa"/>
          </w:tcPr>
          <w:p w14:paraId="76F0C02B" w14:textId="7A07FA36" w:rsidR="006536FE" w:rsidRPr="006536FE" w:rsidRDefault="006536FE" w:rsidP="006536FE">
            <w:pPr>
              <w:jc w:val="left"/>
            </w:pPr>
            <w:r w:rsidRPr="006536FE">
              <w:rPr>
                <w:rFonts w:hint="eastAsia"/>
              </w:rPr>
              <w:t>E</w:t>
            </w:r>
            <w:r w:rsidRPr="006536FE">
              <w:t>XCEL</w:t>
            </w:r>
          </w:p>
        </w:tc>
      </w:tr>
      <w:tr w:rsidR="006536FE" w14:paraId="208D99F6" w14:textId="77777777" w:rsidTr="002F5882">
        <w:tc>
          <w:tcPr>
            <w:tcW w:w="3016" w:type="dxa"/>
          </w:tcPr>
          <w:p w14:paraId="31C40044" w14:textId="2877D393" w:rsidR="006536FE" w:rsidRDefault="006536FE" w:rsidP="006536F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requency of Iteration</w:t>
            </w:r>
          </w:p>
        </w:tc>
        <w:tc>
          <w:tcPr>
            <w:tcW w:w="5280" w:type="dxa"/>
          </w:tcPr>
          <w:p w14:paraId="474AEDB2" w14:textId="0A855F48" w:rsidR="006536FE" w:rsidRPr="006536FE" w:rsidRDefault="006536FE" w:rsidP="006536FE">
            <w:pPr>
              <w:jc w:val="left"/>
            </w:pPr>
            <w:r w:rsidRPr="006536FE">
              <w:rPr>
                <w:rFonts w:hint="eastAsia"/>
              </w:rPr>
              <w:t>Y</w:t>
            </w:r>
            <w:r w:rsidRPr="006536FE">
              <w:t>early</w:t>
            </w:r>
          </w:p>
        </w:tc>
      </w:tr>
      <w:tr w:rsidR="006536FE" w:rsidRPr="00680900" w14:paraId="2CD1F231" w14:textId="77777777" w:rsidTr="002F5882">
        <w:tc>
          <w:tcPr>
            <w:tcW w:w="3016" w:type="dxa"/>
          </w:tcPr>
          <w:p w14:paraId="7358331A" w14:textId="2611EBB1" w:rsidR="006536FE" w:rsidRPr="006536FE" w:rsidRDefault="006536FE" w:rsidP="006536FE">
            <w:pPr>
              <w:jc w:val="left"/>
              <w:rPr>
                <w:b/>
                <w:bCs/>
              </w:rPr>
            </w:pPr>
            <w:r w:rsidRPr="006536FE">
              <w:rPr>
                <w:b/>
                <w:bCs/>
              </w:rPr>
              <w:t>Granularity</w:t>
            </w:r>
          </w:p>
        </w:tc>
        <w:tc>
          <w:tcPr>
            <w:tcW w:w="5280" w:type="dxa"/>
          </w:tcPr>
          <w:p w14:paraId="19AD6A41" w14:textId="526B38C4" w:rsidR="006536FE" w:rsidRPr="006536FE" w:rsidRDefault="00680900" w:rsidP="006536FE">
            <w:pPr>
              <w:jc w:val="left"/>
            </w:pPr>
            <w:r>
              <w:t xml:space="preserve">Salary per hour; weekly hours worked, </w:t>
            </w:r>
            <w:r w:rsidR="00623802">
              <w:t>etc.</w:t>
            </w:r>
          </w:p>
        </w:tc>
      </w:tr>
      <w:tr w:rsidR="006536FE" w14:paraId="0492309F" w14:textId="77777777" w:rsidTr="002F5882">
        <w:tc>
          <w:tcPr>
            <w:tcW w:w="3016" w:type="dxa"/>
          </w:tcPr>
          <w:p w14:paraId="0D450C95" w14:textId="68919B6D" w:rsidR="006536FE" w:rsidRPr="006536FE" w:rsidRDefault="006536FE" w:rsidP="006536FE">
            <w:pPr>
              <w:jc w:val="left"/>
              <w:rPr>
                <w:b/>
                <w:bCs/>
              </w:rPr>
            </w:pPr>
            <w:r w:rsidRPr="006536FE">
              <w:rPr>
                <w:b/>
                <w:bCs/>
              </w:rPr>
              <w:t>Copyright details</w:t>
            </w:r>
          </w:p>
        </w:tc>
        <w:tc>
          <w:tcPr>
            <w:tcW w:w="5280" w:type="dxa"/>
          </w:tcPr>
          <w:p w14:paraId="2D006E3F" w14:textId="43A084EA" w:rsidR="006536FE" w:rsidRDefault="00680900" w:rsidP="006536FE">
            <w:pPr>
              <w:jc w:val="left"/>
              <w:rPr>
                <w:b/>
                <w:bCs/>
              </w:rPr>
            </w:pPr>
            <w:r w:rsidRPr="00680900">
              <w:rPr>
                <w:rFonts w:eastAsiaTheme="minorHAnsi" w:cs="宋体"/>
                <w:kern w:val="0"/>
                <w:szCs w:val="21"/>
              </w:rPr>
              <w:t>https://www.abs.gov.au/website-privacy-copyright-and-disclaimer#copyright-and-creative-commons</w:t>
            </w:r>
          </w:p>
        </w:tc>
      </w:tr>
    </w:tbl>
    <w:p w14:paraId="518C3287" w14:textId="464A815A" w:rsidR="00680900" w:rsidRDefault="00680900" w:rsidP="006536FE">
      <w:pPr>
        <w:jc w:val="left"/>
        <w:rPr>
          <w:b/>
          <w:bCs/>
        </w:rPr>
      </w:pPr>
    </w:p>
    <w:p w14:paraId="335141EC" w14:textId="270A7473" w:rsidR="007808D2" w:rsidRDefault="007808D2" w:rsidP="006536FE">
      <w:pPr>
        <w:jc w:val="left"/>
        <w:rPr>
          <w:b/>
          <w:bCs/>
          <w:lang w:val="en-AU"/>
        </w:rPr>
      </w:pPr>
      <w:r>
        <w:rPr>
          <w:b/>
          <w:bCs/>
          <w:lang w:val="en-AU"/>
        </w:rPr>
        <w:t>Data Wrangling Code snippet:</w:t>
      </w:r>
    </w:p>
    <w:p w14:paraId="57221B92" w14:textId="603A78EA" w:rsidR="007808D2" w:rsidRPr="007808D2" w:rsidRDefault="007808D2" w:rsidP="007808D2">
      <w:pPr>
        <w:jc w:val="center"/>
        <w:rPr>
          <w:rFonts w:hint="eastAsia"/>
          <w:b/>
          <w:bCs/>
          <w:lang w:val="en-AU"/>
        </w:rPr>
      </w:pPr>
      <w:r>
        <w:rPr>
          <w:noProof/>
        </w:rPr>
        <w:drawing>
          <wp:inline distT="0" distB="0" distL="0" distR="0" wp14:anchorId="3E3D8B9D" wp14:editId="69683135">
            <wp:extent cx="3019331" cy="2684900"/>
            <wp:effectExtent l="0" t="0" r="0" b="1270"/>
            <wp:docPr id="279039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399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956" cy="27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4FAA" w14:textId="697EE746" w:rsidR="00A84522" w:rsidRDefault="00A84522" w:rsidP="006536FE">
      <w:pPr>
        <w:jc w:val="left"/>
        <w:rPr>
          <w:b/>
          <w:bCs/>
        </w:rPr>
      </w:pPr>
      <w:r>
        <w:rPr>
          <w:b/>
          <w:bCs/>
        </w:rPr>
        <w:lastRenderedPageBreak/>
        <w:t>ERD Diagram:</w:t>
      </w:r>
    </w:p>
    <w:p w14:paraId="447B5AFF" w14:textId="4B5EB80F" w:rsidR="00A84522" w:rsidRDefault="00A84522" w:rsidP="006536FE">
      <w:pPr>
        <w:jc w:val="left"/>
        <w:rPr>
          <w:lang w:val="en-AU"/>
        </w:rPr>
      </w:pPr>
    </w:p>
    <w:p w14:paraId="5C6A6806" w14:textId="03CC80BD" w:rsidR="00680900" w:rsidRDefault="00D40F9C" w:rsidP="00D40F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73927F" wp14:editId="45309821">
            <wp:extent cx="4667062" cy="2470632"/>
            <wp:effectExtent l="0" t="0" r="635" b="6350"/>
            <wp:docPr id="150332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3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062" cy="24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1BB0" w14:textId="6BC601BB" w:rsidR="00680900" w:rsidRDefault="00680900" w:rsidP="006536FE">
      <w:pPr>
        <w:jc w:val="left"/>
        <w:rPr>
          <w:b/>
          <w:bCs/>
        </w:rPr>
      </w:pPr>
    </w:p>
    <w:p w14:paraId="263D5820" w14:textId="1A6A7A66" w:rsidR="00680900" w:rsidRDefault="00680900" w:rsidP="006536FE">
      <w:pPr>
        <w:jc w:val="left"/>
        <w:rPr>
          <w:b/>
          <w:bCs/>
        </w:rPr>
      </w:pPr>
    </w:p>
    <w:p w14:paraId="01E66C6E" w14:textId="7FDA7579" w:rsidR="00680900" w:rsidRDefault="00680900" w:rsidP="006536FE">
      <w:pPr>
        <w:jc w:val="left"/>
        <w:rPr>
          <w:b/>
          <w:bCs/>
        </w:rPr>
      </w:pPr>
    </w:p>
    <w:p w14:paraId="7AD9A807" w14:textId="0B101C3E" w:rsidR="00680900" w:rsidRDefault="00680900" w:rsidP="006536FE">
      <w:pPr>
        <w:jc w:val="left"/>
        <w:rPr>
          <w:b/>
          <w:bCs/>
        </w:rPr>
      </w:pPr>
    </w:p>
    <w:p w14:paraId="04182834" w14:textId="2DCB16C7" w:rsidR="00680900" w:rsidRDefault="00680900" w:rsidP="006536FE">
      <w:pPr>
        <w:jc w:val="left"/>
        <w:rPr>
          <w:b/>
          <w:bCs/>
        </w:rPr>
      </w:pPr>
    </w:p>
    <w:p w14:paraId="6335997F" w14:textId="1A4E88BD" w:rsidR="00680900" w:rsidRDefault="00680900" w:rsidP="006536FE">
      <w:pPr>
        <w:jc w:val="left"/>
        <w:rPr>
          <w:b/>
          <w:bCs/>
        </w:rPr>
      </w:pPr>
    </w:p>
    <w:p w14:paraId="51E067D7" w14:textId="28FC9140" w:rsidR="00680900" w:rsidRDefault="00680900" w:rsidP="006536FE">
      <w:pPr>
        <w:jc w:val="left"/>
        <w:rPr>
          <w:b/>
          <w:bCs/>
        </w:rPr>
      </w:pPr>
    </w:p>
    <w:p w14:paraId="7C5D1E89" w14:textId="1B696941" w:rsidR="00680900" w:rsidRDefault="00680900" w:rsidP="006536FE">
      <w:pPr>
        <w:jc w:val="left"/>
        <w:rPr>
          <w:b/>
          <w:bCs/>
        </w:rPr>
      </w:pPr>
    </w:p>
    <w:p w14:paraId="35F7A347" w14:textId="783FAB43" w:rsidR="00680900" w:rsidRDefault="00680900" w:rsidP="006536FE">
      <w:pPr>
        <w:jc w:val="left"/>
        <w:rPr>
          <w:b/>
          <w:bCs/>
        </w:rPr>
      </w:pPr>
    </w:p>
    <w:p w14:paraId="3D9A2CB1" w14:textId="5EB145CF" w:rsidR="00680900" w:rsidRDefault="00680900" w:rsidP="006536FE">
      <w:pPr>
        <w:jc w:val="left"/>
        <w:rPr>
          <w:b/>
          <w:bCs/>
        </w:rPr>
      </w:pPr>
    </w:p>
    <w:p w14:paraId="51D0094A" w14:textId="350135B9" w:rsidR="00680900" w:rsidRDefault="00680900" w:rsidP="006536FE">
      <w:pPr>
        <w:jc w:val="left"/>
        <w:rPr>
          <w:b/>
          <w:bCs/>
        </w:rPr>
      </w:pPr>
    </w:p>
    <w:p w14:paraId="0A76CBE2" w14:textId="0A785022" w:rsidR="00680900" w:rsidRDefault="00680900" w:rsidP="006536FE">
      <w:pPr>
        <w:jc w:val="left"/>
        <w:rPr>
          <w:b/>
          <w:bCs/>
        </w:rPr>
      </w:pPr>
    </w:p>
    <w:p w14:paraId="44A6D037" w14:textId="4E8E99BB" w:rsidR="00680900" w:rsidRDefault="00680900" w:rsidP="006536FE">
      <w:pPr>
        <w:jc w:val="left"/>
        <w:rPr>
          <w:b/>
          <w:bCs/>
        </w:rPr>
      </w:pPr>
    </w:p>
    <w:p w14:paraId="2FFA9AAB" w14:textId="3C0C6990" w:rsidR="00E3686A" w:rsidRDefault="00E3686A" w:rsidP="00E3686A">
      <w:pPr>
        <w:jc w:val="left"/>
      </w:pPr>
    </w:p>
    <w:p w14:paraId="433A922D" w14:textId="3906B286" w:rsidR="00E3686A" w:rsidRDefault="00E3686A" w:rsidP="00E3686A">
      <w:pPr>
        <w:jc w:val="left"/>
      </w:pPr>
    </w:p>
    <w:p w14:paraId="50FB80EA" w14:textId="5B8D80B9" w:rsidR="00E3686A" w:rsidRDefault="00E3686A" w:rsidP="00E3686A">
      <w:pPr>
        <w:jc w:val="left"/>
      </w:pPr>
    </w:p>
    <w:p w14:paraId="5E9032BD" w14:textId="5CF76E53" w:rsidR="00E3686A" w:rsidRDefault="00E3686A" w:rsidP="00E3686A">
      <w:pPr>
        <w:jc w:val="left"/>
      </w:pPr>
    </w:p>
    <w:p w14:paraId="1B50550C" w14:textId="73DB809A" w:rsidR="00E3686A" w:rsidRDefault="00E3686A" w:rsidP="00E3686A">
      <w:pPr>
        <w:jc w:val="left"/>
      </w:pPr>
    </w:p>
    <w:p w14:paraId="46E18C94" w14:textId="7BF3D055" w:rsidR="00E3686A" w:rsidRDefault="00E3686A" w:rsidP="00E3686A">
      <w:pPr>
        <w:jc w:val="left"/>
      </w:pPr>
    </w:p>
    <w:p w14:paraId="538C4271" w14:textId="46DDC2BD" w:rsidR="00590F0F" w:rsidRDefault="00590F0F" w:rsidP="00E3686A">
      <w:pPr>
        <w:jc w:val="left"/>
      </w:pPr>
    </w:p>
    <w:p w14:paraId="4484B6C2" w14:textId="3264121C" w:rsidR="00590F0F" w:rsidRDefault="00590F0F" w:rsidP="00E3686A">
      <w:pPr>
        <w:jc w:val="left"/>
      </w:pPr>
    </w:p>
    <w:p w14:paraId="441789A6" w14:textId="56087819" w:rsidR="00590F0F" w:rsidRDefault="00590F0F" w:rsidP="00E3686A">
      <w:pPr>
        <w:jc w:val="left"/>
      </w:pPr>
    </w:p>
    <w:p w14:paraId="1DF44C46" w14:textId="401ED034" w:rsidR="00590F0F" w:rsidRDefault="00590F0F" w:rsidP="00E3686A">
      <w:pPr>
        <w:jc w:val="left"/>
      </w:pPr>
    </w:p>
    <w:p w14:paraId="79262C42" w14:textId="487CEA38" w:rsidR="00590F0F" w:rsidRDefault="00590F0F" w:rsidP="00E3686A">
      <w:pPr>
        <w:jc w:val="left"/>
      </w:pPr>
    </w:p>
    <w:p w14:paraId="7B324520" w14:textId="5292D436" w:rsidR="00590F0F" w:rsidRDefault="00590F0F" w:rsidP="00E3686A">
      <w:pPr>
        <w:jc w:val="left"/>
      </w:pPr>
    </w:p>
    <w:p w14:paraId="65E3F18F" w14:textId="74B6E1E6" w:rsidR="00590F0F" w:rsidRDefault="00590F0F" w:rsidP="00E3686A">
      <w:pPr>
        <w:jc w:val="left"/>
      </w:pPr>
    </w:p>
    <w:p w14:paraId="2705246D" w14:textId="0B53246B" w:rsidR="00590F0F" w:rsidRDefault="00590F0F" w:rsidP="00E3686A">
      <w:pPr>
        <w:jc w:val="left"/>
      </w:pPr>
    </w:p>
    <w:p w14:paraId="0FA8E6E7" w14:textId="5DAEF113" w:rsidR="00590F0F" w:rsidRDefault="00590F0F" w:rsidP="00E3686A">
      <w:pPr>
        <w:jc w:val="left"/>
      </w:pPr>
    </w:p>
    <w:p w14:paraId="12F43559" w14:textId="3DAF4D6F" w:rsidR="00D77602" w:rsidRDefault="00D77602" w:rsidP="00E3686A">
      <w:pPr>
        <w:jc w:val="left"/>
      </w:pPr>
    </w:p>
    <w:p w14:paraId="093A5FDA" w14:textId="1F7BD2C3" w:rsidR="00D77602" w:rsidRDefault="00D77602" w:rsidP="00E3686A">
      <w:pPr>
        <w:jc w:val="left"/>
      </w:pPr>
    </w:p>
    <w:p w14:paraId="6C514EE4" w14:textId="064C68AF" w:rsidR="00D77602" w:rsidRDefault="00D77602" w:rsidP="00E3686A">
      <w:pPr>
        <w:jc w:val="left"/>
      </w:pPr>
    </w:p>
    <w:p w14:paraId="3C58ABC2" w14:textId="46540E9F" w:rsidR="00D77602" w:rsidRPr="00E3686A" w:rsidRDefault="00D77602" w:rsidP="00E3686A">
      <w:pPr>
        <w:jc w:val="left"/>
      </w:pPr>
    </w:p>
    <w:sectPr w:rsidR="00D77602" w:rsidRPr="00E3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2527" w14:textId="77777777" w:rsidR="00FB40C7" w:rsidRDefault="00FB40C7" w:rsidP="002415CD">
      <w:r>
        <w:separator/>
      </w:r>
    </w:p>
  </w:endnote>
  <w:endnote w:type="continuationSeparator" w:id="0">
    <w:p w14:paraId="05F8AF54" w14:textId="77777777" w:rsidR="00FB40C7" w:rsidRDefault="00FB40C7" w:rsidP="0024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77A5" w14:textId="77777777" w:rsidR="00FB40C7" w:rsidRDefault="00FB40C7" w:rsidP="002415CD">
      <w:r>
        <w:separator/>
      </w:r>
    </w:p>
  </w:footnote>
  <w:footnote w:type="continuationSeparator" w:id="0">
    <w:p w14:paraId="4F7021F0" w14:textId="77777777" w:rsidR="00FB40C7" w:rsidRDefault="00FB40C7" w:rsidP="0024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22F"/>
    <w:multiLevelType w:val="hybridMultilevel"/>
    <w:tmpl w:val="DEEEE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630897"/>
    <w:multiLevelType w:val="hybridMultilevel"/>
    <w:tmpl w:val="A0E275A6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EE21CC"/>
    <w:multiLevelType w:val="hybridMultilevel"/>
    <w:tmpl w:val="5C6882EC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C09000F">
      <w:start w:val="1"/>
      <w:numFmt w:val="decimal"/>
      <w:lvlText w:val="%3."/>
      <w:lvlJc w:val="left"/>
      <w:pPr>
        <w:ind w:left="1240" w:hanging="36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475F9B"/>
    <w:multiLevelType w:val="hybridMultilevel"/>
    <w:tmpl w:val="FA7626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EC25B4"/>
    <w:multiLevelType w:val="hybridMultilevel"/>
    <w:tmpl w:val="26D41DB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B070829"/>
    <w:multiLevelType w:val="hybridMultilevel"/>
    <w:tmpl w:val="93DCCD1A"/>
    <w:lvl w:ilvl="0" w:tplc="6578386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5ED21AF"/>
    <w:multiLevelType w:val="hybridMultilevel"/>
    <w:tmpl w:val="AC6882E0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1BC40E1"/>
    <w:multiLevelType w:val="hybridMultilevel"/>
    <w:tmpl w:val="E976D944"/>
    <w:lvl w:ilvl="0" w:tplc="6578386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C09000F">
      <w:start w:val="1"/>
      <w:numFmt w:val="decimal"/>
      <w:lvlText w:val="%2."/>
      <w:lvlJc w:val="left"/>
      <w:pPr>
        <w:ind w:left="800" w:hanging="36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44C4BA2"/>
    <w:multiLevelType w:val="hybridMultilevel"/>
    <w:tmpl w:val="4830D9BE"/>
    <w:lvl w:ilvl="0" w:tplc="6578386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A5614C5"/>
    <w:multiLevelType w:val="hybridMultilevel"/>
    <w:tmpl w:val="C0EC939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156666">
    <w:abstractNumId w:val="3"/>
  </w:num>
  <w:num w:numId="2" w16cid:durableId="1230653508">
    <w:abstractNumId w:val="7"/>
  </w:num>
  <w:num w:numId="3" w16cid:durableId="1684089867">
    <w:abstractNumId w:val="6"/>
  </w:num>
  <w:num w:numId="4" w16cid:durableId="87771923">
    <w:abstractNumId w:val="9"/>
  </w:num>
  <w:num w:numId="5" w16cid:durableId="767963404">
    <w:abstractNumId w:val="1"/>
  </w:num>
  <w:num w:numId="6" w16cid:durableId="1502087750">
    <w:abstractNumId w:val="2"/>
  </w:num>
  <w:num w:numId="7" w16cid:durableId="198013663">
    <w:abstractNumId w:val="4"/>
  </w:num>
  <w:num w:numId="8" w16cid:durableId="160507275">
    <w:abstractNumId w:val="8"/>
  </w:num>
  <w:num w:numId="9" w16cid:durableId="542444516">
    <w:abstractNumId w:val="5"/>
  </w:num>
  <w:num w:numId="10" w16cid:durableId="15283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F3"/>
    <w:rsid w:val="0006687B"/>
    <w:rsid w:val="000C535A"/>
    <w:rsid w:val="000E7D3D"/>
    <w:rsid w:val="00147647"/>
    <w:rsid w:val="00153DD6"/>
    <w:rsid w:val="00164D5E"/>
    <w:rsid w:val="001D277D"/>
    <w:rsid w:val="002238AA"/>
    <w:rsid w:val="002415CD"/>
    <w:rsid w:val="002B095A"/>
    <w:rsid w:val="002F5882"/>
    <w:rsid w:val="002F7F0A"/>
    <w:rsid w:val="00361B0F"/>
    <w:rsid w:val="00503C02"/>
    <w:rsid w:val="00520609"/>
    <w:rsid w:val="00590F0F"/>
    <w:rsid w:val="005B30E9"/>
    <w:rsid w:val="0062123C"/>
    <w:rsid w:val="00623802"/>
    <w:rsid w:val="006536FE"/>
    <w:rsid w:val="00680900"/>
    <w:rsid w:val="006A6DEF"/>
    <w:rsid w:val="0073491B"/>
    <w:rsid w:val="007808D2"/>
    <w:rsid w:val="008D2A70"/>
    <w:rsid w:val="00957CB6"/>
    <w:rsid w:val="009B57B2"/>
    <w:rsid w:val="00A147BB"/>
    <w:rsid w:val="00A84522"/>
    <w:rsid w:val="00BE75B9"/>
    <w:rsid w:val="00C50234"/>
    <w:rsid w:val="00C83E25"/>
    <w:rsid w:val="00C86757"/>
    <w:rsid w:val="00CB16D6"/>
    <w:rsid w:val="00CF6D96"/>
    <w:rsid w:val="00D16D90"/>
    <w:rsid w:val="00D40F9C"/>
    <w:rsid w:val="00D51BF3"/>
    <w:rsid w:val="00D77602"/>
    <w:rsid w:val="00D846D1"/>
    <w:rsid w:val="00E260E3"/>
    <w:rsid w:val="00E3686A"/>
    <w:rsid w:val="00EC4D8B"/>
    <w:rsid w:val="00F67066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659"/>
  <w15:chartTrackingRefBased/>
  <w15:docId w15:val="{EEEB4C83-6D6D-4272-8576-AA132CEB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5C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15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15C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15C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415CD"/>
    <w:pPr>
      <w:ind w:firstLineChars="200" w:firstLine="420"/>
    </w:pPr>
  </w:style>
  <w:style w:type="table" w:styleId="TableGrid">
    <w:name w:val="Table Grid"/>
    <w:basedOn w:val="TableNormal"/>
    <w:uiPriority w:val="39"/>
    <w:rsid w:val="0065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6026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jiawei</dc:creator>
  <cp:keywords/>
  <dc:description/>
  <cp:lastModifiedBy>ren jiawei</cp:lastModifiedBy>
  <cp:revision>7</cp:revision>
  <cp:lastPrinted>2023-04-03T11:40:00Z</cp:lastPrinted>
  <dcterms:created xsi:type="dcterms:W3CDTF">2023-03-16T05:15:00Z</dcterms:created>
  <dcterms:modified xsi:type="dcterms:W3CDTF">2023-04-06T03:39:00Z</dcterms:modified>
</cp:coreProperties>
</file>