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page" w:tblpX="856" w:tblpY="-270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7179"/>
      </w:tblGrid>
      <w:tr w:rsidR="00345420" w14:paraId="0119156B" w14:textId="77777777" w:rsidTr="00345420">
        <w:tc>
          <w:tcPr>
            <w:tcW w:w="3306" w:type="dxa"/>
          </w:tcPr>
          <w:p w14:paraId="5E7E746C" w14:textId="77777777" w:rsidR="00345420" w:rsidRDefault="00345420" w:rsidP="00345420">
            <w:r>
              <w:rPr>
                <w:noProof/>
              </w:rPr>
              <w:drawing>
                <wp:inline distT="0" distB="0" distL="0" distR="0" wp14:anchorId="372AEFCE" wp14:editId="053E75E0">
                  <wp:extent cx="1962150" cy="228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0921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9" w:type="dxa"/>
          </w:tcPr>
          <w:p w14:paraId="34453910" w14:textId="77777777" w:rsidR="00345420" w:rsidRPr="00141B56" w:rsidRDefault="00345420" w:rsidP="00345420">
            <w:pPr>
              <w:spacing w:line="27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1B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Кривобок </w:t>
            </w:r>
            <w:r w:rsidRPr="00141B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Михайло Олександрович</w:t>
            </w:r>
          </w:p>
          <w:p w14:paraId="5EAAEEE1" w14:textId="77777777" w:rsidR="00345420" w:rsidRPr="00141B56" w:rsidRDefault="00345420" w:rsidP="00345420">
            <w:pPr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народження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:14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серпня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1978 (42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роки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Місто проживання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ї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Телефон(</w:t>
            </w:r>
            <w:r w:rsidR="00DF5711"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):050 3228313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E-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mike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krivobok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gmail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</w:p>
          <w:p w14:paraId="5E9B264C" w14:textId="77777777" w:rsidR="00345420" w:rsidRDefault="00345420" w:rsidP="00345420"/>
        </w:tc>
      </w:tr>
    </w:tbl>
    <w:p w14:paraId="3A575B40" w14:textId="77777777" w:rsidR="00DF2344" w:rsidRDefault="00DF2344"/>
    <w:p w14:paraId="7C899CDF" w14:textId="77777777" w:rsidR="00345420" w:rsidRPr="00E027DC" w:rsidRDefault="00345420" w:rsidP="00345420">
      <w:pPr>
        <w:shd w:val="clear" w:color="auto" w:fill="FFFFFF"/>
        <w:spacing w:after="0" w:line="270" w:lineRule="atLeast"/>
        <w:ind w:leftChars="-323" w:left="-711" w:right="15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E027D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ru-RU"/>
        </w:rPr>
        <w:t>Досвід роботи</w:t>
      </w:r>
      <w:r w:rsidRPr="00E027D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:</w:t>
      </w:r>
    </w:p>
    <w:tbl>
      <w:tblPr>
        <w:tblW w:w="5080" w:type="pct"/>
        <w:tblCellSpacing w:w="0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4"/>
        <w:gridCol w:w="21"/>
      </w:tblGrid>
      <w:tr w:rsidR="00345420" w:rsidRPr="00413FA0" w14:paraId="615FE16A" w14:textId="77777777" w:rsidTr="00345420">
        <w:trPr>
          <w:tblCellSpacing w:w="0" w:type="dxa"/>
        </w:trPr>
        <w:tc>
          <w:tcPr>
            <w:tcW w:w="4989" w:type="pct"/>
            <w:vAlign w:val="center"/>
            <w:hideMark/>
          </w:tcPr>
          <w:p w14:paraId="46540E5F" w14:textId="77777777" w:rsidR="00345420" w:rsidRDefault="00345420" w:rsidP="00345420">
            <w:pPr>
              <w:spacing w:after="0" w:line="240" w:lineRule="auto"/>
              <w:ind w:leftChars="-323" w:left="-71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</w:p>
          <w:p w14:paraId="21B839FD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 xml:space="preserve">Філія-Головне управління по м. Києву та Київській області 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АТ «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Державний ощадний банк України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»</w:t>
            </w:r>
          </w:p>
          <w:p w14:paraId="339572D5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</w:pPr>
          </w:p>
          <w:p w14:paraId="076319A4" w14:textId="527CA7C3" w:rsidR="00345420" w:rsidRPr="0017178B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з квітня 2018 р. Керуючий ТВБВ № 10026/020 (Дніпровський район, в штаті </w:t>
            </w:r>
            <w:r w:rsidRPr="00171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~ </w:t>
            </w:r>
            <w:r w:rsidR="00E951DC" w:rsidRPr="00E95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співробітни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345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)</w:t>
            </w:r>
          </w:p>
          <w:p w14:paraId="7FDB6E42" w14:textId="77777777" w:rsidR="00345420" w:rsidRPr="004C1EEC" w:rsidRDefault="00345420" w:rsidP="00345420">
            <w:pPr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Функціональні 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обо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в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’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язки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2021D755" w14:textId="3190AA1F" w:rsidR="00345420" w:rsidRPr="004C1EEC" w:rsidRDefault="00345420" w:rsidP="00141B5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Організація та супроводження діяльності </w:t>
            </w:r>
            <w:r w:rsidR="00E951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відділень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Дніпровському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районі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4D4EAD5F" w14:textId="77777777" w:rsidR="00345420" w:rsidRPr="007D0653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Організація та контроль роботи співробітників операційно-касової частини відділень;</w:t>
            </w:r>
          </w:p>
          <w:p w14:paraId="5E5DF904" w14:textId="77777777" w:rsidR="00345420" w:rsidRPr="00413FA0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роведення заходів щодо виконання планових показників за наступними напрямками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:</w:t>
            </w:r>
          </w:p>
          <w:p w14:paraId="5626F0AF" w14:textId="77777777" w:rsidR="00345420" w:rsidRPr="004C1EEC" w:rsidRDefault="00345420" w:rsidP="00345420">
            <w:pPr>
              <w:pStyle w:val="a5"/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13F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 роздрібного бізнесу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2EEC486F" w14:textId="77777777" w:rsidR="00345420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депозитні програми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9A3A284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кредитні програми;</w:t>
            </w:r>
          </w:p>
          <w:p w14:paraId="559E73C6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карткові продукти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, ЗКП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ACC5A42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продаж страхових продуктів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4CAF5BF6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робота з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VIP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-клієнтами;</w:t>
            </w:r>
          </w:p>
          <w:p w14:paraId="7E67B8DE" w14:textId="77777777" w:rsidR="00345420" w:rsidRPr="000A6C81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«Персональний менеджер»;</w:t>
            </w:r>
          </w:p>
          <w:p w14:paraId="6C2C07F2" w14:textId="77777777" w:rsidR="00345420" w:rsidRPr="00141B56" w:rsidRDefault="00345420" w:rsidP="00141B5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7039ACF2" w14:textId="77777777" w:rsidR="00345420" w:rsidRDefault="00345420" w:rsidP="00345420">
            <w:pPr>
              <w:pStyle w:val="a4"/>
              <w:shd w:val="clear" w:color="auto" w:fill="FFFFFF"/>
              <w:spacing w:before="0" w:beforeAutospacing="0" w:after="0" w:afterAutospacing="0"/>
              <w:ind w:leftChars="65" w:left="143"/>
              <w:rPr>
                <w:b/>
                <w:bCs/>
                <w:lang w:val="uk-UA"/>
              </w:rPr>
            </w:pPr>
            <w:r w:rsidRPr="0034177E">
              <w:rPr>
                <w:b/>
                <w:bCs/>
                <w:lang w:val="uk-UA"/>
              </w:rPr>
              <w:t>з мікро, малого та середнього бізнесу:</w:t>
            </w:r>
          </w:p>
          <w:p w14:paraId="6FACBE9D" w14:textId="77777777" w:rsidR="00345420" w:rsidRPr="00141B56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алучення</w:t>
            </w:r>
            <w:proofErr w:type="spellEnd"/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нових та супроводження існуючих клієнтів ММСБ;</w:t>
            </w:r>
          </w:p>
          <w:p w14:paraId="5119933B" w14:textId="77777777" w:rsidR="00345420" w:rsidRPr="00141B56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1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дійснення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планування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організації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координації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та контролю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роботи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працівників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відділу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ММСБ.</w:t>
            </w:r>
          </w:p>
          <w:p w14:paraId="5D32248F" w14:textId="77777777" w:rsidR="00345420" w:rsidRPr="00413FA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67B171E4" w14:textId="77777777" w:rsidR="00345420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Участь в презентаціях на підприємствах;</w:t>
            </w:r>
          </w:p>
          <w:p w14:paraId="1D6B1FE8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Проведення зустрічей з клієнтами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VIP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-сегменту;</w:t>
            </w:r>
          </w:p>
          <w:p w14:paraId="31B3C639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Робота з персоналом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у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т. ч.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навчання;</w:t>
            </w:r>
          </w:p>
          <w:p w14:paraId="58C8425C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Поточний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контроль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виконання відділеннями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планов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их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показників;</w:t>
            </w:r>
          </w:p>
          <w:p w14:paraId="15A6B278" w14:textId="77777777" w:rsidR="00345420" w:rsidRPr="00141B56" w:rsidRDefault="00345420" w:rsidP="00141B5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3719606A" w14:textId="77777777" w:rsidR="00345420" w:rsidRPr="00413FA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3948C89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 жовтня 2014 р. – квітень 2018 р. Заступник керуючого з роздрібного бізнесу ТВБВ № 10026/0143 (Оболонський район)</w:t>
            </w:r>
          </w:p>
          <w:p w14:paraId="54E04F4A" w14:textId="77777777" w:rsidR="00345420" w:rsidRDefault="00345420" w:rsidP="00345420">
            <w:pPr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Функціональні 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обов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’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язки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3C4EBCD3" w14:textId="77777777" w:rsidR="00345420" w:rsidRPr="002E18C6" w:rsidRDefault="00345420" w:rsidP="00345420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E18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Організація та супроводження діяльності 5 відділень в Оболонському районі</w:t>
            </w:r>
            <w:r w:rsidRPr="002E18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3AEB68E" w14:textId="77777777" w:rsidR="00345420" w:rsidRPr="0017178B" w:rsidRDefault="00345420" w:rsidP="00345420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Тощо.</w:t>
            </w:r>
          </w:p>
          <w:p w14:paraId="509E3F80" w14:textId="77777777" w:rsidR="00345420" w:rsidRPr="0017178B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61F6EA23" w14:textId="77777777" w:rsidR="00345420" w:rsidRPr="00F81F71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 xml:space="preserve">ПАТ «Промінвестбанк» </w:t>
            </w:r>
          </w:p>
          <w:p w14:paraId="58813C58" w14:textId="77777777" w:rsidR="00345420" w:rsidRPr="000E493A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червень 2013 р. 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жовтень 2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014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р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.</w:t>
            </w:r>
          </w:p>
          <w:p w14:paraId="70F4F0EE" w14:textId="77777777" w:rsidR="00345420" w:rsidRPr="004C1EEC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lastRenderedPageBreak/>
              <w:t>Керуючий відділенням, м</w:t>
            </w:r>
            <w:r w:rsidRPr="004C1E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. Ки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їв, вул. Ярославів Вал, 7</w:t>
            </w:r>
          </w:p>
          <w:p w14:paraId="7FCBC90D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</w:pPr>
          </w:p>
          <w:p w14:paraId="47ECFBD2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  <w:t>ПАТ «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  <w:t>ВТБ Банк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  <w:t>»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  <w:t xml:space="preserve">, </w:t>
            </w:r>
          </w:p>
          <w:p w14:paraId="69858A1E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лютий 2011 р. - березень 2013 р. – Директор «Центрального» відділення, м. Київ, вул. Хрещатик, 7/11</w:t>
            </w:r>
          </w:p>
          <w:p w14:paraId="43109124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 w:firstLine="709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4"/>
              <w:gridCol w:w="20"/>
            </w:tblGrid>
            <w:tr w:rsidR="00345420" w:rsidRPr="00F81F71" w14:paraId="654BF5EB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  <w:hideMark/>
                </w:tcPr>
                <w:p w14:paraId="6D9CEFA9" w14:textId="77777777" w:rsidR="00345420" w:rsidRPr="00F81F71" w:rsidRDefault="00345420" w:rsidP="00345420">
                  <w:pPr>
                    <w:shd w:val="clear" w:color="auto" w:fill="FFFFFF"/>
                    <w:spacing w:after="0" w:line="270" w:lineRule="atLeast"/>
                    <w:ind w:leftChars="65" w:left="143" w:right="150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>жовтень 2008 р. – лютий 2011 р. – Директор «Запорізьке відділення № 7», м. Запоріжжя, пр. Металургів, 17</w:t>
                  </w:r>
                </w:p>
              </w:tc>
              <w:tc>
                <w:tcPr>
                  <w:tcW w:w="6" w:type="dxa"/>
                  <w:noWrap/>
                  <w:hideMark/>
                </w:tcPr>
                <w:p w14:paraId="38A32194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5420" w:rsidRPr="00F81F71" w14:paraId="3D9602E3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</w:tcPr>
                <w:p w14:paraId="2E261954" w14:textId="77777777" w:rsidR="00345420" w:rsidRPr="00F81F71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6" w:type="dxa"/>
                  <w:noWrap/>
                  <w:hideMark/>
                </w:tcPr>
                <w:p w14:paraId="06A68702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F989EB" w14:textId="77777777" w:rsidR="00345420" w:rsidRPr="00985EA4" w:rsidRDefault="00345420" w:rsidP="00345420">
            <w:pPr>
              <w:shd w:val="clear" w:color="auto" w:fill="FFFFFF"/>
              <w:spacing w:after="0" w:line="270" w:lineRule="atLeast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</w:pP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ПАТ «</w:t>
            </w: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Банк Русский Стандарт</w:t>
            </w: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, м. Запоріжжя</w:t>
            </w:r>
          </w:p>
          <w:p w14:paraId="062CD2D8" w14:textId="77777777" w:rsidR="00345420" w:rsidRPr="0002578A" w:rsidRDefault="00345420" w:rsidP="00345420">
            <w:pPr>
              <w:shd w:val="clear" w:color="auto" w:fill="FFFFFF"/>
              <w:spacing w:after="0" w:line="270" w:lineRule="atLeast"/>
              <w:ind w:leftChars="65" w:left="14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0257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травень 2006 р. – жовтень 2008 р.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– Директор Запорізького представництва, м. Запоріжжя 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4"/>
              <w:gridCol w:w="20"/>
            </w:tblGrid>
            <w:tr w:rsidR="00345420" w:rsidRPr="00F81F71" w14:paraId="47201908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</w:tcPr>
                <w:p w14:paraId="00A14D1D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</w:pPr>
                </w:p>
                <w:p w14:paraId="4717FE31" w14:textId="77777777" w:rsidR="00345420" w:rsidRPr="00985EA4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 xml:space="preserve">Запорізьке РУ </w:t>
                  </w:r>
                  <w:r w:rsidRPr="00985E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>ПАТ «ПриватБанк»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>, м. Запоріжжя</w:t>
                  </w:r>
                </w:p>
                <w:p w14:paraId="7E7F8187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</w:pP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травень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2006 р. -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жовтень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2006 р.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 xml:space="preserve"> - </w:t>
                  </w:r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Начальник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Напряму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роздрібного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кредитування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7C991AA4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  <w:t xml:space="preserve">лютий 2005 – травень  2006 -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Начальник Департамента р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о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звит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ку</w:t>
                  </w:r>
                </w:p>
                <w:p w14:paraId="189FF67F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</w:pPr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>вересень 2001 р. – жовтень 2004 р.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  <w:t xml:space="preserve"> -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Н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ачальник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управл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п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дготовки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та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упроводження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кредит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в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корпоративного бізнесу</w:t>
                  </w:r>
                </w:p>
                <w:p w14:paraId="4BC035C9" w14:textId="77777777" w:rsidR="00141B56" w:rsidRPr="00E027DC" w:rsidRDefault="00141B56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6" w:type="dxa"/>
                  <w:noWrap/>
                  <w:hideMark/>
                </w:tcPr>
                <w:p w14:paraId="27DC3D15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6D2FE8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Освіта</w:t>
            </w:r>
          </w:p>
          <w:p w14:paraId="38D3B59E" w14:textId="133CC1CE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Запорізький Національний Технічний Університет</w:t>
            </w:r>
            <w:r w:rsidR="00E951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(Україна, Запоріжжя)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</w:r>
          </w:p>
          <w:p w14:paraId="2CEB3C2D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Рік закінчення-  2000</w:t>
            </w:r>
          </w:p>
          <w:p w14:paraId="577052A7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Факультет економіки і управління, спеціальність " Фінанси", фахівець</w:t>
            </w:r>
          </w:p>
          <w:p w14:paraId="0B1FB560" w14:textId="77777777" w:rsidR="00345420" w:rsidRPr="005C55AD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14:paraId="5A7DDC25" w14:textId="77777777" w:rsidR="00345420" w:rsidRPr="00047193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04719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Комп'ютерні навички</w:t>
            </w:r>
            <w:r w:rsidRPr="0004719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ab/>
            </w:r>
          </w:p>
          <w:p w14:paraId="29736118" w14:textId="7CCBFDBD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Досвідчений користувач ПК :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Exel</w:t>
            </w:r>
            <w:proofErr w:type="spellEnd"/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Power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Point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14:paraId="6481B07A" w14:textId="5E5C1B26" w:rsidR="00E951DC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E8A710D" w14:textId="2B839C4F" w:rsidR="00E951DC" w:rsidRPr="00E951DC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E951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Мови</w:t>
            </w:r>
          </w:p>
          <w:p w14:paraId="73105EDC" w14:textId="3E4C091E" w:rsidR="00E951DC" w:rsidRPr="00C223A5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Українська, англійська (базова</w:t>
            </w:r>
            <w:r w:rsidR="00C223A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).</w:t>
            </w:r>
            <w:bookmarkStart w:id="0" w:name="_GoBack"/>
            <w:bookmarkEnd w:id="0"/>
          </w:p>
          <w:p w14:paraId="4A608D8A" w14:textId="77777777" w:rsidR="00345420" w:rsidRPr="00E951DC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</w:p>
          <w:p w14:paraId="7522CD55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</w:pPr>
            <w:proofErr w:type="spellStart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>Водійське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>посвідчення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ab/>
            </w:r>
          </w:p>
          <w:p w14:paraId="532C2CCA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Водійські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права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категорії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В,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досвід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водіння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Власне авто.</w:t>
            </w:r>
          </w:p>
          <w:p w14:paraId="60BF2569" w14:textId="77777777" w:rsidR="00345420" w:rsidRPr="005C55AD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00B19CB" w14:textId="77777777" w:rsidR="00345420" w:rsidRPr="003763B7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3763B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Особисті якості</w:t>
            </w:r>
            <w:r w:rsidRPr="003763B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ab/>
            </w:r>
          </w:p>
          <w:p w14:paraId="64E942C2" w14:textId="77777777" w:rsidR="00345420" w:rsidRPr="003763B7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63B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Відповідальність, цілеспрямованість, хороші аналітичні здібності, ініціативність, активність, комунікабельніст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1" w:type="pct"/>
            <w:noWrap/>
            <w:hideMark/>
          </w:tcPr>
          <w:p w14:paraId="63B2E74A" w14:textId="77777777" w:rsidR="00345420" w:rsidRPr="003763B7" w:rsidRDefault="00345420" w:rsidP="00345420">
            <w:pPr>
              <w:spacing w:after="0" w:line="240" w:lineRule="auto"/>
              <w:ind w:leftChars="-323" w:left="-7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657900D" w14:textId="77777777" w:rsidR="00345420" w:rsidRPr="00345420" w:rsidRDefault="00345420" w:rsidP="00345420">
      <w:pPr>
        <w:ind w:leftChars="-323" w:left="-711"/>
        <w:rPr>
          <w:lang w:val="uk-UA"/>
        </w:rPr>
      </w:pPr>
    </w:p>
    <w:sectPr w:rsidR="00345420" w:rsidRPr="0034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001D"/>
    <w:multiLevelType w:val="hybridMultilevel"/>
    <w:tmpl w:val="2A1A8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636B1"/>
    <w:multiLevelType w:val="hybridMultilevel"/>
    <w:tmpl w:val="EDEAB8E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41B0E"/>
    <w:multiLevelType w:val="multilevel"/>
    <w:tmpl w:val="2738E81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8703002"/>
    <w:multiLevelType w:val="hybridMultilevel"/>
    <w:tmpl w:val="D2C0A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0"/>
    <w:rsid w:val="00141B56"/>
    <w:rsid w:val="00345420"/>
    <w:rsid w:val="00484692"/>
    <w:rsid w:val="00C223A5"/>
    <w:rsid w:val="00DF2344"/>
    <w:rsid w:val="00DF5711"/>
    <w:rsid w:val="00E9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9285"/>
  <w15:chartTrackingRefBased/>
  <w15:docId w15:val="{0F7B5EFE-F940-4427-98FE-E752C92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4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34542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2020-09-21T17:35:00Z</cp:lastPrinted>
  <dcterms:created xsi:type="dcterms:W3CDTF">2021-01-13T18:31:00Z</dcterms:created>
  <dcterms:modified xsi:type="dcterms:W3CDTF">2021-01-13T18:45:00Z</dcterms:modified>
</cp:coreProperties>
</file>