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A1528" w14:textId="77777777" w:rsidR="00503116" w:rsidRDefault="00000000">
      <w:pPr>
        <w:pStyle w:val="a4"/>
        <w:spacing w:before="0" w:after="281" w:line="240" w:lineRule="auto"/>
        <w:rPr>
          <w:rFonts w:ascii="Times Roman" w:eastAsia="Times Roman" w:hAnsi="Times Roman" w:cs="Times Roman"/>
          <w:b/>
          <w:bCs/>
          <w:sz w:val="28"/>
          <w:szCs w:val="28"/>
        </w:rPr>
      </w:pPr>
      <w:r>
        <w:rPr>
          <w:rFonts w:ascii="Times Roman" w:hAnsi="Times Roman"/>
          <w:b/>
          <w:bCs/>
          <w:sz w:val="28"/>
          <w:szCs w:val="28"/>
        </w:rPr>
        <w:t>Jing Zhou: A Contemporary Artist Bridging Cultures Through Multidimensional Creativity</w:t>
      </w:r>
    </w:p>
    <w:p w14:paraId="079A9BC4"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 xml:space="preserve">Jing Zhou, a graduate of the Glasgow School of Art, is a contemporary artist, fashion and textile designer, and founder of </w:t>
      </w:r>
      <w:r>
        <w:rPr>
          <w:rFonts w:ascii="Times Roman" w:hAnsi="Times Roman"/>
          <w:b/>
          <w:bCs/>
          <w:lang w:val="de-DE"/>
        </w:rPr>
        <w:t>ZJ STUDIO</w:t>
      </w:r>
      <w:r>
        <w:rPr>
          <w:rFonts w:ascii="Times Roman" w:hAnsi="Times Roman"/>
        </w:rPr>
        <w:t>. As a member of the Sino-Foreign Cultural Exchange Association, Youth Artists Association, and Overseas Youth Federation, Zhou has garnered significant attention and acclaim in the contemporary art world for her distinctive cross-cultural background and unique creative style.</w:t>
      </w:r>
    </w:p>
    <w:p w14:paraId="515667F9"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Her journey into art began with an early passion for painting, a love that evolved into a profound means of expressing her insights into life. During her time at the Glasgow School of Art, she not only honed her technical expertise in fashion and textile design but also developed an innovative approach to material experimentation and artistic expression. Immersed in Glasgow's vibrant art scene, Zhou cultivated a keen sensitivity to color, form, and line, which she seamlessly integrates into her work, combining avant-garde Western concepts with the refined aesthetic of Eastern traditions.</w:t>
      </w:r>
    </w:p>
    <w:p w14:paraId="7ADF9704"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In her creative pursuits, Zhou employs diverse styles, fluid and expressive lines, and vivid color palettes to explore a wide range of subjects, including portraits, landscapes, and abstract compositions. Her adeptness in merging varied materials, themes, and concepts results in works that are visually impactful and imbued with philosophical depth. Zhou's creations transcend mere visual appeal, engaging audiences in cultural dialogues that reflect her contemplations on humanity, society, and nature within a cross-cultural context.</w:t>
      </w:r>
    </w:p>
    <w:p w14:paraId="6EB1734E"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As the creative force behind ZJ STUDIO, Zhou strikes a delicate balance between art and commerce. Her intuitive understanding of materials and markets has solidified both her artistic and entrepreneurial presence on the international stage. Zhou's creative philosophy stems from an acute awareness of the complexities of contemporary life and a deep exploration of human nature. Her works visualize concealed psychological and societal dimensions through bold compositions, vibrant hues, and dynamic lines.</w:t>
      </w:r>
    </w:p>
    <w:p w14:paraId="28A1651C"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Through her distinctive approach, Zhou delves into complex emotional states and psychological undercurrents, capturing the fluidity and diversity of the human spirit. Her art offers a profound connection to the inner world, bridging the tangible and intangible realms of existence.</w:t>
      </w:r>
    </w:p>
    <w:p w14:paraId="52B09AB1"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Zhou</w:t>
      </w:r>
      <w:r>
        <w:rPr>
          <w:rFonts w:ascii="Times Roman" w:hAnsi="Times Roman"/>
          <w:rtl/>
        </w:rPr>
        <w:t>’</w:t>
      </w:r>
      <w:r>
        <w:rPr>
          <w:rFonts w:ascii="Times Roman" w:hAnsi="Times Roman"/>
        </w:rPr>
        <w:t xml:space="preserve">s artistic achievements have been showcased in numerous exhibitions. She made her debut in 2015 at </w:t>
      </w:r>
      <w:r>
        <w:rPr>
          <w:rFonts w:ascii="Times Roman" w:hAnsi="Times Roman"/>
          <w:b/>
          <w:bCs/>
        </w:rPr>
        <w:t>New Designers 2015</w:t>
      </w:r>
      <w:r>
        <w:rPr>
          <w:rFonts w:ascii="Times Roman" w:hAnsi="Times Roman"/>
        </w:rPr>
        <w:t xml:space="preserve"> in London, where she gained early recognition as an emerging talent. In 2023, her participation in the </w:t>
      </w:r>
      <w:r>
        <w:rPr>
          <w:rFonts w:ascii="Times Roman" w:hAnsi="Times Roman"/>
          <w:b/>
          <w:bCs/>
        </w:rPr>
        <w:t>This Moment in China—Shanghai Young Artists Invitational Exhibition</w:t>
      </w:r>
      <w:r>
        <w:rPr>
          <w:rFonts w:ascii="Times Roman" w:hAnsi="Times Roman"/>
        </w:rPr>
        <w:t xml:space="preserve"> further solidified her position in contemporary art with her signature creative language and cross-cultural perspective.</w:t>
      </w:r>
    </w:p>
    <w:p w14:paraId="5C2B68FE"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Jing Zhou</w:t>
      </w:r>
      <w:r>
        <w:rPr>
          <w:rFonts w:ascii="Times Roman" w:hAnsi="Times Roman"/>
          <w:rtl/>
        </w:rPr>
        <w:t>’</w:t>
      </w:r>
      <w:r>
        <w:rPr>
          <w:rFonts w:ascii="Times Roman" w:hAnsi="Times Roman"/>
        </w:rPr>
        <w:t>s artistic philosophy is deeply rooted in her personal growth and cross-cultural experiences. Using art as a medium, she conveys reflections on life, emotions, and the aesthetic harmony of cultural convergence. Her works are bold and dynamic in form yet enriched with profound social and cultural narratives. Zhou</w:t>
      </w:r>
      <w:r>
        <w:rPr>
          <w:rFonts w:ascii="Times Roman" w:hAnsi="Times Roman"/>
          <w:rtl/>
        </w:rPr>
        <w:t>’</w:t>
      </w:r>
      <w:r>
        <w:rPr>
          <w:rFonts w:ascii="Times Roman" w:hAnsi="Times Roman"/>
        </w:rPr>
        <w:t>s art invites viewers to not only enjoy its visual aesthetics but also engage with the underlying emotional and philosophical inquiries.</w:t>
      </w:r>
    </w:p>
    <w:p w14:paraId="0867B94F"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lastRenderedPageBreak/>
        <w:t xml:space="preserve">Her creations embody a duality: they are both an externalization of personal emotion and an analysis of universal human dilemmas. By constructing a bridge to the spiritual realm, Zhou enables her audience to explore their inner selves and contemporary social realities. Her art </w:t>
      </w:r>
      <w:proofErr w:type="spellStart"/>
      <w:r>
        <w:rPr>
          <w:rFonts w:ascii="Times Roman" w:hAnsi="Times Roman"/>
        </w:rPr>
        <w:t>doesn</w:t>
      </w:r>
      <w:proofErr w:type="spellEnd"/>
      <w:r>
        <w:rPr>
          <w:rFonts w:ascii="Times Roman" w:hAnsi="Times Roman"/>
          <w:rtl/>
        </w:rPr>
        <w:t>’</w:t>
      </w:r>
      <w:r>
        <w:rPr>
          <w:rFonts w:ascii="Times Roman" w:hAnsi="Times Roman"/>
        </w:rPr>
        <w:t>t merely appeal to the senses; it prompts reflection and introspection, breathing fresh vitality into the realm of contemporary art.</w:t>
      </w:r>
    </w:p>
    <w:p w14:paraId="0E3CC7CC"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Trained in fashion design and engaged in contemporary artistic practices, Zhou merges emotions, fashion, and societal observations through her paintings. Her unique approach integrates multicultural influences and design expertise, exploring the fluidity of inner worlds and the complexities of social psychology. Her works stand out for their aesthetic allure and thematic depth, encouraging audiences to reflect on both self and society.</w:t>
      </w:r>
    </w:p>
    <w:p w14:paraId="4CC98426"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In the context of globalized art, Zhou</w:t>
      </w:r>
      <w:r>
        <w:rPr>
          <w:rFonts w:ascii="Times Roman" w:hAnsi="Times Roman"/>
          <w:rtl/>
        </w:rPr>
        <w:t>’</w:t>
      </w:r>
      <w:r>
        <w:rPr>
          <w:rFonts w:ascii="Times Roman" w:hAnsi="Times Roman"/>
        </w:rPr>
        <w:t>s creations offer new possibilities for the convergence of art and fashion. Her position in contemporary art is defined by her ability to seamlessly fuse these domains, presenting bold narratives that resonate with both aesthetic and intellectual significance.</w:t>
      </w:r>
    </w:p>
    <w:p w14:paraId="69DF71A1" w14:textId="77777777" w:rsidR="00503116" w:rsidRDefault="00000000">
      <w:pPr>
        <w:pStyle w:val="a4"/>
        <w:spacing w:before="0" w:after="240" w:line="240" w:lineRule="auto"/>
        <w:rPr>
          <w:rFonts w:ascii="Times Roman" w:eastAsia="Times Roman" w:hAnsi="Times Roman" w:cs="Times Roman"/>
        </w:rPr>
      </w:pPr>
      <w:r>
        <w:rPr>
          <w:rFonts w:ascii="Times Roman" w:hAnsi="Times Roman"/>
        </w:rPr>
        <w:t>Jing Zhou</w:t>
      </w:r>
      <w:r>
        <w:rPr>
          <w:rFonts w:ascii="Times Roman" w:hAnsi="Times Roman"/>
          <w:rtl/>
        </w:rPr>
        <w:t>’</w:t>
      </w:r>
      <w:r>
        <w:rPr>
          <w:rFonts w:ascii="Times Roman" w:hAnsi="Times Roman"/>
        </w:rPr>
        <w:t>s art is more than innovation in color and composition; it reflects a personal perspective on universal spiritual struggles, crafting a narrative uniquely her own. Her works are rooted in the Chinese tradition of emotional and spiritual introspection, while drawing inspiration from Western modern art</w:t>
      </w:r>
      <w:r>
        <w:rPr>
          <w:rFonts w:ascii="Times Roman" w:hAnsi="Times Roman"/>
          <w:rtl/>
        </w:rPr>
        <w:t>’</w:t>
      </w:r>
      <w:r>
        <w:rPr>
          <w:rFonts w:ascii="Times Roman" w:hAnsi="Times Roman"/>
        </w:rPr>
        <w:t>s focus on internal worlds. This synthesis results in a distinctive personal style that reflects profound insights into human nature and societal issues.</w:t>
      </w:r>
    </w:p>
    <w:p w14:paraId="3C1726CC" w14:textId="77777777" w:rsidR="00503116" w:rsidRDefault="00000000">
      <w:pPr>
        <w:pStyle w:val="a4"/>
        <w:spacing w:before="0" w:after="240" w:line="240" w:lineRule="auto"/>
      </w:pPr>
      <w:r>
        <w:rPr>
          <w:rFonts w:ascii="Times Roman" w:hAnsi="Times Roman"/>
        </w:rPr>
        <w:t>Her artistic position lies at the intersection of psychological expressionism and contemporary social art. By mastering the interplay of color, line, and cultural expression, Zhou charts an individual path in contemporary art. Her work has the potential to occupy a significant place in the field, continuing to deliver both visual impact and intellectual inspiration to audiences worldwide.</w:t>
      </w:r>
    </w:p>
    <w:sectPr w:rsidR="005031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9AEB6" w14:textId="77777777" w:rsidR="00A52A5D" w:rsidRDefault="00A52A5D">
      <w:r>
        <w:separator/>
      </w:r>
    </w:p>
  </w:endnote>
  <w:endnote w:type="continuationSeparator" w:id="0">
    <w:p w14:paraId="6838064B" w14:textId="77777777" w:rsidR="00A52A5D" w:rsidRDefault="00A5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Cambria"/>
    <w:charset w:val="00"/>
    <w:family w:val="roman"/>
    <w:pitch w:val="default"/>
  </w:font>
  <w:font w:name="Arial Unicode MS">
    <w:altName w:val="Arial"/>
    <w:panose1 w:val="020B0604020202020204"/>
    <w:charset w:val="00"/>
    <w:family w:val="roman"/>
    <w:pitch w:val="default"/>
  </w:font>
  <w:font w:name="Times Roman">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304A9" w14:textId="77777777" w:rsidR="00A52A5D" w:rsidRDefault="00A52A5D">
      <w:r>
        <w:separator/>
      </w:r>
    </w:p>
  </w:footnote>
  <w:footnote w:type="continuationSeparator" w:id="0">
    <w:p w14:paraId="21DBD25E" w14:textId="77777777" w:rsidR="00A52A5D" w:rsidRDefault="00A52A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16"/>
    <w:rsid w:val="000472A6"/>
    <w:rsid w:val="00503116"/>
    <w:rsid w:val="00A52A5D"/>
    <w:rsid w:val="00FA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A29FD"/>
  <w15:docId w15:val="{ED4DAABB-5543-475D-A8E8-6ADD13CB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styleId="a5">
    <w:name w:val="header"/>
    <w:basedOn w:val="a"/>
    <w:link w:val="a6"/>
    <w:uiPriority w:val="99"/>
    <w:unhideWhenUsed/>
    <w:rsid w:val="00FA240D"/>
    <w:pPr>
      <w:tabs>
        <w:tab w:val="center" w:pos="4153"/>
        <w:tab w:val="right" w:pos="8306"/>
      </w:tabs>
      <w:snapToGrid w:val="0"/>
      <w:jc w:val="center"/>
    </w:pPr>
    <w:rPr>
      <w:sz w:val="18"/>
      <w:szCs w:val="18"/>
    </w:rPr>
  </w:style>
  <w:style w:type="character" w:customStyle="1" w:styleId="a6">
    <w:name w:val="页眉 字符"/>
    <w:basedOn w:val="a0"/>
    <w:link w:val="a5"/>
    <w:uiPriority w:val="99"/>
    <w:rsid w:val="00FA240D"/>
    <w:rPr>
      <w:sz w:val="18"/>
      <w:szCs w:val="18"/>
      <w:lang w:eastAsia="en-US"/>
    </w:rPr>
  </w:style>
  <w:style w:type="paragraph" w:styleId="a7">
    <w:name w:val="footer"/>
    <w:basedOn w:val="a"/>
    <w:link w:val="a8"/>
    <w:uiPriority w:val="99"/>
    <w:unhideWhenUsed/>
    <w:rsid w:val="00FA240D"/>
    <w:pPr>
      <w:tabs>
        <w:tab w:val="center" w:pos="4153"/>
        <w:tab w:val="right" w:pos="8306"/>
      </w:tabs>
      <w:snapToGrid w:val="0"/>
    </w:pPr>
    <w:rPr>
      <w:sz w:val="18"/>
      <w:szCs w:val="18"/>
    </w:rPr>
  </w:style>
  <w:style w:type="character" w:customStyle="1" w:styleId="a8">
    <w:name w:val="页脚 字符"/>
    <w:basedOn w:val="a0"/>
    <w:link w:val="a7"/>
    <w:uiPriority w:val="99"/>
    <w:rsid w:val="00FA240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苑航</dc:creator>
  <cp:lastModifiedBy>航 苑</cp:lastModifiedBy>
  <cp:revision>2</cp:revision>
  <dcterms:created xsi:type="dcterms:W3CDTF">2025-06-08T07:47:00Z</dcterms:created>
  <dcterms:modified xsi:type="dcterms:W3CDTF">2025-06-08T07:47:00Z</dcterms:modified>
</cp:coreProperties>
</file>