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b/>
          <w:bCs/>
          <w:color w:val="C9A84C"/>
          <w:sz w:val="52"/>
          <w:szCs w:val="52"/>
        </w:rPr>
        <w:t xml:space="preserve">AYNI GOLD</w:t>
      </w:r>
    </w:p>
    <w:p>
      <w:pPr>
        <w:spacing w:after="60"/>
        <w:jc w:val="center"/>
      </w:pPr>
      <w:r>
        <w:rPr>
          <w:color w:val="C9A84C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b/>
          <w:bCs/>
          <w:color w:val="1B3A4B"/>
          <w:sz w:val="36"/>
          <w:szCs w:val="36"/>
        </w:rPr>
        <w:t xml:space="preserve">MINING CONTRIBUTOR TIERS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План реализации + Claude Code промты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color w:val="888888"/>
          <w:sz w:val="22"/>
          <w:szCs w:val="22"/>
        </w:rPr>
        <w:t xml:space="preserve">Март 2026  |  4 фазы  |  ~2.5 недели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ОБЗОР ПЛАНА</w:t>
      </w:r>
    </w:p>
    <w:p>
      <w:pPr>
        <w:spacing w:after="120" w:line="276"/>
      </w:pPr>
      <w:r>
        <w:t xml:space="preserve">Реализация Mining Contributor Tiers разбита на 4 фазы. Каждая фаза содержит готовые к копированию промты для Claude Code, организованные по экранам. Промты ссылаются на компоненты по отображаемому тексту (не по предполагаемым путям файлов).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26"/>
        <w:gridCol w:w="2600"/>
      </w:tblGrid>
      <w:tr>
        <w:trPr>
          <w:tblHeader/>
        </w:trP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2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Зависимости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Backend: тип и стор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2–3 дня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types, Zustand store, mock data, API hooks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UI-компоненты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3–4 дня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TierBadge, TierProgress, MiningPower, TierCard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Интеграция в экраны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3–4 дня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Home, Portfolio, Settings, Learn — встраивание тир-виджетов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Привилегии + полировка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2–3 дня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Условная логика привилегий, анимации, responsive 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3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Принципы промтов: </w:t>
      </w:r>
      <w:r>
        <w:t xml:space="preserve">(1) Ссылаемся на компоненты по отображаемому тексту, не по файловым путям. (2) Батчим изменения по экранам. (3) Каждый промт — одна логическая задача. (4) Валидируем в браузере после каждого промта. (5) Не перегружаем один промт &gt;3 файлами.</w:t>
      </w:r>
    </w:p>
    <w:p>
      <w:r>
        <w:br w:type="page"/>
      </w:r>
    </w:p>
    <w:p>
      <w:pPr>
        <w:pStyle w:val="Heading1"/>
      </w:pPr>
      <w:r>
        <w:t xml:space="preserve">ФАЗА 1: ТИПЫ, СТОР, MOCK DATA, HOOKS</w:t>
      </w:r>
    </w:p>
    <w:p>
      <w:pPr>
        <w:spacing w:after="120" w:line="276"/>
      </w:pPr>
      <w:r>
        <w:t xml:space="preserve">Цель: создать data layer для тир-системы, который можно использовать во всех экранах. На этом этапе всё работает на mock-данных.</w:t>
      </w:r>
    </w:p>
    <w:p>
      <w:pPr>
        <w:spacing w:after="60"/>
      </w:pPr>
    </w:p>
    <w:p>
      <w:pPr>
        <w:pStyle w:val="Heading2"/>
      </w:pPr>
      <w:r>
        <w:t xml:space="preserve">1.1 Конфигурация тиров и TypeScript типы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1.1 — Типы и конфигурация тиров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Создай файл src/lib/tierConfig.ts с конфигурацией тир-системы Mining Contributor Tiers.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Типы: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TierLevel = "explorer" | "contributor" | "operator" | "principal"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TierConfig = { level: TierLevel; name: string; nameRu: string;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nameEs: string; icon: string; minAyni: number; minMonths: number;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successFeeDiscount: number; benefits: string[]; benefitsRu: string[];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benefitsEs: string[]; color: string; gradientFrom: string;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gradientTo: string }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UserTierInfo = { currentTier: TierLevel; lockedAyni: number;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participationMonths: number; miningPowerCubMPerHour: number;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nextTier: TierLevel | null; progressToNext: number;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ayniToNext: number | null; monthsToNext: number | null }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Конфигурация тиров (export const TIER_CONFIG: Record&lt;TierLevel, TierConfig&gt;):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explorer: &lt;5000 AYNI или &lt;6 мес., SF discount 0%, цвет #6B6B6B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contributor: 5000+ AYNI И 6+ мес., SF discount 5%, цвет #2B6CB0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operator: 25000+ AYNI И 12+ мес., SF discount 10%, цвет #C9A84C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principal: 100000+ AYNI И 24+ мес., SF discount 15%, цвет #2D8A4E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Benefits (EN):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explorer: ["Basic analytics", "Standard conditions"]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contributor: ["Extended mining analytics", "5% Success Fee reduction",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"Priority support"]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operator: ["Detailed concession reports", "10% Success Fee reduction",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"Early access to new positions", "Private community channel"]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principal: ["Personal account manager", "15% Success Fee reduction",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"Priority OTC access", "CEO AMA access", "Roadmap voting rights"]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Добавь helper-функции: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calculateTier(lockedAyni: number, months: number): TierLevel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calculateProgress(lockedAyni: number, months: number): UserTierInfo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formatMiningPower(lockedAyni: number): string — формула: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lockedAyni * 4 / 1000000 куб.м/ч, отображать с 2 знаками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Используй стек: TypeScript strict, экспортируй всё по имени.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Не используй securities-терминологию: нет "investor", "staker",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"rewards", "yield", "earnings". Только "participant", "contributor",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"distributions", "positions".</w:t>
      </w:r>
    </w:p>
    <w:p>
      <w:pPr>
        <w:spacing w:after="60"/>
      </w:pPr>
    </w:p>
    <w:p>
      <w:pPr>
        <w:pStyle w:val="Heading2"/>
      </w:pPr>
      <w:r>
        <w:t xml:space="preserve">1.2 Zustand Store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1.2 — Tier Store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Создай Zustand store src/stores/tierStore.ts для тир-системы.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Импортируй calculateProgress из src/lib/tierConfig.ts.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Interface TierState: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tierInfo: UserTierInfo | null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isLoading: boolean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error: string | null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fetchTierInfo: () =&gt; Promise&lt;void&gt;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refreshTierInfo: () =&gt; void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Логика: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fetchTierInfo вызывает API endpoint (пока mock: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return { lockedAyni: 12000, participationMonths: 8 })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Затем вызывает calculateProgress и сохраняет результат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isLoading/error стандартные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Используй create из zustand, без persist (данные серверные).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TypeScript strict, не используй any.</w:t>
      </w:r>
    </w:p>
    <w:p>
      <w:pPr>
        <w:spacing w:after="60"/>
      </w:pPr>
    </w:p>
    <w:p>
      <w:pPr>
        <w:pStyle w:val="Heading2"/>
      </w:pPr>
      <w:r>
        <w:t xml:space="preserve">1.3 React Query Hook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1.3 — API hook с TanStack Query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Создай hook src/hooks/useTierInfo.ts.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Используй useQuery из @tanstack/react-query.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queryKey: ["user", "tier"] (добавь в queryKeys.ts если есть)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queryFn: GET /api/user/tier (пока mock — верни через 500ms):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{ lockedAyni: 12000, participationMonths: 8 }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Вызови calculateProgress из tierConfig.ts на результат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staleTime: 5 * 60 * 1000 (5 минут)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Верни: { tierInfo: UserTierInfo, isLoading, error, refetch }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Также создай hook useMiningPower(lockedAyni: number) который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просто вызывает formatMiningPower из tierConfig.ts.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TypeScript strict, все типы явные.</w:t>
      </w:r>
    </w:p>
    <w:p>
      <w:pPr>
        <w:spacing w:after="60"/>
      </w:pPr>
    </w:p>
    <w:p>
      <w:pPr>
        <w:pStyle w:val="Heading2"/>
      </w:pPr>
      <w:r>
        <w:t xml:space="preserve">1.4 Агрегированная статистика (Community Stats)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1.4 — Community Stats hook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Создай hook src/hooks/useCommunityStats.ts.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useQuery с queryKey ["community", "stats"].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Mock response (через 300ms):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{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totalParticipants: 166,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tierDistribution: { explorer: 98, contributor: 42,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operator: 19, principal: 7 },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totalTVL: 2450000,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avgPositionMonths: 14.2,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totalGoldMinedGrams: 847.3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}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Type: CommunityStats с полями выше.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staleTime: 15 * 60 * 1000 (15 минут).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TypeScript strict.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ФАЗА 2: UI-КОМПОНЕНТЫ</w:t>
      </w:r>
    </w:p>
    <w:p>
      <w:pPr>
        <w:spacing w:after="120" w:line="276"/>
      </w:pPr>
      <w:r>
        <w:t xml:space="preserve">Цель: создать переиспользуемые компоненты тир-системы. Все компоненты следуют дизайн-системе AYNI (Tailwind + CSS variables из tokens.css).</w:t>
      </w:r>
    </w:p>
    <w:p>
      <w:pPr>
        <w:spacing w:after="60"/>
      </w:pPr>
    </w:p>
    <w:p>
      <w:pPr>
        <w:pStyle w:val="Heading2"/>
      </w:pPr>
      <w:r>
        <w:t xml:space="preserve">2.1 TierBadge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2.1 — TierBadge компонент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Создай компонент src/components/ui/TierBadge.tsx.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Props: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tier: TierLevel (из tierConfig.ts)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size?: "sm" | "md" | "lg" (default "md")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showLabel?: boolean (default true)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className?: string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Визуал: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Округлённый бейдж (border-radius: full) с иконкой тира и названием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sm: h-6, text-xs; md: h-8, text-sm; lg: h-10, text-base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Иконка слева: Lucide icons —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explorer: Compass, contributor: Pickaxe,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operator: HardHat, principal: Crown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Фон: цвет тира с opacity 10% (используй tier.color из TIER_CONFIG)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Текст: цвет тира (из TIER_CONFIG)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Border: 1px solid цвет тира с opacity 20%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Если showLabel=false — только иконка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Используй cn() из @/lib/cn для conditional classes.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Tailwind + CSS variables. Не styled-components.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WCAG: aria-label="Tier: {tierName}".</w:t>
      </w:r>
    </w:p>
    <w:p>
      <w:pPr>
        <w:spacing w:after="60"/>
      </w:pPr>
    </w:p>
    <w:p>
      <w:pPr>
        <w:pStyle w:val="Heading2"/>
      </w:pPr>
      <w:r>
        <w:t xml:space="preserve">2.2 TierProgressCard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2.2 — TierProgressCard компонент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Создай компонент src/components/tier/TierProgressCard.tsx.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Props: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tierInfo: UserTierInfo (из tierConfig.ts)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variant?: "compact" | "full" (default "compact")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className?: string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Визуал (compact, для Home):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Карточка (Card компонент или div с bg-surface-card, rounded-xl, shadow-sm)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Верх: иконка тира + "Your Tier" label + TierBadge текущего тира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Середина: прогресс-бар до следующего тира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Фон бара: --color-bg-secondary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Заливка: gradient от цвета текущего тира к цвету следующего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Высота: 6px, border-radius: full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Над баром: "XX% to {nextTierName}" текст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Низ: две метрики в строку: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"Locked: {lockedAyni} AYNI" (font-mono, JetBrains Mono)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"Duration: {months} months"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Если nextTier === null (Principal): показать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"Maximum tier achieved" с иконкой Check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Визуал (full, для Portfolio):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Всё из compact +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Секция "Current Benefits" со списком benefits текущего тира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Секция "Next Tier Requirements" с двумя прогрессами: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AYNI needed: {ayniToNext} more AYNI (progress bar)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Time needed: {monthsToNext} more months (progress bar)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Анимации: Framer Motion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Прогресс-бар: animate width от 0 до target за 1s ease-out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Числа: count-up за 0.8s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Responsive: на mobile (&lt;768px) метрики стекаются вертикально.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Tailwind + CSS variables. TypeScript strict.</w:t>
      </w:r>
    </w:p>
    <w:p>
      <w:pPr>
        <w:spacing w:after="60"/>
      </w:pPr>
    </w:p>
    <w:p>
      <w:pPr>
        <w:pStyle w:val="Heading2"/>
      </w:pPr>
      <w:r>
        <w:t xml:space="preserve">2.3 MiningPowerIndicator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2.3 — MiningPowerIndicator компонент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Создай компонент src/components/tier/MiningPowerIndicator.tsx.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Props: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lockedAyni: number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variant?: "card" | "inline" (default "card")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className?: string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Визуал (card):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Карточка с золотым gradient overlay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(linear-gradient(135deg, rgba(201,168,76,0.05), transparent))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Иконка: Lucide Zap или Mountain (gold цвет)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Label: "Your Mining Power" (text-sm, text-secondary)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Значение: "{X.XX} m³/h" (font-display, text-2xl, text-primary)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Используй formatMiningPower из tierConfig.ts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Подпись: "ore processing capacity" (text-xs, text-muted)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Tooltip (Radix Tooltip): "Each AYNI token represents 4 cm³/hour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of ore processing capacity at our mining concessions."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Визуал (inline):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Одна строка: иконка + значение + unit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Для использования в StatCards на Home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Анимация: count-up числа при появлении (Framer Motion).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Tailwind + CSS variables. WCAG: tooltip accessible.</w:t>
      </w:r>
    </w:p>
    <w:p>
      <w:pPr>
        <w:spacing w:after="60"/>
      </w:pPr>
    </w:p>
    <w:p>
      <w:pPr>
        <w:pStyle w:val="Heading2"/>
      </w:pPr>
      <w:r>
        <w:t xml:space="preserve">2.4 CommunityStatsBlock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2.4 — CommunityStatsBlock компонент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Создай компонент src/components/tier/CommunityStatsBlock.tsx.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Props: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stats: CommunityStats (из useCommunityStats hook)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className?: string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Визуал: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Заголовок: "Community Overview" (heading-3)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- 4 карточки в ряд (grid 2x2 на mobile, 4x1 на desktop):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1. "Total Participants" — число 166, иконка Users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2. "Total Value Locked" — $2.45M (formatCurrency), иконка Lock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3. "Avg Position Duration" — 14.2 months, иконка Clock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4. "Gold Mined" — 847.3g, иконка Gem (gold цвет)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Под карточками: мини-визуализация tier distribution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- 4 полоски (горизонтальные бары) с цветами тиров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Каждая показывает: "{tierName}: {count} participants"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Ширина пропорциональна количеству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Стиль: каждая карточка — bg-surface-card, rounded-lg, padding-4,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shadow-xs. Числа — font-mono. Labels — text-sm text-secondary.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Анимация: staggered fade-in карточек (100ms delay).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Tailwind + CSS variables. Числа с count-up.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НЕ показывать персональные данные других участников.</w:t>
      </w:r>
    </w:p>
    <w:p>
      <w:pPr>
        <w:spacing w:after="60"/>
      </w:pPr>
    </w:p>
    <w:p>
      <w:pPr>
        <w:pStyle w:val="Heading2"/>
      </w:pPr>
      <w:r>
        <w:t xml:space="preserve">2.5 TierInfoPage (для Learn)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2.5 — TierInfoPage компонент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Создай страницу/компонент src/components/tier/TierInfoPage.tsx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для раздела Learn.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Содержание: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Hero: "Mining Contributor Tiers" (heading-1)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Подзаголовок: "Your participation level unlocks exclusive benefits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and enhanced platform features."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- 4 карточки тиров вертикально, каждая: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Заголовок: иконка + название тира + условия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    ("5,000+ AYNI and 6+ months")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Список benefits (из TIER_CONFIG)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Цветовая полоска слева (цвет тира, 3px)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Если это текущий тир пользователя —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    бейдж "Your current tier" (gold)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Секция FAQ (Radix Accordion):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"How is my tier calculated?"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"When does my tier update?"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"What is Mining Power?"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- "Can my tier decrease?"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CTA: "Increase Your Position →" (link to /earn)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Ответы FAQ: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Тир = комбинация объёма зафиксированных AYNI + срок участия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Обновляется при каждом создании/изменении позиции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Mining Power = AYNI * 4 cm³/h = вклад в переработку породы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Тир не снижается пока позиция активна, пересчитывается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при отмене позиции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Compliance: никаких "investment", "returns", "staking rewards".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Используй: "positions", "participation", "distributions".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Tailwind + CSS variables. Mobile-first responsive.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ФАЗА 3: ИНТЕГРАЦИЯ В ЭКРАНЫ</w:t>
      </w:r>
    </w:p>
    <w:p>
      <w:pPr>
        <w:spacing w:after="120" w:line="276"/>
      </w:pPr>
      <w:r>
        <w:t xml:space="preserve">Цель: встроить тир-компоненты в существующие экраны. Промты ссылаются на экраны по их отображаемым названиям в навигации.</w:t>
      </w:r>
    </w:p>
    <w:p>
      <w:pPr>
        <w:spacing w:after="60"/>
      </w:pPr>
    </w:p>
    <w:p>
      <w:pPr>
        <w:pStyle w:val="Heading2"/>
      </w:pPr>
      <w:r>
        <w:t xml:space="preserve">3.1 Home (Dashboard)</w:t>
      </w:r>
    </w:p>
    <w:p>
      <w:pPr>
        <w:spacing w:after="120" w:line="276"/>
      </w:pPr>
      <w:r>
        <w:t xml:space="preserve">Добавляем TierProgressCard и MiningPowerIndicator на главный экран.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3.1 — Тир-виджеты на Home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На экране "Home" (главный дашборд после логина, первый пункт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 навигации) добавь два новых блока.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БЛОК 1: TierProgressCard (compact)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Расположение: сразу после блока с основным балансом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(карточка "Total Balance" или "Your Gold Earnings" —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найди карточку с крупным числом USD вверху страницы)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Используй компонент TierProgressCard с variant="compact"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Данные: из хука useTierInfo()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Loading state: SkeletonLoader (если есть) или shimmer-placeholder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Error state: скрыть блок (не показывать ошибку)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БЛОК 2: MiningPowerIndicator (card)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Расположение: в ряду stat-карточек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(строка с маленькими карточками метрик: цена AYNI,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PAXG цена, или аналогичные). Добавь как дополнительную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карточку в конец ряда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Используй MiningPowerIndicator с variant="card"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Данные: lockedAyni из useTierInfo()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Важно: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Не трогай существующие компоненты, только добавляй новые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Если на Home есть "Leaderboard" ссылка или раздел — удали её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Responsive: на mobile оба блока full-width, стекаются вертикально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Импорты: useTierInfo из @/hooks/useTierInfo</w:t>
      </w:r>
    </w:p>
    <w:p>
      <w:pPr>
        <w:spacing w:after="60"/>
      </w:pPr>
    </w:p>
    <w:p>
      <w:pPr>
        <w:pStyle w:val="Heading2"/>
      </w:pPr>
      <w:r>
        <w:t xml:space="preserve">3.2 Portfolio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3.2 — Тир-секция в Portfolio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На экране "Portfolio" (третий пункт в навигации, страница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 активными позициями) добавь секцию Contributor Status.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Расположение: сразу после overview-карточек (карточки с общим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балансом позиций) и перед списком отдельных позиций.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Содержание: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Заголовок секции: "Contributor Status" (heading-3 стиль)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Компонент TierProgressCard с variant="full"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Данные: из useTierInfo()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Loading: skeleton placeholder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Error: не показывать секцию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Дополнительно: если пользователь — Principal tier,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добавь под TierProgressCard блок: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Иконка Crown (gold) + текст "Principal Benefits Active"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Список текущих привилегий из TIER_CONFIG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Кнопка "Contact Account Manager" (secondary button,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opens mailto: или chat)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Responsive: на mobile — full-width, padding 16px.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Не меняй существующие компоненты Portfolio.</w:t>
      </w:r>
    </w:p>
    <w:p>
      <w:pPr>
        <w:spacing w:after="60"/>
      </w:pPr>
    </w:p>
    <w:p>
      <w:pPr>
        <w:pStyle w:val="Heading2"/>
      </w:pPr>
      <w:r>
        <w:t xml:space="preserve">3.3 Profile / Settings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3.3 — Тир-бейдж в профиле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 настройках профиля (экран "Settings" или меню аватара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 правом верхнем углу навигации) добавь отображение тира.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1. Рядом с именем пользователя или аватаром (в шапке профиля):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Добавь TierBadge компонент (size="sm")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Расположение: справа от имени или под именем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Данные: currentTier из useTierInfo()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2. В списке настроек добавь новый пункт: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Иконка: Shield (lucide)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Текст: "Contributor Tier"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Справа: TierBadge текущего тира (size="sm")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По клику: переход на /learn/tiers (страница TierInfoPage)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Не меняй существующую структуру Settings.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Если в Settings есть пункты которые не работают (disabled,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coming soon) — не трогай их.</w:t>
      </w:r>
    </w:p>
    <w:p>
      <w:pPr>
        <w:spacing w:after="60"/>
      </w:pPr>
    </w:p>
    <w:p>
      <w:pPr>
        <w:pStyle w:val="Heading2"/>
      </w:pPr>
      <w:r>
        <w:t xml:space="preserve">3.4 Learn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3.4 — Страница тиров в Learn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 разделе "Learn" (пятый пункт навигации, страница с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гайдами и FAQ) добавь страницу о тирах.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1. Добавь маршрут /learn/tiers который рендерит TierInfoPage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(компонент из Фазы 2.5)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2. На основной странице Learn добавь карточку-ссылку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на тир-страницу: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Расположение: в секции гайдов/туториалов,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   первой в списке (или в featured секции)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Иконка: Shield или Award (gold цвет)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Заголовок: "Mining Contributor Tiers"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Описание: "Learn about participation levels and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   exclusive benefits"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По клику: переход на /learn/tiers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Бейдж: "New" (если есть компонент Badge)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Routing: используй React Router 6 &lt;Route&gt; внутри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существующего Learn layout.</w:t>
      </w:r>
    </w:p>
    <w:p>
      <w:pPr>
        <w:spacing w:after="60"/>
      </w:pPr>
    </w:p>
    <w:p>
      <w:pPr>
        <w:pStyle w:val="Heading2"/>
      </w:pPr>
      <w:r>
        <w:t xml:space="preserve">3.5 CommunityStats на Home или Resources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3.5 — Community Stats блок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Добавь блок CommunityStatsBlock на одну из страниц.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Вариант A (предпочтительный): на Home, в нижней части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страницы после графика и перед footer.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Вариант B: в разделе Resources/Tokenomics если есть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отдельная вкладка.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Используй компонент CommunityStatsBlock.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Данные: из хука useCommunityStats().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Loading: skeleton placeholder (4 карточки-заглушки).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Error: не показывать блок.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Оберни в секцию: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Заголовок: "Platform Overview"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Разделитель сверху (border-top: 1px solid --color-border)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Padding-top: 32px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Responsive: 2 колонки на mobile, 4 на desktop.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Не перемещай и не удаляй существующий контент.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ФАЗА 4: ПРИВИЛЕГИИ, АНИМАЦИИ, ПОЛИРОВКА</w:t>
      </w:r>
    </w:p>
    <w:p>
      <w:pPr>
        <w:spacing w:after="120" w:line="276"/>
      </w:pPr>
      <w:r>
        <w:t xml:space="preserve">Цель: подключить условную логику привилегий, добавить анимации, провести responsive QA.</w:t>
      </w:r>
    </w:p>
    <w:p>
      <w:pPr>
        <w:spacing w:after="60"/>
      </w:pPr>
    </w:p>
    <w:p>
      <w:pPr>
        <w:pStyle w:val="Heading2"/>
      </w:pPr>
      <w:r>
        <w:t xml:space="preserve">4.1 Условная логика привилегий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4.1 — Привилегии по тирам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Создай hook src/hooks/useTierBenefits.ts.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Возвращает объект с boolean-флагами привилегий на основе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текущего тира: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interface TierBenefits {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hasExtendedAnalytics: boolean;    // contributor+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hasPrioritySupport: boolean;      // contributor+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hasConcessionReports: boolean;    // operator+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hasEarlyAccess: boolean;          // operator+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hasPrivateChannel: boolean;       // operator+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hasPersonalManager: boolean;      // principal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hasPriorityOTC: boolean;          // principal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hasCeoAccess: boolean;            // principal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hasVotingRights: boolean;         // principal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successFeeDiscount: number;       // 0, 5, 10, или 15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}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Данные: из useTierInfo().tierInfo.currentTier.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Маппинг: TIER_CONFIG[currentTier].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Затем примени эти флаги: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1. На экране "Home" в секции аналитики/графика: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если hasExtendedAnalytics — показать дополнительные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колонки/детали. Если нет — показать lock-иконку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с tooltip "Available from Contributor tier".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2. На экране "Earn" (страница покупки/фиксации позиций):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если hasEarlyAccess — показать бейдж "Early Access"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рядом с новыми позициями/предложениями.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3. Если hasPriorityOTC и есть OTC-кнопка/ссылка —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добавить бейдж "Priority" рядом.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Важно: locked features должны показывать что доступно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на следующем тире (мотивация upgrade), а не просто скрываться.</w:t>
      </w:r>
    </w:p>
    <w:p>
      <w:pPr>
        <w:spacing w:after="60"/>
      </w:pPr>
    </w:p>
    <w:p>
      <w:pPr>
        <w:pStyle w:val="Heading2"/>
      </w:pPr>
      <w:r>
        <w:t xml:space="preserve">4.2 Анимации и микро-взаимодействия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4.2 — Анимации тир-системы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Добавь анимации в тир-компоненты: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1. TierProgressCard: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Прогресс-бар: Framer Motion animate={{ width: progress + "%" }}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 transition={{ duration: 1, ease: "easeOut", delay: 0.3 }}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Числа (lockedAyni, months): count-up анимация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 Используй useEffect + requestAnimationFrame или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 существующий useCountUp hook если есть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При смене тира (tier upgrade): золотой pulse-эффект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 scale: [1, 1.02, 1], boxShadow с gold glow, duration: 0.6s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2. MiningPowerIndicator: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Число: count-up от 0 до значения за 1.2s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Иконка: subtle rotate на hover (10deg)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3. TierBadge: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Появление: fade-in + scale(0.9 → 1), 0.3s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На Principal: subtle shimmer effect на background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 (CSS animation, gold gradient sweep)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4. CommunityStatsBlock: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Карточки: staggered появление, delay 100ms каждая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Tier distribution бары: animate width от 0,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 staggered 150ms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5. Общее: проверь что все анимации уважают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prefers-reduced-motion: reduce — если включено,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отключи ВСЕ анимации (Framer Motion: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useReducedMotion hook).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Используй Framer Motion 11. Не GSAP, не CSS-only.</w:t>
      </w:r>
    </w:p>
    <w:p>
      <w:pPr>
        <w:spacing w:after="60"/>
      </w:pPr>
    </w:p>
    <w:p>
      <w:pPr>
        <w:pStyle w:val="Heading2"/>
      </w:pPr>
      <w:r>
        <w:t xml:space="preserve">4.3 Локализация (RU/ES)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4.3 — Локализация тир-системы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Добавь русские и испанские строки для всех тир-компонентов.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Если в проекте есть система i18n (react-intl, i18next,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или кастомные файлы переводов) — добавь ключи туда.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Если нет — создай файл src/lib/tierTranslations.ts.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Строки для перевода: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EN -&gt; RU -&gt; ES: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"Your Tier" -&gt; "Ваш уровень" -&gt; "Tu nivel"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"Explorer" -&gt; "Исследователь" -&gt; "Explorador"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"Contributor" -&gt; "Участник" -&gt; "Contribuidor"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"Operator" -&gt; "Оператор" -&gt; "Operador"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"Principal" -&gt; "Принципал" -&gt; "Principal"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"Your Mining Power" -&gt; "Ваша добывающая мощность" -&gt; "Tu capacidad minera"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"ore processing capacity" -&gt; "мощность переработки породы" -&gt;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"capacidad de procesamiento de mineral"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"to {tierName}" -&gt; "до {tierName}" -&gt; "para {tierName}"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"Maximum tier achieved" -&gt;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"Максимальный уровень достигнут" -&gt; "Nivel máximo alcanzado"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"Community Overview" -&gt; "Обзор сообщества" -&gt; "Resumen de la comunidad"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"Platform Overview" -&gt; "Обзор платформы" -&gt; "Resumen de la plataforma"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"Contributor Status" -&gt; "Статус участника" -&gt; "Estado del contribuidor"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"Contributor Tier" -&gt; "Уровень участия" -&gt; "Nivel de contribución"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"Mining Contributor Tiers" -&gt;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"Уровни участия в добыче" -&gt; "Niveles de contribución minera"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Все benefits из TIER_CONFIG тоже переведи (nameRu, nameEs,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benefitsRu, benefitsEs уже определены в Промте 1.1).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Compliance: в русском НЕ использовать "инвестиции", "доходность",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"стейкинг", "награды".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Использовать: "участие", "дистрибуции", "позиции".</w:t>
      </w:r>
    </w:p>
    <w:p>
      <w:pPr>
        <w:spacing w:after="60"/>
      </w:pPr>
    </w:p>
    <w:p>
      <w:pPr>
        <w:pStyle w:val="Heading2"/>
      </w:pPr>
      <w:r>
        <w:t xml:space="preserve">4.4 Responsive QA и финальная полировка</w:t>
      </w:r>
    </w:p>
    <w:p>
      <w:pPr>
        <w:spacing w:after="60"/>
      </w:pPr>
    </w:p>
    <w:p>
      <w:pPr>
        <w:spacing w:after="80"/>
      </w:pPr>
      <w:r>
        <w:rPr>
          <w:b/>
          <w:bCs/>
          <w:color w:val="C9A84C"/>
          <w:sz w:val="22"/>
          <w:szCs w:val="22"/>
        </w:rPr>
        <w:t xml:space="preserve">▶ Промт 4.4 — Responsive QA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Проверь и исправь responsive поведение всех тир-компонентов: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DESKTOP (&gt;= 1024px):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TierProgressCard compact: max-width 400px,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в ряду с другими карточками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MiningPowerIndicator: в ряду stat-карточек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CommunityStatsBlock: 4 карточки в ряд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TABLET (768px - 1023px):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TierProgressCard: full-width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CommunityStatsBlock: 2 колонки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MOBILE (&lt; 768px):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Все блоки: full-width, padding 16px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TierProgressCard full: внутренние метрики стекаются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CommunityStatsBlock: 2 колонки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TierInfoPage: карточки тиров вертикально,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 FAQ accordion full-width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- TierBadge в Settings: не обрезается, ellipsis если нужно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Также проверь: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1. Dark mode: все тир-компоненты корректно отображаются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Gold цвет ярче (#D4B55A вместо #C9A84C)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- Карточки: bg surface-card (dark), borders видны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2. Loading states: все хуки обрабатывают isLoading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3. Error states: graceful degradation (скрыть блок)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4. Empty state: если lockedAyni === 0 — показать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Explorer tier с CTA "Start Participating"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5. Accessibility: все интерактивные элементы имеют </w:t>
      </w:r>
    </w:p>
    <w:p>
      <w:pPr>
        <w:shd w:fill="1B3A4B" w:val="clear"/>
        <w:spacing w:after="20" w:line="240"/>
        <w:ind w:left="120" w:right="120"/>
      </w:pPr>
      <w:r>
        <w:rPr>
          <w:rFonts w:ascii="JetBrains Mono" w:cs="JetBrains Mono" w:eastAsia="JetBrains Mono" w:hAnsi="JetBrains Mono"/>
          <w:color w:val="E8F0F4"/>
          <w:sz w:val="16"/>
          <w:szCs w:val="16"/>
        </w:rPr>
        <w:t xml:space="preserve">   focus-visible, touch target &gt;= 44px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ЧЕКЛИСТ ВАЛИДАЦИИ</w:t>
      </w:r>
    </w:p>
    <w:p>
      <w:pPr>
        <w:spacing w:after="120" w:line="276"/>
      </w:pPr>
      <w:r>
        <w:t xml:space="preserve">После каждого промта проверяй в браузере: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200"/>
        <w:gridCol w:w="3226"/>
      </w:tblGrid>
      <w:tr>
        <w:trPr>
          <w:tblHeader/>
        </w:trPr>
        <w:tc>
          <w:tcPr>
            <w:tcW w:type="dxa" w:w="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32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Ожидание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TierBadge рендерится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Settings / Profile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Бейдж с иконкой и названием тира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TierProgressCard compact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Home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Карточка с прогресс-баром и метриками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TierProgressCard 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Portfolio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Развёрнутая карточка с benefits и requirements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MiningPowerIndicator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Home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Карточка с числом куб.м/ч и count-up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CommunityStatsBlock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Home (низ)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карточки + tier distribution бары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TierInfoPage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/learn/tiers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Полная страница с 4 тирами и FAQ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Привилегии lock/unlock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Home analytics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Lock-иконка на недоступных фичах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Dark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экраны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компоненты читаемы, gold ярче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Mobile (375px)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экраны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Ничего не обрезается, stacking корректный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RU/ES локализация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экраны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строки переведены, нет English fallback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prefers-reduced-motion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DevTools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анимации выключены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экраны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Нет invest/staking/rewards/yield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ПОРЯДОК ИСПОЛНЕНИЯ ПРОМТОВ</w:t>
      </w:r>
    </w:p>
    <w:p>
      <w:pPr>
        <w:spacing w:after="120" w:line="276"/>
      </w:pPr>
      <w:r>
        <w:t xml:space="preserve">Строго последовательно, каждый промт — отдельная сессия Claude Code с валидацией в браузере между ними: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26"/>
      </w:tblGrid>
      <w:tr>
        <w:trPr>
          <w:tblHeader/>
        </w:trP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4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Промты</w:t>
            </w:r>
          </w:p>
        </w:tc>
        <w:tc>
          <w:tcPr>
            <w:tcW w:type="dxa" w:w="402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Валидация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→ 1.2 → 1.3 → 1.4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компилируется, mock data возвращается в console.log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 → 2.2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TierBadge и TierProgressCard рендерятся на тестовой странице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2.3 → 2.4 → 2.5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MiningPower, CommunityStats, TierInfoPage — визуально корректны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3.1 → 3.2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Home и Portfolio показывают тир-виджеты с mock данными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 → 3.4 → 3.5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Settings бейдж, Learn страница, Community Stats на Home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4.1 → 4.2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Привилегии отображаются, анимации работают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4.3 → 4.4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RU/ES строки, responsive на 375/768/1024/1440px, dark mode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AYNI Gold  |  Tier System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B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2026-03-04T21:36:23.635Z</dcterms:created>
  <dcterms:modified xsi:type="dcterms:W3CDTF">2026-03-04T21:36:23.636Z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