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First Reproducible Report</w:t>
      </w:r>
    </w:p>
    <w:bookmarkStart w:id="26" w:name="first-quarto-doc-on-git"/>
    <w:p>
      <w:pPr>
        <w:pStyle w:val="Heading1"/>
      </w:pPr>
      <w:r>
        <w:t xml:space="preserve">1. First quarto doc on git</w:t>
      </w:r>
    </w:p>
    <w:p>
      <w:pPr>
        <w:pStyle w:val="FirstParagraph"/>
      </w:pPr>
      <w:r>
        <w:t xml:space="preserve">I’m learning how to use Github</w:t>
      </w:r>
    </w:p>
    <w:bookmarkStart w:id="25" w:name="now-it-has-a-subheading"/>
    <w:p>
      <w:pPr>
        <w:pStyle w:val="Heading2"/>
      </w:pPr>
      <w:r>
        <w:t xml:space="preserve">1.1 Now it has a subheading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report_files/figure-docx/fig-scatterplo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Normalised mileage of cars. Positive values represent above average mileage, negative values indicate negative mileage</w:t>
            </w:r>
          </w:p>
          <w:bookmarkEnd w:id="2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scatter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we can see some green and salmon bars.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ummarytabl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of the dataset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4"/>
              <w:gridCol w:w="373"/>
              <w:gridCol w:w="298"/>
              <w:gridCol w:w="373"/>
              <w:gridCol w:w="298"/>
              <w:gridCol w:w="373"/>
              <w:gridCol w:w="448"/>
              <w:gridCol w:w="448"/>
              <w:gridCol w:w="224"/>
              <w:gridCol w:w="224"/>
              <w:gridCol w:w="373"/>
              <w:gridCol w:w="373"/>
              <w:gridCol w:w="1494"/>
              <w:gridCol w:w="448"/>
              <w:gridCol w:w="67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mpg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cyl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drat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qsec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carb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 name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mpg_z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mpg_type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Cadillac Fleetwood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Cadillac Fleetwood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Lincoln Continental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Lincoln Continental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Camaro Z28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Camaro Z28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Duster 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Duster 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Chrysler Imperial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Chrysler Imperial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Maserati Bora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Maserati Bora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below</w:t>
                  </w:r>
                </w:p>
              </w:tc>
            </w:tr>
          </w:tbl>
          <w:bookmarkEnd w:id="24"/>
          <w:p/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First Reproducible Report</dc:title>
  <dc:creator/>
  <cp:keywords/>
  <dcterms:created xsi:type="dcterms:W3CDTF">2026-03-25T23:32:08Z</dcterms:created>
  <dcterms:modified xsi:type="dcterms:W3CDTF">2026-03-25T23:32:08Z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