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EAC2" w14:textId="755B1BD7" w:rsidR="004D6B86" w:rsidRDefault="009675C9">
      <w:pPr>
        <w:pStyle w:val="Title"/>
      </w:pPr>
      <w:r>
        <w:t>Dimension Reduction</w:t>
      </w:r>
      <w:r w:rsidR="00A34DDD">
        <w:t xml:space="preserve"> of </w:t>
      </w:r>
      <w:r w:rsidR="00FB64DB">
        <w:t>Telcom C</w:t>
      </w:r>
      <w:r w:rsidR="00A34DDD">
        <w:t>ustomer Churn Data</w:t>
      </w:r>
    </w:p>
    <w:p w14:paraId="0D23DF2F" w14:textId="77777777" w:rsidR="004D6B86" w:rsidRDefault="00271404">
      <w:pPr>
        <w:pStyle w:val="Title2"/>
      </w:pPr>
      <w:r>
        <w:t>Mike Mattinson</w:t>
      </w:r>
    </w:p>
    <w:p w14:paraId="3435C539" w14:textId="7169C45F" w:rsidR="004D6B86" w:rsidRDefault="006D264B">
      <w:pPr>
        <w:pStyle w:val="Title2"/>
      </w:pPr>
      <w:r w:rsidRPr="006D264B">
        <w:t>Western Governors University</w:t>
      </w:r>
    </w:p>
    <w:p w14:paraId="33B36608" w14:textId="77777777" w:rsidR="00E6518B" w:rsidRDefault="00271404">
      <w:pPr>
        <w:pStyle w:val="Title2"/>
      </w:pPr>
      <w:r>
        <w:t>D21</w:t>
      </w:r>
      <w:r w:rsidR="00FB64DB">
        <w:t>2</w:t>
      </w:r>
      <w:r>
        <w:t xml:space="preserve">: </w:t>
      </w:r>
      <w:r w:rsidR="00FB64DB">
        <w:t>Data Mining II</w:t>
      </w:r>
    </w:p>
    <w:p w14:paraId="0DDBE990" w14:textId="3818D905" w:rsidR="00271404" w:rsidRDefault="00E6518B">
      <w:pPr>
        <w:pStyle w:val="Title2"/>
      </w:pPr>
      <w:r>
        <w:t xml:space="preserve">Task </w:t>
      </w:r>
      <w:r w:rsidR="009675C9">
        <w:t>2</w:t>
      </w:r>
      <w:r>
        <w:t xml:space="preserve">: </w:t>
      </w:r>
      <w:r w:rsidR="009675C9">
        <w:t>Dimension Reduction</w:t>
      </w:r>
    </w:p>
    <w:p w14:paraId="489BE239" w14:textId="384E3285" w:rsidR="00271404" w:rsidRDefault="00271404">
      <w:pPr>
        <w:pStyle w:val="Title2"/>
      </w:pPr>
      <w:r>
        <w:t xml:space="preserve">Dr. </w:t>
      </w:r>
      <w:r w:rsidR="009F4FAD" w:rsidRPr="009F4FAD">
        <w:t>Kesselly Kamara</w:t>
      </w:r>
    </w:p>
    <w:p w14:paraId="3126D9EA" w14:textId="6A2A3F29" w:rsidR="00FB64DB" w:rsidRDefault="009F4FAD" w:rsidP="009F4FAD">
      <w:pPr>
        <w:pStyle w:val="Title2"/>
      </w:pPr>
      <w:r>
        <w:fldChar w:fldCharType="begin"/>
      </w:r>
      <w:r>
        <w:instrText xml:space="preserve"> DATE \@ "MMMM d, yyyy" </w:instrText>
      </w:r>
      <w:r>
        <w:fldChar w:fldCharType="separate"/>
      </w:r>
      <w:r w:rsidR="00FF29D0">
        <w:rPr>
          <w:noProof/>
        </w:rPr>
        <w:t>May 18, 2022</w:t>
      </w:r>
      <w:r>
        <w:fldChar w:fldCharType="end"/>
      </w:r>
    </w:p>
    <w:p w14:paraId="02FADDA1" w14:textId="6D150BF4" w:rsidR="00630AA2" w:rsidRDefault="00630AA2" w:rsidP="009F4FAD">
      <w:pPr>
        <w:pStyle w:val="Title2"/>
      </w:pPr>
    </w:p>
    <w:p w14:paraId="5B787EC3" w14:textId="42056E7B" w:rsidR="00630AA2" w:rsidRPr="00FB64DB" w:rsidRDefault="00630AA2" w:rsidP="009F4FAD">
      <w:pPr>
        <w:pStyle w:val="Title2"/>
      </w:pPr>
      <w:r>
        <w:t xml:space="preserve">Revision </w:t>
      </w:r>
      <w:r w:rsidR="0009060F">
        <w:t>7</w:t>
      </w:r>
    </w:p>
    <w:p w14:paraId="6B8F4695" w14:textId="41174A11" w:rsidR="004D6B86" w:rsidRDefault="00345333">
      <w:pPr>
        <w:pStyle w:val="SectionTitle"/>
      </w:pPr>
      <w:r>
        <w:lastRenderedPageBreak/>
        <w:t>Abstract</w:t>
      </w:r>
    </w:p>
    <w:p w14:paraId="7293AA34" w14:textId="4C6B8A64" w:rsidR="004D6B86" w:rsidRPr="004D4F8C" w:rsidRDefault="0051699C">
      <w:pPr>
        <w:pStyle w:val="NoSpacing"/>
      </w:pPr>
      <w:r>
        <w:t xml:space="preserve">Telecom customer data will be analyzed for feature selection using principal component analysis (PCA). The dataset consists of 50 features associated with 10,000 customer records. </w:t>
      </w:r>
      <w:r w:rsidR="00557792">
        <w:t xml:space="preserve">The analysis looked at the 50 features and select 13 continuous features to be used by the PCA. PCA results indicate that 11 principal components are needed to explained approx. 95% of the total variance. 10 principal components are needed to explain approx. 85% of total variance. </w:t>
      </w:r>
      <w:r w:rsidR="00A2595A">
        <w:t xml:space="preserve">Eigenvalue analysis suggests using only the first six (6) PCs. </w:t>
      </w:r>
      <w:r w:rsidR="00557792">
        <w:t xml:space="preserve">The first principal component (PC1) has high correlation to the original features of Tenure and Bandwidth_GB_Year. The second principal component (PC2) has high correlation to </w:t>
      </w:r>
      <w:r w:rsidR="001523B2">
        <w:t>population and location.</w:t>
      </w:r>
    </w:p>
    <w:p w14:paraId="25F57245" w14:textId="01B23CBB" w:rsidR="004D6B86" w:rsidRDefault="00345333">
      <w:r>
        <w:rPr>
          <w:rStyle w:val="Emphasis"/>
        </w:rPr>
        <w:t>Keywords</w:t>
      </w:r>
      <w:r w:rsidR="004D4F8C">
        <w:t xml:space="preserve">: </w:t>
      </w:r>
      <w:r w:rsidR="0000669C">
        <w:t xml:space="preserve">Telecom. Churn. Data Mining. </w:t>
      </w:r>
      <w:r w:rsidR="009675C9">
        <w:t>Dimension Reduction. PCA</w:t>
      </w:r>
      <w:r w:rsidR="0000669C">
        <w:t>.</w:t>
      </w:r>
      <w:r w:rsidR="001523B2">
        <w:t xml:space="preserve"> Principal Components. Scree Plot. Load Factors.</w:t>
      </w:r>
    </w:p>
    <w:p w14:paraId="55AB6775" w14:textId="2DD0918D" w:rsidR="00C73BF4" w:rsidRDefault="00C73BF4"/>
    <w:p w14:paraId="356C89DE" w14:textId="77777777" w:rsidR="001523B2" w:rsidRDefault="001523B2"/>
    <w:p w14:paraId="0503E1A0" w14:textId="77777777" w:rsidR="003720E0" w:rsidRDefault="003720E0" w:rsidP="003720E0">
      <w:pPr>
        <w:pStyle w:val="Title2"/>
      </w:pPr>
      <w:r>
        <w:t>Scenario 1</w:t>
      </w:r>
    </w:p>
    <w:p w14:paraId="00F37505" w14:textId="77777777" w:rsidR="003720E0" w:rsidRDefault="003720E0" w:rsidP="003720E0">
      <w:r>
        <w:t>One of the most critical factors in customer relationship management that directly affects a company’s long-term profitability is understanding its customers. When a company can better understand its customer characteristics, it is better able to target products and marketing campaigns for customers, resulting in better profits for the company in the long term.</w:t>
      </w:r>
    </w:p>
    <w:p w14:paraId="16DCF5A5" w14:textId="77777777" w:rsidR="003720E0" w:rsidRDefault="003720E0" w:rsidP="003720E0">
      <w:r>
        <w:t>You are an analyst for a telecommunications company that wants to better understand the characteristics of its customers. You have been asked to use principal component analysis (PCA) to analyze customer data to identify the principal variables of your customers, ultimately allowing better business and strategic decision-making.</w:t>
      </w:r>
    </w:p>
    <w:p w14:paraId="0E4AE546" w14:textId="6A4A588A" w:rsidR="00C73BF4" w:rsidRDefault="00C73BF4"/>
    <w:p w14:paraId="28618562" w14:textId="6B66099F" w:rsidR="008C01A5" w:rsidRDefault="008C01A5" w:rsidP="008C01A5">
      <w:pPr>
        <w:pStyle w:val="SectionTitle"/>
      </w:pPr>
      <w:r>
        <w:lastRenderedPageBreak/>
        <w:t>List of Tables</w:t>
      </w:r>
    </w:p>
    <w:p w14:paraId="559B2C2A" w14:textId="1A1AE560" w:rsidR="00E37F1D" w:rsidRDefault="008C01A5">
      <w:pPr>
        <w:pStyle w:val="TableofFigures"/>
        <w:tabs>
          <w:tab w:val="right" w:leader="dot" w:pos="9350"/>
        </w:tabs>
        <w:rPr>
          <w:noProof/>
          <w:color w:val="auto"/>
          <w:sz w:val="22"/>
          <w:szCs w:val="22"/>
          <w:lang w:eastAsia="en-US"/>
        </w:rPr>
      </w:pPr>
      <w:r>
        <w:fldChar w:fldCharType="begin"/>
      </w:r>
      <w:r>
        <w:instrText xml:space="preserve"> TOC \h \z \c "Table" </w:instrText>
      </w:r>
      <w:r>
        <w:fldChar w:fldCharType="separate"/>
      </w:r>
      <w:hyperlink w:anchor="_Toc103809242" w:history="1">
        <w:r w:rsidR="00E37F1D" w:rsidRPr="00E00CF3">
          <w:rPr>
            <w:rStyle w:val="Hyperlink"/>
            <w:noProof/>
          </w:rPr>
          <w:t xml:space="preserve">Table 1 </w:t>
        </w:r>
        <w:r w:rsidR="00E37F1D" w:rsidRPr="00E00CF3">
          <w:rPr>
            <w:rStyle w:val="Hyperlink"/>
            <w:i/>
            <w:noProof/>
          </w:rPr>
          <w:t>Define continuous features</w:t>
        </w:r>
        <w:r w:rsidR="00E37F1D">
          <w:rPr>
            <w:noProof/>
            <w:webHidden/>
          </w:rPr>
          <w:tab/>
        </w:r>
        <w:r w:rsidR="00E37F1D">
          <w:rPr>
            <w:noProof/>
            <w:webHidden/>
          </w:rPr>
          <w:fldChar w:fldCharType="begin"/>
        </w:r>
        <w:r w:rsidR="00E37F1D">
          <w:rPr>
            <w:noProof/>
            <w:webHidden/>
          </w:rPr>
          <w:instrText xml:space="preserve"> PAGEREF _Toc103809242 \h </w:instrText>
        </w:r>
        <w:r w:rsidR="00E37F1D">
          <w:rPr>
            <w:noProof/>
            <w:webHidden/>
          </w:rPr>
        </w:r>
        <w:r w:rsidR="00E37F1D">
          <w:rPr>
            <w:noProof/>
            <w:webHidden/>
          </w:rPr>
          <w:fldChar w:fldCharType="separate"/>
        </w:r>
        <w:r w:rsidR="00E37F1D">
          <w:rPr>
            <w:noProof/>
            <w:webHidden/>
          </w:rPr>
          <w:t>8</w:t>
        </w:r>
        <w:r w:rsidR="00E37F1D">
          <w:rPr>
            <w:noProof/>
            <w:webHidden/>
          </w:rPr>
          <w:fldChar w:fldCharType="end"/>
        </w:r>
      </w:hyperlink>
    </w:p>
    <w:p w14:paraId="3CFA2020" w14:textId="2FC6A185" w:rsidR="00E37F1D" w:rsidRDefault="003D14D1">
      <w:pPr>
        <w:pStyle w:val="TableofFigures"/>
        <w:tabs>
          <w:tab w:val="right" w:leader="dot" w:pos="9350"/>
        </w:tabs>
        <w:rPr>
          <w:noProof/>
          <w:color w:val="auto"/>
          <w:sz w:val="22"/>
          <w:szCs w:val="22"/>
          <w:lang w:eastAsia="en-US"/>
        </w:rPr>
      </w:pPr>
      <w:hyperlink w:anchor="_Toc103809243" w:history="1">
        <w:r w:rsidR="00E37F1D" w:rsidRPr="00E00CF3">
          <w:rPr>
            <w:rStyle w:val="Hyperlink"/>
            <w:noProof/>
          </w:rPr>
          <w:t xml:space="preserve">Table 2 </w:t>
        </w:r>
        <w:r w:rsidR="00E37F1D" w:rsidRPr="00E00CF3">
          <w:rPr>
            <w:rStyle w:val="Hyperlink"/>
            <w:i/>
            <w:noProof/>
          </w:rPr>
          <w:t>First 5 rows of the original dataset</w:t>
        </w:r>
        <w:r w:rsidR="00E37F1D">
          <w:rPr>
            <w:noProof/>
            <w:webHidden/>
          </w:rPr>
          <w:tab/>
        </w:r>
        <w:r w:rsidR="00E37F1D">
          <w:rPr>
            <w:noProof/>
            <w:webHidden/>
          </w:rPr>
          <w:fldChar w:fldCharType="begin"/>
        </w:r>
        <w:r w:rsidR="00E37F1D">
          <w:rPr>
            <w:noProof/>
            <w:webHidden/>
          </w:rPr>
          <w:instrText xml:space="preserve"> PAGEREF _Toc103809243 \h </w:instrText>
        </w:r>
        <w:r w:rsidR="00E37F1D">
          <w:rPr>
            <w:noProof/>
            <w:webHidden/>
          </w:rPr>
        </w:r>
        <w:r w:rsidR="00E37F1D">
          <w:rPr>
            <w:noProof/>
            <w:webHidden/>
          </w:rPr>
          <w:fldChar w:fldCharType="separate"/>
        </w:r>
        <w:r w:rsidR="00E37F1D">
          <w:rPr>
            <w:noProof/>
            <w:webHidden/>
          </w:rPr>
          <w:t>9</w:t>
        </w:r>
        <w:r w:rsidR="00E37F1D">
          <w:rPr>
            <w:noProof/>
            <w:webHidden/>
          </w:rPr>
          <w:fldChar w:fldCharType="end"/>
        </w:r>
      </w:hyperlink>
    </w:p>
    <w:p w14:paraId="62AF2F6F" w14:textId="44EC5A3C" w:rsidR="00E37F1D" w:rsidRDefault="003D14D1">
      <w:pPr>
        <w:pStyle w:val="TableofFigures"/>
        <w:tabs>
          <w:tab w:val="right" w:leader="dot" w:pos="9350"/>
        </w:tabs>
        <w:rPr>
          <w:noProof/>
          <w:color w:val="auto"/>
          <w:sz w:val="22"/>
          <w:szCs w:val="22"/>
          <w:lang w:eastAsia="en-US"/>
        </w:rPr>
      </w:pPr>
      <w:hyperlink w:anchor="_Toc103809244" w:history="1">
        <w:r w:rsidR="00E37F1D" w:rsidRPr="00E00CF3">
          <w:rPr>
            <w:rStyle w:val="Hyperlink"/>
            <w:noProof/>
          </w:rPr>
          <w:t xml:space="preserve">Table 3 </w:t>
        </w:r>
        <w:r w:rsidR="00E37F1D" w:rsidRPr="00E00CF3">
          <w:rPr>
            <w:rStyle w:val="Hyperlink"/>
            <w:i/>
            <w:noProof/>
          </w:rPr>
          <w:t>First 5 rows of the scaled data</w:t>
        </w:r>
        <w:r w:rsidR="00E37F1D">
          <w:rPr>
            <w:noProof/>
            <w:webHidden/>
          </w:rPr>
          <w:tab/>
        </w:r>
        <w:r w:rsidR="00E37F1D">
          <w:rPr>
            <w:noProof/>
            <w:webHidden/>
          </w:rPr>
          <w:fldChar w:fldCharType="begin"/>
        </w:r>
        <w:r w:rsidR="00E37F1D">
          <w:rPr>
            <w:noProof/>
            <w:webHidden/>
          </w:rPr>
          <w:instrText xml:space="preserve"> PAGEREF _Toc103809244 \h </w:instrText>
        </w:r>
        <w:r w:rsidR="00E37F1D">
          <w:rPr>
            <w:noProof/>
            <w:webHidden/>
          </w:rPr>
        </w:r>
        <w:r w:rsidR="00E37F1D">
          <w:rPr>
            <w:noProof/>
            <w:webHidden/>
          </w:rPr>
          <w:fldChar w:fldCharType="separate"/>
        </w:r>
        <w:r w:rsidR="00E37F1D">
          <w:rPr>
            <w:noProof/>
            <w:webHidden/>
          </w:rPr>
          <w:t>11</w:t>
        </w:r>
        <w:r w:rsidR="00E37F1D">
          <w:rPr>
            <w:noProof/>
            <w:webHidden/>
          </w:rPr>
          <w:fldChar w:fldCharType="end"/>
        </w:r>
      </w:hyperlink>
    </w:p>
    <w:p w14:paraId="75BB9DEC" w14:textId="2A1D067E" w:rsidR="00E37F1D" w:rsidRDefault="003D14D1">
      <w:pPr>
        <w:pStyle w:val="TableofFigures"/>
        <w:tabs>
          <w:tab w:val="right" w:leader="dot" w:pos="9350"/>
        </w:tabs>
        <w:rPr>
          <w:noProof/>
          <w:color w:val="auto"/>
          <w:sz w:val="22"/>
          <w:szCs w:val="22"/>
          <w:lang w:eastAsia="en-US"/>
        </w:rPr>
      </w:pPr>
      <w:hyperlink w:anchor="_Toc103809245" w:history="1">
        <w:r w:rsidR="00E37F1D" w:rsidRPr="00E00CF3">
          <w:rPr>
            <w:rStyle w:val="Hyperlink"/>
            <w:noProof/>
          </w:rPr>
          <w:t xml:space="preserve">Table 4 </w:t>
        </w:r>
        <w:r w:rsidR="00E37F1D" w:rsidRPr="00E00CF3">
          <w:rPr>
            <w:rStyle w:val="Hyperlink"/>
            <w:i/>
            <w:noProof/>
          </w:rPr>
          <w:t>Loadings for each PC to original features</w:t>
        </w:r>
        <w:r w:rsidR="00E37F1D">
          <w:rPr>
            <w:noProof/>
            <w:webHidden/>
          </w:rPr>
          <w:tab/>
        </w:r>
        <w:r w:rsidR="00E37F1D">
          <w:rPr>
            <w:noProof/>
            <w:webHidden/>
          </w:rPr>
          <w:fldChar w:fldCharType="begin"/>
        </w:r>
        <w:r w:rsidR="00E37F1D">
          <w:rPr>
            <w:noProof/>
            <w:webHidden/>
          </w:rPr>
          <w:instrText xml:space="preserve"> PAGEREF _Toc103809245 \h </w:instrText>
        </w:r>
        <w:r w:rsidR="00E37F1D">
          <w:rPr>
            <w:noProof/>
            <w:webHidden/>
          </w:rPr>
        </w:r>
        <w:r w:rsidR="00E37F1D">
          <w:rPr>
            <w:noProof/>
            <w:webHidden/>
          </w:rPr>
          <w:fldChar w:fldCharType="separate"/>
        </w:r>
        <w:r w:rsidR="00E37F1D">
          <w:rPr>
            <w:noProof/>
            <w:webHidden/>
          </w:rPr>
          <w:t>16</w:t>
        </w:r>
        <w:r w:rsidR="00E37F1D">
          <w:rPr>
            <w:noProof/>
            <w:webHidden/>
          </w:rPr>
          <w:fldChar w:fldCharType="end"/>
        </w:r>
      </w:hyperlink>
    </w:p>
    <w:p w14:paraId="39A65674" w14:textId="5DE99B15" w:rsidR="00E37F1D" w:rsidRDefault="003D14D1">
      <w:pPr>
        <w:pStyle w:val="TableofFigures"/>
        <w:tabs>
          <w:tab w:val="right" w:leader="dot" w:pos="9350"/>
        </w:tabs>
        <w:rPr>
          <w:noProof/>
          <w:color w:val="auto"/>
          <w:sz w:val="22"/>
          <w:szCs w:val="22"/>
          <w:lang w:eastAsia="en-US"/>
        </w:rPr>
      </w:pPr>
      <w:hyperlink w:anchor="_Toc103809246" w:history="1">
        <w:r w:rsidR="00E37F1D" w:rsidRPr="00E00CF3">
          <w:rPr>
            <w:rStyle w:val="Hyperlink"/>
            <w:noProof/>
          </w:rPr>
          <w:t xml:space="preserve">Table 5 </w:t>
        </w:r>
        <w:r w:rsidR="00E37F1D" w:rsidRPr="00E00CF3">
          <w:rPr>
            <w:rStyle w:val="Hyperlink"/>
            <w:i/>
            <w:noProof/>
          </w:rPr>
          <w:t>Total variance by principal component</w:t>
        </w:r>
        <w:r w:rsidR="00E37F1D">
          <w:rPr>
            <w:noProof/>
            <w:webHidden/>
          </w:rPr>
          <w:tab/>
        </w:r>
        <w:r w:rsidR="00E37F1D">
          <w:rPr>
            <w:noProof/>
            <w:webHidden/>
          </w:rPr>
          <w:fldChar w:fldCharType="begin"/>
        </w:r>
        <w:r w:rsidR="00E37F1D">
          <w:rPr>
            <w:noProof/>
            <w:webHidden/>
          </w:rPr>
          <w:instrText xml:space="preserve"> PAGEREF _Toc103809246 \h </w:instrText>
        </w:r>
        <w:r w:rsidR="00E37F1D">
          <w:rPr>
            <w:noProof/>
            <w:webHidden/>
          </w:rPr>
        </w:r>
        <w:r w:rsidR="00E37F1D">
          <w:rPr>
            <w:noProof/>
            <w:webHidden/>
          </w:rPr>
          <w:fldChar w:fldCharType="separate"/>
        </w:r>
        <w:r w:rsidR="00E37F1D">
          <w:rPr>
            <w:noProof/>
            <w:webHidden/>
          </w:rPr>
          <w:t>18</w:t>
        </w:r>
        <w:r w:rsidR="00E37F1D">
          <w:rPr>
            <w:noProof/>
            <w:webHidden/>
          </w:rPr>
          <w:fldChar w:fldCharType="end"/>
        </w:r>
      </w:hyperlink>
    </w:p>
    <w:p w14:paraId="448BFE4A" w14:textId="3D4F7363" w:rsidR="008C01A5" w:rsidRDefault="008C01A5" w:rsidP="008C01A5">
      <w:r>
        <w:fldChar w:fldCharType="end"/>
      </w:r>
    </w:p>
    <w:p w14:paraId="6594384B" w14:textId="5D66A16D" w:rsidR="003720E0" w:rsidRDefault="003720E0" w:rsidP="008C01A5"/>
    <w:p w14:paraId="454BC264" w14:textId="7606E532" w:rsidR="00E677D0" w:rsidRDefault="00E677D0" w:rsidP="008C01A5"/>
    <w:p w14:paraId="0193A541" w14:textId="77777777" w:rsidR="00E677D0" w:rsidRDefault="00E677D0" w:rsidP="008C01A5"/>
    <w:p w14:paraId="2FA3209A" w14:textId="2F2A5F62" w:rsidR="008C01A5" w:rsidRDefault="008C01A5" w:rsidP="003720E0">
      <w:pPr>
        <w:pStyle w:val="Title2"/>
      </w:pPr>
      <w:r>
        <w:t>List of Figures</w:t>
      </w:r>
    </w:p>
    <w:p w14:paraId="3CF0AE41" w14:textId="3BE346EE" w:rsidR="00E37F1D" w:rsidRDefault="008C01A5">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103809247" w:history="1">
        <w:r w:rsidR="00E37F1D" w:rsidRPr="00032084">
          <w:rPr>
            <w:rStyle w:val="Hyperlink"/>
            <w:noProof/>
          </w:rPr>
          <w:t xml:space="preserve">Figure 1 </w:t>
        </w:r>
        <w:r w:rsidR="00E37F1D" w:rsidRPr="00032084">
          <w:rPr>
            <w:rStyle w:val="Hyperlink"/>
            <w:i/>
            <w:noProof/>
          </w:rPr>
          <w:t>Correlation matrix of all 13 principal components with loadings to original features</w:t>
        </w:r>
        <w:r w:rsidR="00E37F1D">
          <w:rPr>
            <w:noProof/>
            <w:webHidden/>
          </w:rPr>
          <w:tab/>
        </w:r>
        <w:r w:rsidR="00E37F1D">
          <w:rPr>
            <w:noProof/>
            <w:webHidden/>
          </w:rPr>
          <w:fldChar w:fldCharType="begin"/>
        </w:r>
        <w:r w:rsidR="00E37F1D">
          <w:rPr>
            <w:noProof/>
            <w:webHidden/>
          </w:rPr>
          <w:instrText xml:space="preserve"> PAGEREF _Toc103809247 \h </w:instrText>
        </w:r>
        <w:r w:rsidR="00E37F1D">
          <w:rPr>
            <w:noProof/>
            <w:webHidden/>
          </w:rPr>
        </w:r>
        <w:r w:rsidR="00E37F1D">
          <w:rPr>
            <w:noProof/>
            <w:webHidden/>
          </w:rPr>
          <w:fldChar w:fldCharType="separate"/>
        </w:r>
        <w:r w:rsidR="00E37F1D">
          <w:rPr>
            <w:noProof/>
            <w:webHidden/>
          </w:rPr>
          <w:t>14</w:t>
        </w:r>
        <w:r w:rsidR="00E37F1D">
          <w:rPr>
            <w:noProof/>
            <w:webHidden/>
          </w:rPr>
          <w:fldChar w:fldCharType="end"/>
        </w:r>
      </w:hyperlink>
    </w:p>
    <w:p w14:paraId="7859D3BE" w14:textId="6D2F8B3D" w:rsidR="00E37F1D" w:rsidRDefault="003D14D1">
      <w:pPr>
        <w:pStyle w:val="TableofFigures"/>
        <w:tabs>
          <w:tab w:val="right" w:leader="dot" w:pos="9350"/>
        </w:tabs>
        <w:rPr>
          <w:noProof/>
          <w:color w:val="auto"/>
          <w:sz w:val="22"/>
          <w:szCs w:val="22"/>
          <w:lang w:eastAsia="en-US"/>
        </w:rPr>
      </w:pPr>
      <w:hyperlink w:anchor="_Toc103809248" w:history="1">
        <w:r w:rsidR="00E37F1D" w:rsidRPr="00032084">
          <w:rPr>
            <w:rStyle w:val="Hyperlink"/>
            <w:noProof/>
          </w:rPr>
          <w:t xml:space="preserve">Figure 2 </w:t>
        </w:r>
        <w:r w:rsidR="00E37F1D" w:rsidRPr="00032084">
          <w:rPr>
            <w:rStyle w:val="Hyperlink"/>
            <w:i/>
            <w:noProof/>
          </w:rPr>
          <w:t>Scree plot to identify explained variance for each principal component</w:t>
        </w:r>
        <w:r w:rsidR="00E37F1D">
          <w:rPr>
            <w:noProof/>
            <w:webHidden/>
          </w:rPr>
          <w:tab/>
        </w:r>
        <w:r w:rsidR="00E37F1D">
          <w:rPr>
            <w:noProof/>
            <w:webHidden/>
          </w:rPr>
          <w:fldChar w:fldCharType="begin"/>
        </w:r>
        <w:r w:rsidR="00E37F1D">
          <w:rPr>
            <w:noProof/>
            <w:webHidden/>
          </w:rPr>
          <w:instrText xml:space="preserve"> PAGEREF _Toc103809248 \h </w:instrText>
        </w:r>
        <w:r w:rsidR="00E37F1D">
          <w:rPr>
            <w:noProof/>
            <w:webHidden/>
          </w:rPr>
        </w:r>
        <w:r w:rsidR="00E37F1D">
          <w:rPr>
            <w:noProof/>
            <w:webHidden/>
          </w:rPr>
          <w:fldChar w:fldCharType="separate"/>
        </w:r>
        <w:r w:rsidR="00E37F1D">
          <w:rPr>
            <w:noProof/>
            <w:webHidden/>
          </w:rPr>
          <w:t>15</w:t>
        </w:r>
        <w:r w:rsidR="00E37F1D">
          <w:rPr>
            <w:noProof/>
            <w:webHidden/>
          </w:rPr>
          <w:fldChar w:fldCharType="end"/>
        </w:r>
      </w:hyperlink>
    </w:p>
    <w:p w14:paraId="291D21F3" w14:textId="7B465790" w:rsidR="00E37F1D" w:rsidRDefault="003D14D1">
      <w:pPr>
        <w:pStyle w:val="TableofFigures"/>
        <w:tabs>
          <w:tab w:val="right" w:leader="dot" w:pos="9350"/>
        </w:tabs>
        <w:rPr>
          <w:noProof/>
          <w:color w:val="auto"/>
          <w:sz w:val="22"/>
          <w:szCs w:val="22"/>
          <w:lang w:eastAsia="en-US"/>
        </w:rPr>
      </w:pPr>
      <w:hyperlink w:anchor="_Toc103809249" w:history="1">
        <w:r w:rsidR="00E37F1D" w:rsidRPr="00032084">
          <w:rPr>
            <w:rStyle w:val="Hyperlink"/>
            <w:noProof/>
          </w:rPr>
          <w:t xml:space="preserve">Figure 3 </w:t>
        </w:r>
        <w:r w:rsidR="00E37F1D" w:rsidRPr="00032084">
          <w:rPr>
            <w:rStyle w:val="Hyperlink"/>
            <w:i/>
            <w:noProof/>
          </w:rPr>
          <w:t>Heatmap of loadings for each PC to original feature</w:t>
        </w:r>
        <w:r w:rsidR="00E37F1D">
          <w:rPr>
            <w:noProof/>
            <w:webHidden/>
          </w:rPr>
          <w:tab/>
        </w:r>
        <w:r w:rsidR="00E37F1D">
          <w:rPr>
            <w:noProof/>
            <w:webHidden/>
          </w:rPr>
          <w:fldChar w:fldCharType="begin"/>
        </w:r>
        <w:r w:rsidR="00E37F1D">
          <w:rPr>
            <w:noProof/>
            <w:webHidden/>
          </w:rPr>
          <w:instrText xml:space="preserve"> PAGEREF _Toc103809249 \h </w:instrText>
        </w:r>
        <w:r w:rsidR="00E37F1D">
          <w:rPr>
            <w:noProof/>
            <w:webHidden/>
          </w:rPr>
        </w:r>
        <w:r w:rsidR="00E37F1D">
          <w:rPr>
            <w:noProof/>
            <w:webHidden/>
          </w:rPr>
          <w:fldChar w:fldCharType="separate"/>
        </w:r>
        <w:r w:rsidR="00E37F1D">
          <w:rPr>
            <w:noProof/>
            <w:webHidden/>
          </w:rPr>
          <w:t>17</w:t>
        </w:r>
        <w:r w:rsidR="00E37F1D">
          <w:rPr>
            <w:noProof/>
            <w:webHidden/>
          </w:rPr>
          <w:fldChar w:fldCharType="end"/>
        </w:r>
      </w:hyperlink>
    </w:p>
    <w:p w14:paraId="5DAC3FEB" w14:textId="579C6817" w:rsidR="00E37F1D" w:rsidRDefault="003D14D1">
      <w:pPr>
        <w:pStyle w:val="TableofFigures"/>
        <w:tabs>
          <w:tab w:val="right" w:leader="dot" w:pos="9350"/>
        </w:tabs>
        <w:rPr>
          <w:noProof/>
          <w:color w:val="auto"/>
          <w:sz w:val="22"/>
          <w:szCs w:val="22"/>
          <w:lang w:eastAsia="en-US"/>
        </w:rPr>
      </w:pPr>
      <w:hyperlink w:anchor="_Toc103809250" w:history="1">
        <w:r w:rsidR="00E37F1D" w:rsidRPr="00032084">
          <w:rPr>
            <w:rStyle w:val="Hyperlink"/>
            <w:noProof/>
          </w:rPr>
          <w:t xml:space="preserve">Figure 4 </w:t>
        </w:r>
        <w:r w:rsidR="00E37F1D" w:rsidRPr="00032084">
          <w:rPr>
            <w:rStyle w:val="Hyperlink"/>
            <w:i/>
            <w:noProof/>
          </w:rPr>
          <w:t>Bar plot/line plot of variance and cumulative variance for six (6) PCs</w:t>
        </w:r>
        <w:r w:rsidR="00E37F1D">
          <w:rPr>
            <w:noProof/>
            <w:webHidden/>
          </w:rPr>
          <w:tab/>
        </w:r>
        <w:r w:rsidR="00E37F1D">
          <w:rPr>
            <w:noProof/>
            <w:webHidden/>
          </w:rPr>
          <w:fldChar w:fldCharType="begin"/>
        </w:r>
        <w:r w:rsidR="00E37F1D">
          <w:rPr>
            <w:noProof/>
            <w:webHidden/>
          </w:rPr>
          <w:instrText xml:space="preserve"> PAGEREF _Toc103809250 \h </w:instrText>
        </w:r>
        <w:r w:rsidR="00E37F1D">
          <w:rPr>
            <w:noProof/>
            <w:webHidden/>
          </w:rPr>
        </w:r>
        <w:r w:rsidR="00E37F1D">
          <w:rPr>
            <w:noProof/>
            <w:webHidden/>
          </w:rPr>
          <w:fldChar w:fldCharType="separate"/>
        </w:r>
        <w:r w:rsidR="00E37F1D">
          <w:rPr>
            <w:noProof/>
            <w:webHidden/>
          </w:rPr>
          <w:t>19</w:t>
        </w:r>
        <w:r w:rsidR="00E37F1D">
          <w:rPr>
            <w:noProof/>
            <w:webHidden/>
          </w:rPr>
          <w:fldChar w:fldCharType="end"/>
        </w:r>
      </w:hyperlink>
    </w:p>
    <w:p w14:paraId="0799F1EB" w14:textId="341CEFA4" w:rsidR="008C01A5" w:rsidRPr="008C01A5" w:rsidRDefault="008C01A5" w:rsidP="008C01A5">
      <w:r>
        <w:fldChar w:fldCharType="end"/>
      </w:r>
    </w:p>
    <w:p w14:paraId="04D234A0" w14:textId="70C6A8C0" w:rsidR="00253694" w:rsidRDefault="002C1B55" w:rsidP="00D90913">
      <w:pPr>
        <w:pStyle w:val="Heading1"/>
      </w:pPr>
      <w:r>
        <w:lastRenderedPageBreak/>
        <w:t>Part I: Research Question</w:t>
      </w:r>
    </w:p>
    <w:p w14:paraId="1044B0CF" w14:textId="5F4F9196" w:rsidR="00656EBD" w:rsidRPr="00656EBD" w:rsidRDefault="00656EBD" w:rsidP="00656EBD">
      <w:r>
        <w:t>A. Describe the purpose of this data mining report by doing the following:</w:t>
      </w:r>
    </w:p>
    <w:p w14:paraId="2689FE5F" w14:textId="3045E486" w:rsidR="004D6B86" w:rsidRPr="00C5686B" w:rsidRDefault="00253694" w:rsidP="00253694">
      <w:pPr>
        <w:pStyle w:val="Heading2"/>
      </w:pPr>
      <w:r>
        <w:t xml:space="preserve">A1. </w:t>
      </w:r>
      <w:r w:rsidR="00C3701A" w:rsidRPr="00C3701A">
        <w:t>Propose one question relevant to a real-world organizational situation that you will answer using</w:t>
      </w:r>
      <w:r w:rsidR="00C3701A">
        <w:t xml:space="preserve"> </w:t>
      </w:r>
      <w:r w:rsidR="004C2BC9">
        <w:t>principal component analysis (PCA)</w:t>
      </w:r>
    </w:p>
    <w:p w14:paraId="16F04979" w14:textId="3F4B1A5E" w:rsidR="004D6B86" w:rsidRDefault="00D90913">
      <w:r w:rsidRPr="001A31AD">
        <w:t>What</w:t>
      </w:r>
      <w:r w:rsidR="004C2BC9" w:rsidRPr="001A31AD">
        <w:t xml:space="preserve"> are the </w:t>
      </w:r>
      <w:r w:rsidR="001A31AD" w:rsidRPr="001A31AD">
        <w:t>best metrics when conducting dimension reduction using principal component analysis (PCA)</w:t>
      </w:r>
      <w:r w:rsidR="004C2BC9" w:rsidRPr="001A31AD">
        <w:t>?</w:t>
      </w:r>
      <w:r w:rsidR="00CC1815">
        <w:t xml:space="preserve"> </w:t>
      </w:r>
      <w:r w:rsidR="007B47A0">
        <w:t xml:space="preserve"> </w:t>
      </w:r>
    </w:p>
    <w:p w14:paraId="3F3F64AF" w14:textId="77777777" w:rsidR="006369E1" w:rsidRDefault="006369E1"/>
    <w:p w14:paraId="54466B6A" w14:textId="2EE27779" w:rsidR="00253694" w:rsidRDefault="00253694" w:rsidP="00253694">
      <w:pPr>
        <w:pStyle w:val="Heading2"/>
      </w:pPr>
      <w:r>
        <w:t xml:space="preserve">A2. </w:t>
      </w:r>
      <w:r w:rsidR="00C3701A" w:rsidRPr="00C3701A">
        <w:t>Define one goal of the data analysis. Ensure that your goal is reasonable within the scope of the scenario and is represented in the available data.</w:t>
      </w:r>
    </w:p>
    <w:p w14:paraId="002D1167" w14:textId="7E0673EC" w:rsidR="00EB32AB" w:rsidRDefault="001A31AD" w:rsidP="00215506">
      <w:r w:rsidRPr="00ED2886">
        <w:t>Reduce high dimension dataset (over 10 ) to a simpler, lower dimension dataset (</w:t>
      </w:r>
      <w:r w:rsidR="00ED2886">
        <w:t xml:space="preserve">less than </w:t>
      </w:r>
      <w:r w:rsidRPr="00ED2886">
        <w:t xml:space="preserve">10 </w:t>
      </w:r>
      <w:r w:rsidR="00ED2886" w:rsidRPr="00ED2886">
        <w:t xml:space="preserve">) </w:t>
      </w:r>
      <w:r w:rsidRPr="00ED2886">
        <w:t>using principal component analysis (PCA)</w:t>
      </w:r>
      <w:r>
        <w:t>.</w:t>
      </w:r>
    </w:p>
    <w:p w14:paraId="589A2995" w14:textId="77777777" w:rsidR="006369E1" w:rsidRDefault="006369E1" w:rsidP="00215506"/>
    <w:p w14:paraId="698557F1" w14:textId="48B9D6C5" w:rsidR="00253694" w:rsidRDefault="00253694" w:rsidP="002C1B55">
      <w:pPr>
        <w:pStyle w:val="Heading1"/>
      </w:pPr>
      <w:r>
        <w:lastRenderedPageBreak/>
        <w:t xml:space="preserve">Part II: </w:t>
      </w:r>
      <w:r w:rsidR="00353096">
        <w:t>Method</w:t>
      </w:r>
      <w:r>
        <w:t xml:space="preserve"> Justification</w:t>
      </w:r>
    </w:p>
    <w:p w14:paraId="5B0B1449" w14:textId="6DD6D8FA" w:rsidR="00656EBD" w:rsidRPr="00656EBD" w:rsidRDefault="00656EBD" w:rsidP="00656EBD">
      <w:r>
        <w:t xml:space="preserve">B. Explain the reasons for </w:t>
      </w:r>
      <w:r w:rsidR="00670C3B">
        <w:t xml:space="preserve">using PCA </w:t>
      </w:r>
      <w:r>
        <w:t>by doing the following:</w:t>
      </w:r>
    </w:p>
    <w:p w14:paraId="6B4A7E4D" w14:textId="3554984D" w:rsidR="00FA69AA" w:rsidRDefault="00FA69AA" w:rsidP="00FA69AA">
      <w:pPr>
        <w:pStyle w:val="Heading2"/>
      </w:pPr>
      <w:r>
        <w:t xml:space="preserve">B1. Explain how the </w:t>
      </w:r>
      <w:r w:rsidR="00670C3B">
        <w:t xml:space="preserve">PCA analyzes the selected </w:t>
      </w:r>
      <w:r w:rsidR="00514796">
        <w:t>the select</w:t>
      </w:r>
      <w:r w:rsidR="00670C3B">
        <w:t>ed</w:t>
      </w:r>
      <w:r w:rsidR="00514796">
        <w:t xml:space="preserve"> dataset. Include expected outcomes.</w:t>
      </w:r>
    </w:p>
    <w:p w14:paraId="49E9FAB5" w14:textId="67F7BC86" w:rsidR="00806E82" w:rsidRPr="001A31AD" w:rsidRDefault="00971DDC" w:rsidP="00670C3B">
      <w:r w:rsidRPr="001A31AD">
        <w:t>According to Vadapalli (2020), “Principal component analysis (PCA) is a statistical method used to transform a large number of possibly correlated variables into a much smaller number of uncorrelated variables referred to as principal components. PCA can be used as a data reduction technique as it allows us to find the most important variables that are needed to describe a dataset. PCA can also be used to reduce the dimensionality of the data space in order to get insight on the inner structure of the data. This is helpful when dealing with large datasets.”</w:t>
      </w:r>
    </w:p>
    <w:p w14:paraId="6DB97DDE" w14:textId="636FCDCD" w:rsidR="00E677D0" w:rsidRDefault="00E677D0" w:rsidP="00670C3B">
      <w:r w:rsidRPr="001A31AD">
        <w:t xml:space="preserve">The expected outcome of the reduction analysis is the appropriate number of principal components and </w:t>
      </w:r>
      <w:r w:rsidR="00883052" w:rsidRPr="001A31AD">
        <w:t>total variance for each component.</w:t>
      </w:r>
    </w:p>
    <w:p w14:paraId="53372A1B" w14:textId="69DE9A00" w:rsidR="00ED2886" w:rsidRDefault="00ED2886" w:rsidP="00670C3B">
      <w:r>
        <w:t>The cost or limitation of the PCA is model accuracy, you are giving up accuracy for simplicity. The PCA will determine a lower dimension dataset and the order of significance of the identified principal components so that the results can be visualized and understood by less technical team members</w:t>
      </w:r>
      <w:r w:rsidR="009E4AED">
        <w:t>. Often, it can be very  easy to visualize a 2-dimension plot using just the first two principal components.</w:t>
      </w:r>
    </w:p>
    <w:p w14:paraId="1BC6E2FF" w14:textId="2D3A14EB" w:rsidR="009E4AED" w:rsidRDefault="009E4AED" w:rsidP="00670C3B">
      <w:r>
        <w:t>The PCA key metrisc are “explained variance” and “factor loading”. According to Schmalen,</w:t>
      </w:r>
      <w:sdt>
        <w:sdtPr>
          <w:id w:val="-2089450011"/>
          <w:citation/>
        </w:sdtPr>
        <w:sdtEndPr/>
        <w:sdtContent>
          <w:r w:rsidR="00ED20C9">
            <w:fldChar w:fldCharType="begin"/>
          </w:r>
          <w:r w:rsidR="00ED20C9">
            <w:instrText xml:space="preserve"> CITATION 2020_Schmalen_online_20220515 \l 1033 </w:instrText>
          </w:r>
          <w:r w:rsidR="00ED20C9">
            <w:fldChar w:fldCharType="separate"/>
          </w:r>
          <w:r w:rsidR="00ED20C9">
            <w:rPr>
              <w:noProof/>
            </w:rPr>
            <w:t xml:space="preserve"> (Schmalen, 2020)</w:t>
          </w:r>
          <w:r w:rsidR="00ED20C9">
            <w:fldChar w:fldCharType="end"/>
          </w:r>
        </w:sdtContent>
      </w:sdt>
      <w:r>
        <w:t xml:space="preserve"> “</w:t>
      </w:r>
      <w:r w:rsidR="00EA1576">
        <w:t xml:space="preserve">explained variance measures how much a model </w:t>
      </w:r>
      <w:r w:rsidR="00EA1576" w:rsidRPr="00EA1576">
        <w:t>can reflect the variance of the whole data. Principle components try to capture as much of the variance as possible and this measure shows to what extent they can do that. It helps to see Components are sorted by explained variance, with the first one scoring highest and with a total sum of up to 1 across all components.</w:t>
      </w:r>
      <w:r w:rsidR="00EA1576">
        <w:t xml:space="preserve">” He continues, “factor loading indicates how much a variable correlates </w:t>
      </w:r>
      <w:r w:rsidR="00EA1576">
        <w:lastRenderedPageBreak/>
        <w:t>with a component.” Using these two metrics and some scree plots and bar plots, the results can be verified as to how effectively the PCA accomplished the dimension reduction.</w:t>
      </w:r>
    </w:p>
    <w:p w14:paraId="28414268" w14:textId="77777777" w:rsidR="006369E1" w:rsidRPr="00971DDC" w:rsidRDefault="006369E1" w:rsidP="00670C3B"/>
    <w:p w14:paraId="47323003" w14:textId="4D458DF9" w:rsidR="00806E82" w:rsidRDefault="00806E82" w:rsidP="00806E82">
      <w:pPr>
        <w:pStyle w:val="Heading2"/>
      </w:pPr>
      <w:r>
        <w:t xml:space="preserve">B2. </w:t>
      </w:r>
      <w:r w:rsidRPr="00806E82">
        <w:t xml:space="preserve">Summarize one assumption of </w:t>
      </w:r>
      <w:r w:rsidR="00670C3B">
        <w:t>PCA</w:t>
      </w:r>
      <w:r w:rsidR="00514796">
        <w:t>.</w:t>
      </w:r>
    </w:p>
    <w:p w14:paraId="0862AD4F" w14:textId="6A9D4ABF" w:rsidR="00883052" w:rsidRDefault="00883052" w:rsidP="00971DDC">
      <w:r w:rsidRPr="002276F8">
        <w:t>PCA is dependent on having numeric, scaled data. If any one feature is not scaled and has large values, the PCA will give more weight to those higher values. In order to place equal weight of all features, all of the data should be scaled such that the mean of the feature is 0 and the standard deviation is 1.</w:t>
      </w:r>
    </w:p>
    <w:p w14:paraId="2F497FB8" w14:textId="77777777" w:rsidR="006369E1" w:rsidRDefault="006369E1" w:rsidP="00971DDC"/>
    <w:p w14:paraId="5195D2CA" w14:textId="40A854A2" w:rsidR="00FA69AA" w:rsidRDefault="00FA69AA" w:rsidP="00971DDC">
      <w:pPr>
        <w:pStyle w:val="Heading1"/>
      </w:pPr>
      <w:r>
        <w:lastRenderedPageBreak/>
        <w:t>Part III: Data Preparation</w:t>
      </w:r>
    </w:p>
    <w:p w14:paraId="14735777" w14:textId="19638CF2" w:rsidR="00656EBD" w:rsidRDefault="000323DF" w:rsidP="00656EBD">
      <w:r>
        <w:t>C. Perform data preparation for the chosen dataset by doing the following:</w:t>
      </w:r>
    </w:p>
    <w:p w14:paraId="20A2B7A6" w14:textId="64BBF79A" w:rsidR="00FA69AA" w:rsidRDefault="00F366EF" w:rsidP="00F366EF">
      <w:pPr>
        <w:pStyle w:val="Heading2"/>
      </w:pPr>
      <w:r>
        <w:t xml:space="preserve">C1. </w:t>
      </w:r>
      <w:r w:rsidR="00670C3B" w:rsidRPr="00670C3B">
        <w:t>Identify the continuous dataset variables that you will need in order to answer the PCA question proposed in part A1.</w:t>
      </w:r>
    </w:p>
    <w:p w14:paraId="1A16C9E8" w14:textId="60EDFF68" w:rsidR="00537034" w:rsidRDefault="00362A3A" w:rsidP="00537034">
      <w:r>
        <w:t xml:space="preserve">The list of continuous features that will be used for the PCA is shown in </w:t>
      </w:r>
      <w:r w:rsidR="0009060F">
        <w:t>Table 1 and Table 2</w:t>
      </w:r>
      <w:r>
        <w:t>. They are:</w:t>
      </w:r>
    </w:p>
    <w:p w14:paraId="079F81A5" w14:textId="5A0228E4" w:rsidR="00362A3A" w:rsidRDefault="00362A3A" w:rsidP="00362A3A">
      <w:pPr>
        <w:pStyle w:val="ListParagraph"/>
        <w:numPr>
          <w:ilvl w:val="0"/>
          <w:numId w:val="31"/>
        </w:numPr>
      </w:pPr>
      <w:r>
        <w:t>Children</w:t>
      </w:r>
    </w:p>
    <w:p w14:paraId="1FE7A88B" w14:textId="3575532A" w:rsidR="00362A3A" w:rsidRDefault="00362A3A" w:rsidP="00362A3A">
      <w:pPr>
        <w:pStyle w:val="ListParagraph"/>
        <w:numPr>
          <w:ilvl w:val="0"/>
          <w:numId w:val="31"/>
        </w:numPr>
      </w:pPr>
      <w:r>
        <w:t>Population</w:t>
      </w:r>
    </w:p>
    <w:p w14:paraId="71044E58" w14:textId="4DEDBB54" w:rsidR="00362A3A" w:rsidRDefault="00362A3A" w:rsidP="00362A3A">
      <w:pPr>
        <w:pStyle w:val="ListParagraph"/>
        <w:numPr>
          <w:ilvl w:val="0"/>
          <w:numId w:val="31"/>
        </w:numPr>
      </w:pPr>
      <w:r>
        <w:t>Age</w:t>
      </w:r>
    </w:p>
    <w:p w14:paraId="34385B16" w14:textId="11FF9442" w:rsidR="00362A3A" w:rsidRDefault="00362A3A" w:rsidP="00362A3A">
      <w:pPr>
        <w:pStyle w:val="ListParagraph"/>
        <w:numPr>
          <w:ilvl w:val="0"/>
          <w:numId w:val="31"/>
        </w:numPr>
      </w:pPr>
      <w:r>
        <w:t>Income</w:t>
      </w:r>
    </w:p>
    <w:p w14:paraId="14E75A2E" w14:textId="4818FE3B" w:rsidR="00362A3A" w:rsidRDefault="00362A3A" w:rsidP="00362A3A">
      <w:pPr>
        <w:pStyle w:val="ListParagraph"/>
        <w:numPr>
          <w:ilvl w:val="0"/>
          <w:numId w:val="31"/>
        </w:numPr>
      </w:pPr>
      <w:r>
        <w:t>Tenure</w:t>
      </w:r>
    </w:p>
    <w:p w14:paraId="01DDE5E5" w14:textId="5C7D187F" w:rsidR="00362A3A" w:rsidRDefault="00362A3A" w:rsidP="00362A3A">
      <w:pPr>
        <w:pStyle w:val="ListParagraph"/>
        <w:numPr>
          <w:ilvl w:val="0"/>
          <w:numId w:val="31"/>
        </w:numPr>
      </w:pPr>
      <w:r>
        <w:t>Email</w:t>
      </w:r>
    </w:p>
    <w:p w14:paraId="4621A045" w14:textId="09DCFA35" w:rsidR="00362A3A" w:rsidRDefault="00362A3A" w:rsidP="00362A3A">
      <w:pPr>
        <w:pStyle w:val="ListParagraph"/>
        <w:numPr>
          <w:ilvl w:val="0"/>
          <w:numId w:val="31"/>
        </w:numPr>
      </w:pPr>
      <w:r>
        <w:t>Contacts</w:t>
      </w:r>
    </w:p>
    <w:p w14:paraId="2BABB123" w14:textId="21381CAC" w:rsidR="00362A3A" w:rsidRDefault="00362A3A" w:rsidP="00362A3A">
      <w:pPr>
        <w:pStyle w:val="ListParagraph"/>
        <w:numPr>
          <w:ilvl w:val="0"/>
          <w:numId w:val="31"/>
        </w:numPr>
      </w:pPr>
      <w:r>
        <w:t>Outage_sec_perweek</w:t>
      </w:r>
    </w:p>
    <w:p w14:paraId="00B0C6B5" w14:textId="59BA9AEA" w:rsidR="00362A3A" w:rsidRDefault="00362A3A" w:rsidP="00362A3A">
      <w:pPr>
        <w:pStyle w:val="ListParagraph"/>
        <w:numPr>
          <w:ilvl w:val="0"/>
          <w:numId w:val="31"/>
        </w:numPr>
      </w:pPr>
      <w:r>
        <w:t>MonthlyCharge</w:t>
      </w:r>
    </w:p>
    <w:p w14:paraId="66D5E53D" w14:textId="0878B6C7" w:rsidR="00362A3A" w:rsidRDefault="00362A3A" w:rsidP="00362A3A">
      <w:pPr>
        <w:pStyle w:val="ListParagraph"/>
        <w:numPr>
          <w:ilvl w:val="0"/>
          <w:numId w:val="31"/>
        </w:numPr>
      </w:pPr>
      <w:r>
        <w:t>Bandwidth_GB_Year</w:t>
      </w:r>
    </w:p>
    <w:p w14:paraId="1A089469" w14:textId="5F99CEE2" w:rsidR="00362A3A" w:rsidRDefault="00362A3A" w:rsidP="00362A3A">
      <w:pPr>
        <w:pStyle w:val="ListParagraph"/>
        <w:numPr>
          <w:ilvl w:val="0"/>
          <w:numId w:val="31"/>
        </w:numPr>
      </w:pPr>
      <w:r>
        <w:t>Lat</w:t>
      </w:r>
    </w:p>
    <w:p w14:paraId="2AA2AA91" w14:textId="08C78690" w:rsidR="00362A3A" w:rsidRDefault="00362A3A" w:rsidP="00362A3A">
      <w:pPr>
        <w:pStyle w:val="ListParagraph"/>
        <w:numPr>
          <w:ilvl w:val="0"/>
          <w:numId w:val="31"/>
        </w:numPr>
      </w:pPr>
      <w:r>
        <w:t>Lng</w:t>
      </w:r>
    </w:p>
    <w:p w14:paraId="6981EF1E" w14:textId="4ECE197C" w:rsidR="00362A3A" w:rsidRPr="003047C0" w:rsidRDefault="003047C0" w:rsidP="003047C0">
      <w:pPr>
        <w:ind w:left="720" w:firstLine="0"/>
      </w:pPr>
      <w:r>
        <w:t>All remaining data is either categorical or discreet and will not be used for the PCA.</w:t>
      </w:r>
    </w:p>
    <w:p w14:paraId="51CD7D0C" w14:textId="21A4A051" w:rsidR="0009060F" w:rsidRPr="0009060F" w:rsidRDefault="0009060F" w:rsidP="0009060F">
      <w:pPr>
        <w:pStyle w:val="Caption"/>
        <w:keepNext/>
        <w:rPr>
          <w:rStyle w:val="Caption2"/>
        </w:rPr>
      </w:pPr>
      <w:bookmarkStart w:id="0" w:name="_Toc103809242"/>
      <w:r>
        <w:lastRenderedPageBreak/>
        <w:t xml:space="preserve">Table </w:t>
      </w:r>
      <w:fldSimple w:instr=" SEQ Table \* ARABIC ">
        <w:r w:rsidR="00C14A90">
          <w:rPr>
            <w:noProof/>
          </w:rPr>
          <w:t>1</w:t>
        </w:r>
      </w:fldSimple>
      <w:r>
        <w:br/>
      </w:r>
      <w:r>
        <w:rPr>
          <w:rStyle w:val="Caption2"/>
        </w:rPr>
        <w:t>Define continuous features</w:t>
      </w:r>
      <w:bookmarkEnd w:id="0"/>
    </w:p>
    <w:p w14:paraId="4CC54B5D" w14:textId="3A750979" w:rsidR="00537034" w:rsidRDefault="002276F8" w:rsidP="00362A3A">
      <w:pPr>
        <w:pStyle w:val="Figureimage"/>
      </w:pPr>
      <w:r>
        <w:drawing>
          <wp:inline distT="0" distB="0" distL="0" distR="0" wp14:anchorId="36F92A2B" wp14:editId="16516D86">
            <wp:extent cx="5943600" cy="4848225"/>
            <wp:effectExtent l="0" t="0" r="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943600" cy="4848225"/>
                    </a:xfrm>
                    <a:prstGeom prst="rect">
                      <a:avLst/>
                    </a:prstGeom>
                  </pic:spPr>
                </pic:pic>
              </a:graphicData>
            </a:graphic>
          </wp:inline>
        </w:drawing>
      </w:r>
    </w:p>
    <w:p w14:paraId="02B9E85A" w14:textId="147ACB9B" w:rsidR="00537034" w:rsidRDefault="00362A3A" w:rsidP="00362A3A">
      <w:pPr>
        <w:pStyle w:val="Notes"/>
      </w:pPr>
      <w:r>
        <w:t>Notes.</w:t>
      </w:r>
    </w:p>
    <w:p w14:paraId="45E1AD4F" w14:textId="77777777" w:rsidR="00362A3A" w:rsidRDefault="00362A3A" w:rsidP="00362A3A">
      <w:pPr>
        <w:pStyle w:val="Notes"/>
      </w:pPr>
    </w:p>
    <w:p w14:paraId="75A72236" w14:textId="39EA8289" w:rsidR="00537034" w:rsidRDefault="00537034" w:rsidP="00537034"/>
    <w:p w14:paraId="749E8D12" w14:textId="77777777" w:rsidR="00537034" w:rsidRPr="00537034" w:rsidRDefault="00537034" w:rsidP="00537034"/>
    <w:p w14:paraId="3659DBD6" w14:textId="77777777" w:rsidR="002023F1" w:rsidRPr="002023F1" w:rsidRDefault="002023F1" w:rsidP="002023F1">
      <w:pPr>
        <w:ind w:left="720" w:firstLine="0"/>
      </w:pPr>
    </w:p>
    <w:p w14:paraId="240778C0" w14:textId="4B52BBAE" w:rsidR="009D2FED" w:rsidRDefault="009D2FED" w:rsidP="009D2FED">
      <w:pPr>
        <w:pStyle w:val="Caption"/>
        <w:keepNext/>
        <w:rPr>
          <w:rStyle w:val="Caption2"/>
        </w:rPr>
      </w:pPr>
      <w:bookmarkStart w:id="1" w:name="_Toc103809243"/>
      <w:r>
        <w:lastRenderedPageBreak/>
        <w:t xml:space="preserve">Table </w:t>
      </w:r>
      <w:r w:rsidR="003D14D1">
        <w:fldChar w:fldCharType="begin"/>
      </w:r>
      <w:r w:rsidR="003D14D1">
        <w:instrText xml:space="preserve"> SEQ Table \* ARABIC </w:instrText>
      </w:r>
      <w:r w:rsidR="003D14D1">
        <w:fldChar w:fldCharType="separate"/>
      </w:r>
      <w:r w:rsidR="00C14A90">
        <w:rPr>
          <w:noProof/>
        </w:rPr>
        <w:t>2</w:t>
      </w:r>
      <w:r w:rsidR="003D14D1">
        <w:rPr>
          <w:noProof/>
        </w:rPr>
        <w:fldChar w:fldCharType="end"/>
      </w:r>
      <w:r>
        <w:br/>
      </w:r>
      <w:r w:rsidR="003047C0">
        <w:rPr>
          <w:rStyle w:val="Caption2"/>
        </w:rPr>
        <w:t xml:space="preserve">First 5 rows of the </w:t>
      </w:r>
      <w:r w:rsidR="008F2D3B">
        <w:rPr>
          <w:rStyle w:val="Caption2"/>
        </w:rPr>
        <w:t xml:space="preserve">original </w:t>
      </w:r>
      <w:r w:rsidR="003047C0">
        <w:rPr>
          <w:rStyle w:val="Caption2"/>
        </w:rPr>
        <w:t>dataset</w:t>
      </w:r>
      <w:bookmarkEnd w:id="1"/>
    </w:p>
    <w:p w14:paraId="3EE2261F" w14:textId="01D5C8DA" w:rsidR="0009060F" w:rsidRDefault="0009060F" w:rsidP="002276F8">
      <w:pPr>
        <w:pStyle w:val="Notes"/>
        <w:rPr>
          <w:rFonts w:ascii="Courier New" w:eastAsia="Times New Roman" w:hAnsi="Courier New" w:cs="Courier New"/>
          <w:color w:val="auto"/>
          <w:szCs w:val="20"/>
          <w:lang w:eastAsia="en-US"/>
        </w:rPr>
      </w:pPr>
      <w:r>
        <w:rPr>
          <w:noProof/>
        </w:rPr>
        <w:drawing>
          <wp:inline distT="0" distB="0" distL="0" distR="0" wp14:anchorId="311ACB4D" wp14:editId="49955B20">
            <wp:extent cx="5943600" cy="944245"/>
            <wp:effectExtent l="0" t="0" r="0" b="825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0"/>
                    <a:stretch>
                      <a:fillRect/>
                    </a:stretch>
                  </pic:blipFill>
                  <pic:spPr>
                    <a:xfrm>
                      <a:off x="0" y="0"/>
                      <a:ext cx="5943600" cy="944245"/>
                    </a:xfrm>
                    <a:prstGeom prst="rect">
                      <a:avLst/>
                    </a:prstGeom>
                  </pic:spPr>
                </pic:pic>
              </a:graphicData>
            </a:graphic>
          </wp:inline>
        </w:drawing>
      </w:r>
    </w:p>
    <w:p w14:paraId="0186FEBC" w14:textId="77777777" w:rsidR="0009060F" w:rsidRDefault="0009060F" w:rsidP="002276F8">
      <w:pPr>
        <w:pStyle w:val="Notes"/>
        <w:rPr>
          <w:rFonts w:ascii="Courier New" w:eastAsia="Times New Roman" w:hAnsi="Courier New" w:cs="Courier New"/>
          <w:color w:val="auto"/>
          <w:szCs w:val="20"/>
          <w:lang w:eastAsia="en-US"/>
        </w:rPr>
      </w:pPr>
    </w:p>
    <w:p w14:paraId="59C6517D" w14:textId="256C1804"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Lat                      56.251     44.329    45.356     32.967     29.380</w:t>
      </w:r>
    </w:p>
    <w:p w14:paraId="28310A58"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Lng                    -133.376    -84.241  -123.247   -117.248    -95.807</w:t>
      </w:r>
    </w:p>
    <w:p w14:paraId="7C6694F4"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Population               38.000  10446.000  3735.000  13863.000  11352.000</w:t>
      </w:r>
    </w:p>
    <w:p w14:paraId="066D3D52"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Children                  0.000      1.000     4.000      1.000      0.000</w:t>
      </w:r>
    </w:p>
    <w:p w14:paraId="27D61CD3"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Age                      68.000     27.000    50.000     48.000     83.000</w:t>
      </w:r>
    </w:p>
    <w:p w14:paraId="5C1CA0AB"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Income                28561.990  21704.770  9609.570  18925.230  40074.190</w:t>
      </w:r>
    </w:p>
    <w:p w14:paraId="514CAE0A"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Outage_sec_perweek        7.978     11.699    10.753     14.914      8.147</w:t>
      </w:r>
    </w:p>
    <w:p w14:paraId="05BDA162"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Email                    10.000     12.000     9.000     15.000     16.000</w:t>
      </w:r>
    </w:p>
    <w:p w14:paraId="56E4E7B8"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Contacts                  0.000      0.000     0.000      2.000      2.000</w:t>
      </w:r>
    </w:p>
    <w:p w14:paraId="269A63C0"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Yearly_equip_failure      1.000      1.000     1.000      0.000      1.000</w:t>
      </w:r>
    </w:p>
    <w:p w14:paraId="0BF1716E"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Tenure                    6.796      1.157    15.754     17.087      1.671</w:t>
      </w:r>
    </w:p>
    <w:p w14:paraId="489930AC"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MonthlyCharge           172.456    242.633   159.948    119.957    149.948</w:t>
      </w:r>
    </w:p>
    <w:p w14:paraId="37ED1AAA"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Bandwidth_GB_Year       904.536    800.983  2054.707   2164.579    271.493</w:t>
      </w:r>
    </w:p>
    <w:p w14:paraId="1E24BFFB"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&lt;class 'pandas.core.frame.DataFrame'&gt;</w:t>
      </w:r>
    </w:p>
    <w:p w14:paraId="02E5B9F5"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RangeIndex: 10000 entries, 0 to 9999</w:t>
      </w:r>
    </w:p>
    <w:p w14:paraId="421BA134"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Data columns (total 13 columns):</w:t>
      </w:r>
    </w:p>
    <w:p w14:paraId="39042062"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   Column                Non-Null Count  Dtype  </w:t>
      </w:r>
    </w:p>
    <w:p w14:paraId="6E5B2DEF"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                --------------  -----  </w:t>
      </w:r>
    </w:p>
    <w:p w14:paraId="3AFE1DF7"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0   Lat                   10000 non-null  float64</w:t>
      </w:r>
    </w:p>
    <w:p w14:paraId="41D05530"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1   Lng                   10000 non-null  float64</w:t>
      </w:r>
    </w:p>
    <w:p w14:paraId="7060DEB6"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2   Population            10000 non-null  int64  </w:t>
      </w:r>
    </w:p>
    <w:p w14:paraId="4F4CE8DF"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3   Children              10000 non-null  int64  </w:t>
      </w:r>
    </w:p>
    <w:p w14:paraId="548E9D7C"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4   Age                   10000 non-null  int64  </w:t>
      </w:r>
    </w:p>
    <w:p w14:paraId="7E3C7C27"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5   Income                10000 non-null  float64</w:t>
      </w:r>
    </w:p>
    <w:p w14:paraId="7173E9C3"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6   Outage_sec_perweek    10000 non-null  float64</w:t>
      </w:r>
    </w:p>
    <w:p w14:paraId="06DBD8F3"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7   Email                 10000 non-null  int64  </w:t>
      </w:r>
    </w:p>
    <w:p w14:paraId="3B1EA68A"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8   Contacts              10000 non-null  int64  </w:t>
      </w:r>
    </w:p>
    <w:p w14:paraId="21E7C1D1"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9   Yearly_equip_failure  10000 non-null  int64  </w:t>
      </w:r>
    </w:p>
    <w:p w14:paraId="530345EB"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10  Tenure                10000 non-null  float64</w:t>
      </w:r>
    </w:p>
    <w:p w14:paraId="3F9E1DCA"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11  MonthlyCharge         10000 non-null  float64</w:t>
      </w:r>
    </w:p>
    <w:p w14:paraId="2FE9AAEC"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 xml:space="preserve"> 12  Bandwidth_GB_Year     10000 non-null  float64</w:t>
      </w:r>
    </w:p>
    <w:p w14:paraId="324EDFB9"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dtypes: float64(7), int64(6)</w:t>
      </w:r>
    </w:p>
    <w:p w14:paraId="16E99AB2"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memory usage: 1015.8 KB</w:t>
      </w:r>
    </w:p>
    <w:p w14:paraId="1AE05404" w14:textId="77777777" w:rsidR="002276F8" w:rsidRPr="002276F8" w:rsidRDefault="002276F8" w:rsidP="002276F8">
      <w:pPr>
        <w:pStyle w:val="Notes"/>
        <w:rPr>
          <w:rFonts w:ascii="Courier New" w:eastAsia="Times New Roman" w:hAnsi="Courier New" w:cs="Courier New"/>
          <w:color w:val="auto"/>
          <w:szCs w:val="20"/>
          <w:lang w:eastAsia="en-US"/>
        </w:rPr>
      </w:pPr>
      <w:r w:rsidRPr="002276F8">
        <w:rPr>
          <w:rFonts w:ascii="Courier New" w:eastAsia="Times New Roman" w:hAnsi="Courier New" w:cs="Courier New"/>
          <w:color w:val="auto"/>
          <w:szCs w:val="20"/>
          <w:lang w:eastAsia="en-US"/>
        </w:rPr>
        <w:t>None</w:t>
      </w:r>
    </w:p>
    <w:p w14:paraId="740593C6" w14:textId="2B03DD85" w:rsidR="009D2FED" w:rsidRDefault="002276F8" w:rsidP="002276F8">
      <w:pPr>
        <w:pStyle w:val="Notes"/>
      </w:pPr>
      <w:r w:rsidRPr="002276F8">
        <w:rPr>
          <w:rFonts w:ascii="Courier New" w:eastAsia="Times New Roman" w:hAnsi="Courier New" w:cs="Courier New"/>
          <w:color w:val="auto"/>
          <w:szCs w:val="20"/>
          <w:lang w:eastAsia="en-US"/>
        </w:rPr>
        <w:t>(10000, 13)</w:t>
      </w:r>
    </w:p>
    <w:p w14:paraId="78DEDE92" w14:textId="4E55F668" w:rsidR="00FE72DF" w:rsidRDefault="00FE72DF" w:rsidP="009D2FED">
      <w:pPr>
        <w:pStyle w:val="Notes"/>
      </w:pPr>
    </w:p>
    <w:p w14:paraId="52DACB5F" w14:textId="1D20B0FC" w:rsidR="002276F8" w:rsidRPr="002276F8" w:rsidRDefault="002276F8" w:rsidP="002276F8">
      <w:pPr>
        <w:pStyle w:val="Notes"/>
      </w:pPr>
      <w:r>
        <w:t>Notes. Using the original dataset, it can be seen that there are 13 numerical features that comprise the dataset for the company’s 10,000 customer records.</w:t>
      </w:r>
      <w:r w:rsidR="00E109F1">
        <w:t xml:space="preserve"> This will be the basis of the PCA.</w:t>
      </w:r>
    </w:p>
    <w:p w14:paraId="2406686F" w14:textId="77777777" w:rsidR="00675267" w:rsidRDefault="00675267" w:rsidP="00FE72DF">
      <w:pPr>
        <w:pStyle w:val="Heading2"/>
      </w:pPr>
      <w:r>
        <w:br w:type="page"/>
      </w:r>
    </w:p>
    <w:p w14:paraId="346C657B" w14:textId="119F36CF" w:rsidR="00FE72DF" w:rsidRDefault="00FE72DF" w:rsidP="00FE72DF">
      <w:pPr>
        <w:pStyle w:val="Heading2"/>
      </w:pPr>
      <w:r>
        <w:lastRenderedPageBreak/>
        <w:t xml:space="preserve">C2. </w:t>
      </w:r>
      <w:r w:rsidR="00675267" w:rsidRPr="00675267">
        <w:t>Standardize the continuous dataset variables identified in part C1. Include a copy of the cleaned dataset.</w:t>
      </w:r>
    </w:p>
    <w:p w14:paraId="340E568B" w14:textId="31B572C3" w:rsidR="00675267" w:rsidRDefault="00675267" w:rsidP="00675267">
      <w:r>
        <w:t xml:space="preserve">Scaled data is critical to the PCA. If not scaled properly, larger values will tend to dominate the PCA. Table </w:t>
      </w:r>
      <w:r w:rsidR="008F2D3B">
        <w:t>2</w:t>
      </w:r>
      <w:r>
        <w:t xml:space="preserve"> shows the first </w:t>
      </w:r>
      <w:r w:rsidR="008F2D3B">
        <w:t xml:space="preserve">five </w:t>
      </w:r>
      <w:r>
        <w:t>rows of the scaled data. The StandardScaler was used to fit and transform the raw data.</w:t>
      </w:r>
    </w:p>
    <w:p w14:paraId="1900702B" w14:textId="77777777" w:rsidR="006369E1" w:rsidRDefault="006369E1" w:rsidP="00675267"/>
    <w:p w14:paraId="7DCFA0B9" w14:textId="2155D66A" w:rsidR="00675267" w:rsidRDefault="00675267" w:rsidP="00675267"/>
    <w:p w14:paraId="773A2366" w14:textId="7A722892" w:rsidR="00675267" w:rsidRPr="00675267" w:rsidRDefault="00675267" w:rsidP="00675267">
      <w:pPr>
        <w:pStyle w:val="Caption"/>
        <w:keepNext/>
        <w:rPr>
          <w:rStyle w:val="Caption2"/>
        </w:rPr>
      </w:pPr>
      <w:bookmarkStart w:id="2" w:name="_Toc103809244"/>
      <w:r>
        <w:lastRenderedPageBreak/>
        <w:t xml:space="preserve">Table </w:t>
      </w:r>
      <w:fldSimple w:instr=" SEQ Table \* ARABIC ">
        <w:r w:rsidR="00C14A90">
          <w:rPr>
            <w:noProof/>
          </w:rPr>
          <w:t>3</w:t>
        </w:r>
      </w:fldSimple>
      <w:r>
        <w:br/>
      </w:r>
      <w:r>
        <w:rPr>
          <w:rStyle w:val="Caption2"/>
        </w:rPr>
        <w:t>First 5 rows of the scaled data</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75267" w:rsidRPr="008F2D3B" w14:paraId="7DF16A6B" w14:textId="77777777" w:rsidTr="008F2D3B">
        <w:tc>
          <w:tcPr>
            <w:tcW w:w="9350" w:type="dxa"/>
          </w:tcPr>
          <w:p w14:paraId="65F20481" w14:textId="6FE0AA24" w:rsidR="0009060F" w:rsidRDefault="008D26A1" w:rsidP="00E109F1">
            <w:pPr>
              <w:ind w:firstLine="0"/>
              <w:rPr>
                <w:rFonts w:ascii="Courier New" w:hAnsi="Courier New" w:cs="Courier New"/>
              </w:rPr>
            </w:pPr>
            <w:r>
              <w:rPr>
                <w:noProof/>
              </w:rPr>
              <w:drawing>
                <wp:inline distT="0" distB="0" distL="0" distR="0" wp14:anchorId="18EC1706" wp14:editId="343C030B">
                  <wp:extent cx="5943600" cy="1191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91260"/>
                          </a:xfrm>
                          <a:prstGeom prst="rect">
                            <a:avLst/>
                          </a:prstGeom>
                        </pic:spPr>
                      </pic:pic>
                    </a:graphicData>
                  </a:graphic>
                </wp:inline>
              </w:drawing>
            </w:r>
          </w:p>
          <w:p w14:paraId="1235FFDD" w14:textId="32E713DE"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 xml:space="preserve">                          0      1      2      3      4</w:t>
            </w:r>
          </w:p>
          <w:p w14:paraId="3CA57A02"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Lat                   3.217  1.025  1.214 -1.065 -1.725</w:t>
            </w:r>
          </w:p>
          <w:p w14:paraId="33466576"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Lng                  -2.810  0.432 -2.142 -1.746 -0.332</w:t>
            </w:r>
          </w:p>
          <w:p w14:paraId="2EAF2554"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Population           -0.673  0.048 -0.417  0.285  0.111</w:t>
            </w:r>
          </w:p>
          <w:p w14:paraId="1037C99B"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Children             -0.972 -0.507  0.891 -0.507 -0.972</w:t>
            </w:r>
          </w:p>
          <w:p w14:paraId="473DFABA"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Age                   0.721 -1.260 -0.149 -0.245  1.446</w:t>
            </w:r>
          </w:p>
          <w:p w14:paraId="2FC88CFC"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Income               -0.399 -0.642 -1.071 -0.741  0.009</w:t>
            </w:r>
          </w:p>
          <w:p w14:paraId="3BD56A1A"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Outage_sec_perweek   -0.680  0.570  0.252  1.651 -0.623</w:t>
            </w:r>
          </w:p>
          <w:p w14:paraId="05543706"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Email                -0.666 -0.005 -0.997  0.986  1.317</w:t>
            </w:r>
          </w:p>
          <w:p w14:paraId="0ACF90EA"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Contacts             -1.006 -1.006 -1.006  1.018  1.018</w:t>
            </w:r>
          </w:p>
          <w:p w14:paraId="57F7092B"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Yearly_equip_failure  0.947  0.947  0.947 -0.626  0.947</w:t>
            </w:r>
          </w:p>
          <w:p w14:paraId="3B279E3F"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Tenure               -1.049 -1.262 -0.710 -0.660 -1.243</w:t>
            </w:r>
          </w:p>
          <w:p w14:paraId="79EEB8BD"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MonthlyCharge        -0.004  1.630 -0.295 -1.227 -0.528</w:t>
            </w:r>
          </w:p>
          <w:p w14:paraId="56323367"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Bandwidth_GB_Year    -1.138 -1.186 -0.612 -0.562 -1.428</w:t>
            </w:r>
          </w:p>
          <w:p w14:paraId="5EEAE34A"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&lt;class 'pandas.core.frame.DataFrame'&gt;</w:t>
            </w:r>
          </w:p>
          <w:p w14:paraId="741E64CC"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RangeIndex: 10000 entries, 0 to 9999</w:t>
            </w:r>
          </w:p>
          <w:p w14:paraId="4D0DDAEC"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Data columns (total 13 columns):</w:t>
            </w:r>
          </w:p>
          <w:p w14:paraId="27947078"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 xml:space="preserve"> #   Column                Non-Null Count  Dtype  </w:t>
            </w:r>
          </w:p>
          <w:p w14:paraId="04AB722E"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 xml:space="preserve">---  ------                --------------  -----  </w:t>
            </w:r>
          </w:p>
          <w:p w14:paraId="4048063C"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 xml:space="preserve"> 0   Lat                   10000 non-null  float64</w:t>
            </w:r>
          </w:p>
          <w:p w14:paraId="2623F621"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 xml:space="preserve"> 1   Lng                   10000 non-null  float64</w:t>
            </w:r>
          </w:p>
          <w:p w14:paraId="4CA60AA8"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 xml:space="preserve"> 2   Population            10000 non-null  float64</w:t>
            </w:r>
          </w:p>
          <w:p w14:paraId="18F3B17D"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 xml:space="preserve"> 3   Children              10000 non-null  float64</w:t>
            </w:r>
          </w:p>
          <w:p w14:paraId="57ECD5CF"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 xml:space="preserve"> 4   Age                   10000 non-null  float64</w:t>
            </w:r>
          </w:p>
          <w:p w14:paraId="33D35864"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 xml:space="preserve"> 5   Income                10000 non-null  float64</w:t>
            </w:r>
          </w:p>
          <w:p w14:paraId="4DF2C746"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 xml:space="preserve"> 6   Outage_sec_perweek    10000 non-null  float64</w:t>
            </w:r>
          </w:p>
          <w:p w14:paraId="75D3A530"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 xml:space="preserve"> 7   Email                 10000 non-null  float64</w:t>
            </w:r>
          </w:p>
          <w:p w14:paraId="53751DB2"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 xml:space="preserve"> 8   Contacts              10000 non-null  float64</w:t>
            </w:r>
          </w:p>
          <w:p w14:paraId="4F0107DC"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 xml:space="preserve"> 9   Yearly_equip_failure  10000 non-null  float64</w:t>
            </w:r>
          </w:p>
          <w:p w14:paraId="759766B9"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 xml:space="preserve"> 10  Tenure                10000 non-null  float64</w:t>
            </w:r>
          </w:p>
          <w:p w14:paraId="4C4CC550"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 xml:space="preserve"> 11  MonthlyCharge         10000 non-null  float64</w:t>
            </w:r>
          </w:p>
          <w:p w14:paraId="383A5C83"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 xml:space="preserve"> 12  Bandwidth_GB_Year     10000 non-null  float64</w:t>
            </w:r>
          </w:p>
          <w:p w14:paraId="31FBEE40"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dtypes: float64(13)</w:t>
            </w:r>
          </w:p>
          <w:p w14:paraId="28EFCCDE"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memory usage: 1015.8 KB</w:t>
            </w:r>
          </w:p>
          <w:p w14:paraId="12931C4B" w14:textId="77777777" w:rsidR="00E109F1" w:rsidRPr="008D26A1" w:rsidRDefault="00E109F1" w:rsidP="00E109F1">
            <w:pPr>
              <w:ind w:firstLine="0"/>
              <w:rPr>
                <w:rFonts w:ascii="Courier New" w:hAnsi="Courier New" w:cs="Courier New"/>
                <w:sz w:val="22"/>
                <w:szCs w:val="22"/>
              </w:rPr>
            </w:pPr>
            <w:r w:rsidRPr="008D26A1">
              <w:rPr>
                <w:rFonts w:ascii="Courier New" w:hAnsi="Courier New" w:cs="Courier New"/>
                <w:sz w:val="22"/>
                <w:szCs w:val="22"/>
              </w:rPr>
              <w:t>None</w:t>
            </w:r>
          </w:p>
          <w:p w14:paraId="73CF976F" w14:textId="30B13334" w:rsidR="00675267" w:rsidRPr="008F2D3B" w:rsidRDefault="00E109F1" w:rsidP="00E109F1">
            <w:pPr>
              <w:ind w:firstLine="0"/>
              <w:rPr>
                <w:rFonts w:ascii="Courier New" w:hAnsi="Courier New" w:cs="Courier New"/>
              </w:rPr>
            </w:pPr>
            <w:r w:rsidRPr="00E109F1">
              <w:rPr>
                <w:rFonts w:ascii="Courier New" w:hAnsi="Courier New" w:cs="Courier New"/>
              </w:rPr>
              <w:t>(10000, 13)</w:t>
            </w:r>
          </w:p>
        </w:tc>
      </w:tr>
    </w:tbl>
    <w:p w14:paraId="750F6810" w14:textId="4427E2F7" w:rsidR="00675267" w:rsidRPr="00675267" w:rsidRDefault="008F2D3B" w:rsidP="008F2D3B">
      <w:pPr>
        <w:pStyle w:val="Notes"/>
      </w:pPr>
      <w:r>
        <w:t>Notes. The data is available as an attached file located at tables\scaled_df.csv</w:t>
      </w:r>
      <w:r w:rsidR="00E109F1">
        <w:t>. This is the final scaled dataset, it can be seen that we have the same 13 features from the original data, but now scaled and ready to be used in PCA.</w:t>
      </w:r>
    </w:p>
    <w:p w14:paraId="20C3DDF4" w14:textId="604ED7AB" w:rsidR="00253694" w:rsidRDefault="00FA69AA" w:rsidP="000323DF">
      <w:pPr>
        <w:pStyle w:val="Heading1"/>
      </w:pPr>
      <w:r>
        <w:lastRenderedPageBreak/>
        <w:t>Part IV: Analysis</w:t>
      </w:r>
    </w:p>
    <w:p w14:paraId="4BB49B8E" w14:textId="591A49E9" w:rsidR="000323DF" w:rsidRDefault="000323DF" w:rsidP="000B6A98">
      <w:pPr>
        <w:pStyle w:val="Normal-includewithnext"/>
      </w:pPr>
      <w:r>
        <w:t>D. Perform the data analysis and report on the results by doing the following:</w:t>
      </w:r>
    </w:p>
    <w:p w14:paraId="06D434FC" w14:textId="78BF924D" w:rsidR="00CD6F87" w:rsidRPr="00CD6F87" w:rsidRDefault="00CD6F87" w:rsidP="00CD6F87">
      <w:pPr>
        <w:pStyle w:val="Heading2"/>
      </w:pPr>
      <w:r>
        <w:t>D</w:t>
      </w:r>
      <w:r w:rsidRPr="00CD6F87">
        <w:t>1.  Determine the matrix of all the principal components.</w:t>
      </w:r>
    </w:p>
    <w:p w14:paraId="16015E53" w14:textId="0C066B1E" w:rsidR="00CD6F87" w:rsidRDefault="007603C5" w:rsidP="007603C5">
      <w:r>
        <w:t xml:space="preserve">Figure </w:t>
      </w:r>
      <w:r w:rsidR="00DB4AE9">
        <w:t>2</w:t>
      </w:r>
      <w:r>
        <w:t xml:space="preserve"> shows the complete set of principal components and the factor loadings to the original features.</w:t>
      </w:r>
      <w:r w:rsidR="00DB4AE9">
        <w:t xml:space="preserve"> It is called a correlation matrix with load factors and it shows how much each feature contributes towards each principal component.</w:t>
      </w:r>
    </w:p>
    <w:p w14:paraId="3EFE7E84" w14:textId="77777777" w:rsidR="00CD6F87" w:rsidRPr="00CD6F87" w:rsidRDefault="00CD6F87" w:rsidP="00CD6F87">
      <w:pPr>
        <w:ind w:left="720" w:firstLine="0"/>
      </w:pPr>
    </w:p>
    <w:p w14:paraId="4D8C4129" w14:textId="444850F0" w:rsidR="00CD6F87" w:rsidRPr="00CD6F87" w:rsidRDefault="00CD6F87" w:rsidP="00CD6F87">
      <w:pPr>
        <w:pStyle w:val="Heading2"/>
      </w:pPr>
      <w:r>
        <w:t>D</w:t>
      </w:r>
      <w:r w:rsidRPr="00CD6F87">
        <w:t>2.  Identify the total number of principal components using the elbow rule or the Kaiser criterion. Include a screenshot of the scree plot.</w:t>
      </w:r>
    </w:p>
    <w:p w14:paraId="18ACA5C7" w14:textId="014AFBFD" w:rsidR="00CD6F87" w:rsidRDefault="007603C5" w:rsidP="007603C5">
      <w:r>
        <w:t xml:space="preserve">Figure </w:t>
      </w:r>
      <w:r w:rsidR="00DB4AE9">
        <w:t>3</w:t>
      </w:r>
      <w:r>
        <w:t xml:space="preserve"> shows the scree plot for all principal components showing the cumulative sum of total explained variance for each of the principal components. The plot also has lines to indicate 85%, 90% and 95% of total explained variance. The scree plot can be effectively used to select the desired number of principal components to use in the final PCA model.</w:t>
      </w:r>
    </w:p>
    <w:p w14:paraId="6CDFC19B" w14:textId="3E89D420" w:rsidR="00CD6F87" w:rsidRDefault="00D13276" w:rsidP="00FE1C96">
      <w:r>
        <w:t>F</w:t>
      </w:r>
      <w:r w:rsidR="00FE1C96">
        <w:t xml:space="preserve">rom the scree plot in Figure 3, and from the eigenvalue data, the appropriate number of components is somewhere between 6 and 10. </w:t>
      </w:r>
    </w:p>
    <w:p w14:paraId="378BC598" w14:textId="7B6E4DC8" w:rsidR="00D13276" w:rsidRDefault="00D13276" w:rsidP="00FE1C96">
      <w:r>
        <w:t>From the Eigenvalue calculations, you should select PCs with eigenvalues greater than 1, so PC6 would be the cutoff.</w:t>
      </w:r>
    </w:p>
    <w:p w14:paraId="04C5452E" w14:textId="7047D5ED" w:rsidR="00FE1C96" w:rsidRDefault="00C14A90" w:rsidP="00D13276">
      <w:r>
        <w:t xml:space="preserve">Table 4 and </w:t>
      </w:r>
      <w:r w:rsidR="00D13276">
        <w:t xml:space="preserve">Figure </w:t>
      </w:r>
      <w:r>
        <w:t>3</w:t>
      </w:r>
      <w:r w:rsidR="00D13276">
        <w:t xml:space="preserve"> shows the PCA for six (6) principal components</w:t>
      </w:r>
      <w:r w:rsidR="0057444F">
        <w:t xml:space="preserve"> with the loadings to original features.</w:t>
      </w:r>
    </w:p>
    <w:p w14:paraId="583E7F69" w14:textId="77777777" w:rsidR="00D13276" w:rsidRPr="00CD6F87" w:rsidRDefault="00D13276" w:rsidP="00CD6F87">
      <w:pPr>
        <w:ind w:left="720" w:firstLine="0"/>
      </w:pPr>
    </w:p>
    <w:p w14:paraId="32607BA4" w14:textId="5F134CB8" w:rsidR="00CD6F87" w:rsidRPr="00CD6F87" w:rsidRDefault="00CD6F87" w:rsidP="00CD6F87">
      <w:pPr>
        <w:pStyle w:val="Heading2"/>
      </w:pPr>
      <w:r>
        <w:t>D</w:t>
      </w:r>
      <w:r w:rsidRPr="00CD6F87">
        <w:t>3.  Identify the variance of each of the principal components identified in part D2.</w:t>
      </w:r>
    </w:p>
    <w:p w14:paraId="3A740CD5" w14:textId="12049D67" w:rsidR="00CD6F87" w:rsidRDefault="00DB4AE9" w:rsidP="0025561D">
      <w:r>
        <w:t xml:space="preserve">Table </w:t>
      </w:r>
      <w:r w:rsidR="0057444F">
        <w:t>5</w:t>
      </w:r>
      <w:r>
        <w:t xml:space="preserve"> shows the total variance for each of the principal components.</w:t>
      </w:r>
    </w:p>
    <w:p w14:paraId="15C44959" w14:textId="77777777" w:rsidR="00CD6F87" w:rsidRPr="00CD6F87" w:rsidRDefault="00CD6F87" w:rsidP="00CD6F87">
      <w:pPr>
        <w:ind w:left="720" w:firstLine="0"/>
      </w:pPr>
    </w:p>
    <w:p w14:paraId="111D2172" w14:textId="263E95DB" w:rsidR="00CD6F87" w:rsidRPr="00CD6F87" w:rsidRDefault="00CD6F87" w:rsidP="00CD6F87">
      <w:pPr>
        <w:pStyle w:val="Heading2"/>
      </w:pPr>
      <w:r>
        <w:lastRenderedPageBreak/>
        <w:t>D</w:t>
      </w:r>
      <w:r w:rsidRPr="00CD6F87">
        <w:t>4.  Identify the total variance captured by the principal components identified in part D2.</w:t>
      </w:r>
    </w:p>
    <w:p w14:paraId="530435F7" w14:textId="662C48C1" w:rsidR="0057444F" w:rsidRDefault="0057444F" w:rsidP="0057444F">
      <w:pPr>
        <w:pStyle w:val="Figureimage"/>
      </w:pPr>
      <w:r>
        <w:drawing>
          <wp:inline distT="0" distB="0" distL="0" distR="0" wp14:anchorId="4BF010B8" wp14:editId="4FD24A19">
            <wp:extent cx="5943600" cy="1914525"/>
            <wp:effectExtent l="0" t="0" r="0"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2"/>
                    <a:stretch>
                      <a:fillRect/>
                    </a:stretch>
                  </pic:blipFill>
                  <pic:spPr>
                    <a:xfrm>
                      <a:off x="0" y="0"/>
                      <a:ext cx="5943600" cy="1914525"/>
                    </a:xfrm>
                    <a:prstGeom prst="rect">
                      <a:avLst/>
                    </a:prstGeom>
                  </pic:spPr>
                </pic:pic>
              </a:graphicData>
            </a:graphic>
          </wp:inline>
        </w:drawing>
      </w:r>
    </w:p>
    <w:p w14:paraId="251FDA6C" w14:textId="55F1505D" w:rsidR="00CD6F87" w:rsidRPr="00CD6F87" w:rsidRDefault="0057444F" w:rsidP="0021269C">
      <w:r>
        <w:t>The total explained variance for six (6) principal components is 56.6.</w:t>
      </w:r>
      <w:r w:rsidR="00CC6C67">
        <w:t xml:space="preserve"> </w:t>
      </w:r>
      <w:r w:rsidR="0025561D">
        <w:t>Figure 4 shows a bar plot of total variance for each principal component as well as a line plot showing the cumulative total variance for all of the PCs up to that point.</w:t>
      </w:r>
    </w:p>
    <w:p w14:paraId="54E1B3DB" w14:textId="21DB5C6F" w:rsidR="009A14B6" w:rsidRDefault="009A14B6" w:rsidP="009A14B6">
      <w:pPr>
        <w:pStyle w:val="Caption"/>
        <w:rPr>
          <w:rStyle w:val="Caption2"/>
        </w:rPr>
      </w:pPr>
      <w:bookmarkStart w:id="3" w:name="_Toc103809247"/>
      <w:r>
        <w:lastRenderedPageBreak/>
        <w:t xml:space="preserve">Figure </w:t>
      </w:r>
      <w:r w:rsidR="003D14D1">
        <w:fldChar w:fldCharType="begin"/>
      </w:r>
      <w:r w:rsidR="003D14D1">
        <w:instrText xml:space="preserve"> SEQ Figure \* ARABIC </w:instrText>
      </w:r>
      <w:r w:rsidR="003D14D1">
        <w:fldChar w:fldCharType="separate"/>
      </w:r>
      <w:r w:rsidR="00C14A90">
        <w:rPr>
          <w:noProof/>
        </w:rPr>
        <w:t>1</w:t>
      </w:r>
      <w:r w:rsidR="003D14D1">
        <w:rPr>
          <w:noProof/>
        </w:rPr>
        <w:fldChar w:fldCharType="end"/>
      </w:r>
      <w:r>
        <w:br/>
      </w:r>
      <w:r w:rsidR="002351A8">
        <w:rPr>
          <w:rStyle w:val="Caption2"/>
        </w:rPr>
        <w:t>Correlation matrix of all 13 principal components with loadings to original features</w:t>
      </w:r>
      <w:bookmarkEnd w:id="3"/>
      <w:r w:rsidR="002351A8">
        <w:rPr>
          <w:rStyle w:val="Caption2"/>
        </w:rPr>
        <w:t xml:space="preserve"> </w:t>
      </w:r>
    </w:p>
    <w:p w14:paraId="71BDB218" w14:textId="0120D2F2" w:rsidR="009A14B6" w:rsidRPr="007B47A0" w:rsidRDefault="002351A8" w:rsidP="002351A8">
      <w:pPr>
        <w:pStyle w:val="Figureimage"/>
      </w:pPr>
      <w:r w:rsidRPr="002351A8">
        <w:drawing>
          <wp:inline distT="0" distB="0" distL="0" distR="0" wp14:anchorId="634932DA" wp14:editId="3C76C481">
            <wp:extent cx="5943600" cy="4381552"/>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81552"/>
                    </a:xfrm>
                    <a:prstGeom prst="rect">
                      <a:avLst/>
                    </a:prstGeom>
                    <a:noFill/>
                    <a:ln>
                      <a:noFill/>
                    </a:ln>
                  </pic:spPr>
                </pic:pic>
              </a:graphicData>
            </a:graphic>
          </wp:inline>
        </w:drawing>
      </w:r>
    </w:p>
    <w:p w14:paraId="0F7B458D" w14:textId="604DC592" w:rsidR="009A14B6" w:rsidRPr="004C4443" w:rsidRDefault="009A14B6" w:rsidP="002351A8">
      <w:pPr>
        <w:pStyle w:val="Notes"/>
        <w:rPr>
          <w:rFonts w:ascii="Courier New" w:eastAsia="Times New Roman" w:hAnsi="Courier New" w:cs="Courier New"/>
          <w:color w:val="auto"/>
          <w:szCs w:val="20"/>
          <w:lang w:eastAsia="en-US"/>
        </w:rPr>
      </w:pPr>
      <w:r>
        <w:t xml:space="preserve">Notes. </w:t>
      </w:r>
      <w:r w:rsidR="002351A8">
        <w:t>T</w:t>
      </w:r>
      <w:r w:rsidR="0060364C" w:rsidRPr="0060364C">
        <w:t xml:space="preserve">he correlation matrix for </w:t>
      </w:r>
      <w:r w:rsidR="002351A8">
        <w:t>the initial PCA using all 13 PCs. Load factors or +/- .7 indicate a high load factor for that component.</w:t>
      </w:r>
    </w:p>
    <w:p w14:paraId="0727E687" w14:textId="77777777" w:rsidR="009A14B6" w:rsidRDefault="009A14B6" w:rsidP="009A14B6">
      <w:pPr>
        <w:pStyle w:val="Notes"/>
      </w:pPr>
    </w:p>
    <w:p w14:paraId="20C37447" w14:textId="77777777" w:rsidR="009A14B6" w:rsidRPr="007B47A0" w:rsidRDefault="009A14B6" w:rsidP="009A14B6">
      <w:pPr>
        <w:pStyle w:val="Notes"/>
      </w:pPr>
    </w:p>
    <w:p w14:paraId="04293B15" w14:textId="63C1923E" w:rsidR="009A14B6" w:rsidRDefault="009A14B6" w:rsidP="009A14B6">
      <w:pPr>
        <w:pStyle w:val="Caption"/>
        <w:keepNext/>
        <w:rPr>
          <w:rStyle w:val="Caption2"/>
        </w:rPr>
      </w:pPr>
      <w:bookmarkStart w:id="4" w:name="_Toc103809248"/>
      <w:r>
        <w:lastRenderedPageBreak/>
        <w:t xml:space="preserve">Figure </w:t>
      </w:r>
      <w:r w:rsidR="003D14D1">
        <w:fldChar w:fldCharType="begin"/>
      </w:r>
      <w:r w:rsidR="003D14D1">
        <w:instrText xml:space="preserve"> SEQ Figure \* ARABIC </w:instrText>
      </w:r>
      <w:r w:rsidR="003D14D1">
        <w:fldChar w:fldCharType="separate"/>
      </w:r>
      <w:r w:rsidR="00C14A90">
        <w:rPr>
          <w:noProof/>
        </w:rPr>
        <w:t>2</w:t>
      </w:r>
      <w:r w:rsidR="003D14D1">
        <w:rPr>
          <w:noProof/>
        </w:rPr>
        <w:fldChar w:fldCharType="end"/>
      </w:r>
      <w:r>
        <w:br/>
      </w:r>
      <w:r w:rsidR="002351A8">
        <w:rPr>
          <w:rStyle w:val="Caption2"/>
        </w:rPr>
        <w:t>S</w:t>
      </w:r>
      <w:r>
        <w:rPr>
          <w:rStyle w:val="Caption2"/>
        </w:rPr>
        <w:t xml:space="preserve">cree </w:t>
      </w:r>
      <w:r w:rsidR="0060364C">
        <w:rPr>
          <w:rStyle w:val="Caption2"/>
        </w:rPr>
        <w:t>p</w:t>
      </w:r>
      <w:r>
        <w:rPr>
          <w:rStyle w:val="Caption2"/>
        </w:rPr>
        <w:t>lot</w:t>
      </w:r>
      <w:r w:rsidR="0060364C">
        <w:rPr>
          <w:rStyle w:val="Caption2"/>
        </w:rPr>
        <w:t xml:space="preserve"> to identify </w:t>
      </w:r>
      <w:r w:rsidR="002351A8">
        <w:rPr>
          <w:rStyle w:val="Caption2"/>
        </w:rPr>
        <w:t xml:space="preserve">explained </w:t>
      </w:r>
      <w:r w:rsidR="0060364C">
        <w:rPr>
          <w:rStyle w:val="Caption2"/>
        </w:rPr>
        <w:t>variance for each</w:t>
      </w:r>
      <w:r w:rsidR="002351A8">
        <w:rPr>
          <w:rStyle w:val="Caption2"/>
        </w:rPr>
        <w:t xml:space="preserve"> principal</w:t>
      </w:r>
      <w:r w:rsidR="0060364C">
        <w:rPr>
          <w:rStyle w:val="Caption2"/>
        </w:rPr>
        <w:t xml:space="preserve"> component</w:t>
      </w:r>
      <w:bookmarkEnd w:id="4"/>
    </w:p>
    <w:p w14:paraId="3951DF2A" w14:textId="70365A16" w:rsidR="007D3A9A" w:rsidRDefault="00FE1C96" w:rsidP="007D3A9A">
      <w:pPr>
        <w:pStyle w:val="Figureimage"/>
      </w:pPr>
      <w:r w:rsidRPr="00FE1C96">
        <w:drawing>
          <wp:anchor distT="0" distB="0" distL="114300" distR="114300" simplePos="0" relativeHeight="251658240" behindDoc="0" locked="0" layoutInCell="1" allowOverlap="1" wp14:anchorId="3D79C7AA" wp14:editId="2344525F">
            <wp:simplePos x="0" y="0"/>
            <wp:positionH relativeFrom="margin">
              <wp:posOffset>671962</wp:posOffset>
            </wp:positionH>
            <wp:positionV relativeFrom="paragraph">
              <wp:posOffset>1201420</wp:posOffset>
            </wp:positionV>
            <wp:extent cx="1448554" cy="3110461"/>
            <wp:effectExtent l="0" t="0" r="0" b="0"/>
            <wp:wrapNone/>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alphaModFix amt="70000"/>
                    </a:blip>
                    <a:stretch>
                      <a:fillRect/>
                    </a:stretch>
                  </pic:blipFill>
                  <pic:spPr>
                    <a:xfrm>
                      <a:off x="0" y="0"/>
                      <a:ext cx="1448554" cy="3110461"/>
                    </a:xfrm>
                    <a:prstGeom prst="rect">
                      <a:avLst/>
                    </a:prstGeom>
                  </pic:spPr>
                </pic:pic>
              </a:graphicData>
            </a:graphic>
            <wp14:sizeRelH relativeFrom="margin">
              <wp14:pctWidth>0</wp14:pctWidth>
            </wp14:sizeRelH>
            <wp14:sizeRelV relativeFrom="margin">
              <wp14:pctHeight>0</wp14:pctHeight>
            </wp14:sizeRelV>
          </wp:anchor>
        </w:drawing>
      </w:r>
      <w:r w:rsidR="002351A8">
        <w:drawing>
          <wp:inline distT="0" distB="0" distL="0" distR="0" wp14:anchorId="50DB6A4B" wp14:editId="3D47003D">
            <wp:extent cx="5943600" cy="484378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43780"/>
                    </a:xfrm>
                    <a:prstGeom prst="rect">
                      <a:avLst/>
                    </a:prstGeom>
                    <a:noFill/>
                    <a:ln>
                      <a:noFill/>
                    </a:ln>
                  </pic:spPr>
                </pic:pic>
              </a:graphicData>
            </a:graphic>
          </wp:inline>
        </w:drawing>
      </w:r>
    </w:p>
    <w:p w14:paraId="517E450F" w14:textId="19995316" w:rsidR="007D3A9A" w:rsidRDefault="007D3A9A" w:rsidP="007D3A9A">
      <w:pPr>
        <w:pStyle w:val="Notes"/>
      </w:pPr>
      <w:r>
        <w:t>Notes. The scaled dataset used</w:t>
      </w:r>
      <w:r w:rsidR="00E058F1">
        <w:t xml:space="preserve"> for the initial PCA is using all of the original 13 features, so the scree plot should have 13 principal components, PC1 through PC13.</w:t>
      </w:r>
      <w:r w:rsidR="00DB4AE9">
        <w:t xml:space="preserve"> It looks like it will take about 10 or 11 PCs to account for a 90% total variance.</w:t>
      </w:r>
      <w:r w:rsidR="00FE1C96">
        <w:t xml:space="preserve"> But, from the Eigenvalue data, select PCs with eigenvalues greater than 1</w:t>
      </w:r>
      <w:r w:rsidR="00D91257">
        <w:t xml:space="preserve">, so </w:t>
      </w:r>
      <w:r w:rsidR="00D13276">
        <w:t xml:space="preserve">PC1 through </w:t>
      </w:r>
      <w:r w:rsidR="00D91257">
        <w:t>PC6.</w:t>
      </w:r>
    </w:p>
    <w:p w14:paraId="2EF625F1" w14:textId="341A6CBD" w:rsidR="008C0F45" w:rsidRDefault="008C0F45" w:rsidP="007D3A9A">
      <w:pPr>
        <w:pStyle w:val="Notes"/>
      </w:pPr>
    </w:p>
    <w:p w14:paraId="0EAF615F" w14:textId="727BAD5D" w:rsidR="008C0F45" w:rsidRPr="008C0F45" w:rsidRDefault="008C0F45" w:rsidP="008C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Pr>
          <w:rFonts w:ascii="Courier New" w:eastAsia="Times New Roman" w:hAnsi="Courier New" w:cs="Courier New"/>
          <w:color w:val="auto"/>
          <w:sz w:val="20"/>
          <w:szCs w:val="20"/>
          <w:lang w:eastAsia="en-US"/>
        </w:rPr>
        <w:t xml:space="preserve">Each PC: </w:t>
      </w:r>
      <w:r w:rsidRPr="008C0F45">
        <w:rPr>
          <w:rFonts w:ascii="Courier New" w:eastAsia="Times New Roman" w:hAnsi="Courier New" w:cs="Courier New"/>
          <w:color w:val="auto"/>
          <w:sz w:val="20"/>
          <w:szCs w:val="20"/>
          <w:lang w:eastAsia="en-US"/>
        </w:rPr>
        <w:t>[15.344  9.493  8.105  8.035  7.871  7.774  7.686  7.635  7.573  7.398</w:t>
      </w:r>
    </w:p>
    <w:p w14:paraId="793738AC" w14:textId="2E1F0D59" w:rsidR="008C0F45" w:rsidRDefault="008C0F45" w:rsidP="008C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8C0F45">
        <w:rPr>
          <w:rFonts w:ascii="Courier New" w:eastAsia="Times New Roman" w:hAnsi="Courier New" w:cs="Courier New"/>
          <w:color w:val="auto"/>
          <w:sz w:val="20"/>
          <w:szCs w:val="20"/>
          <w:lang w:eastAsia="en-US"/>
        </w:rPr>
        <w:t xml:space="preserve">  7.388  5.656  0.042]</w:t>
      </w:r>
    </w:p>
    <w:p w14:paraId="784FD370" w14:textId="77777777" w:rsidR="008C0F45" w:rsidRPr="008C0F45" w:rsidRDefault="008C0F45" w:rsidP="008C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p>
    <w:p w14:paraId="56862368" w14:textId="74620A02" w:rsidR="008C0F45" w:rsidRPr="008C0F45" w:rsidRDefault="008C0F45" w:rsidP="008C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Pr>
          <w:rFonts w:ascii="Courier New" w:eastAsia="Times New Roman" w:hAnsi="Courier New" w:cs="Courier New"/>
          <w:color w:val="auto"/>
          <w:sz w:val="20"/>
          <w:szCs w:val="20"/>
          <w:lang w:eastAsia="en-US"/>
        </w:rPr>
        <w:t xml:space="preserve">Cumulative Sum: </w:t>
      </w:r>
      <w:r w:rsidRPr="008C0F45">
        <w:rPr>
          <w:rFonts w:ascii="Courier New" w:eastAsia="Times New Roman" w:hAnsi="Courier New" w:cs="Courier New"/>
          <w:color w:val="auto"/>
          <w:sz w:val="20"/>
          <w:szCs w:val="20"/>
          <w:lang w:eastAsia="en-US"/>
        </w:rPr>
        <w:t>[ 15.344  24.836  32.942  40.977  48.847  56.622  64.308  71.943  79.516</w:t>
      </w:r>
    </w:p>
    <w:p w14:paraId="73092F9C" w14:textId="77777777" w:rsidR="008C0F45" w:rsidRPr="008C0F45" w:rsidRDefault="008C0F45" w:rsidP="008C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r w:rsidRPr="008C0F45">
        <w:rPr>
          <w:rFonts w:ascii="Courier New" w:eastAsia="Times New Roman" w:hAnsi="Courier New" w:cs="Courier New"/>
          <w:color w:val="auto"/>
          <w:sz w:val="20"/>
          <w:szCs w:val="20"/>
          <w:lang w:eastAsia="en-US"/>
        </w:rPr>
        <w:t xml:space="preserve">  86.914  94.302  99.958 100.   ]</w:t>
      </w:r>
    </w:p>
    <w:p w14:paraId="74CA4E7F" w14:textId="77777777" w:rsidR="008C0F45" w:rsidRPr="007D3A9A" w:rsidRDefault="008C0F45" w:rsidP="007D3A9A">
      <w:pPr>
        <w:pStyle w:val="Notes"/>
      </w:pPr>
    </w:p>
    <w:p w14:paraId="0DD4309B" w14:textId="2059723E" w:rsidR="0025561D" w:rsidRDefault="0025561D" w:rsidP="0025561D">
      <w:pPr>
        <w:ind w:left="720" w:firstLine="0"/>
      </w:pPr>
    </w:p>
    <w:p w14:paraId="78454FB9" w14:textId="4ADB6D52" w:rsidR="00C14A90" w:rsidRPr="00C14A90" w:rsidRDefault="00C14A90" w:rsidP="00C14A90">
      <w:pPr>
        <w:pStyle w:val="Caption"/>
        <w:keepNext/>
        <w:rPr>
          <w:rStyle w:val="Caption2"/>
        </w:rPr>
      </w:pPr>
      <w:bookmarkStart w:id="5" w:name="_Toc103809245"/>
      <w:r>
        <w:lastRenderedPageBreak/>
        <w:t xml:space="preserve">Table </w:t>
      </w:r>
      <w:fldSimple w:instr=" SEQ Table \* ARABIC ">
        <w:r>
          <w:rPr>
            <w:noProof/>
          </w:rPr>
          <w:t>4</w:t>
        </w:r>
      </w:fldSimple>
      <w:r>
        <w:br/>
      </w:r>
      <w:r w:rsidRPr="00C14A90">
        <w:rPr>
          <w:rStyle w:val="Caption2"/>
        </w:rPr>
        <w:t>Loadings for each PC to original features</w:t>
      </w:r>
      <w:bookmarkEnd w:id="5"/>
    </w:p>
    <w:p w14:paraId="22807663" w14:textId="018BC2A1" w:rsidR="0025561D" w:rsidRDefault="00C14A90" w:rsidP="00C14A90">
      <w:pPr>
        <w:pStyle w:val="Figureimage"/>
      </w:pPr>
      <w:r>
        <w:drawing>
          <wp:inline distT="0" distB="0" distL="0" distR="0" wp14:anchorId="335D3C9D" wp14:editId="7CE45DCB">
            <wp:extent cx="5943600" cy="4446905"/>
            <wp:effectExtent l="0" t="0" r="0" b="0"/>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16"/>
                    <a:stretch>
                      <a:fillRect/>
                    </a:stretch>
                  </pic:blipFill>
                  <pic:spPr>
                    <a:xfrm>
                      <a:off x="0" y="0"/>
                      <a:ext cx="5943600" cy="4446905"/>
                    </a:xfrm>
                    <a:prstGeom prst="rect">
                      <a:avLst/>
                    </a:prstGeom>
                  </pic:spPr>
                </pic:pic>
              </a:graphicData>
            </a:graphic>
          </wp:inline>
        </w:drawing>
      </w:r>
    </w:p>
    <w:p w14:paraId="69B64C8A" w14:textId="70E135AC" w:rsidR="00C14A90" w:rsidRDefault="00C14A90" w:rsidP="00C14A90">
      <w:pPr>
        <w:pStyle w:val="Notes"/>
      </w:pPr>
      <w:r>
        <w:t>Notes. Compare table to Figure 3 (next page) of heatmaps of same data.</w:t>
      </w:r>
    </w:p>
    <w:p w14:paraId="36B1E4BF" w14:textId="4F98E1F7" w:rsidR="00C14A90" w:rsidRDefault="00C14A90" w:rsidP="00C14A90">
      <w:pPr>
        <w:pStyle w:val="Notes"/>
      </w:pPr>
    </w:p>
    <w:p w14:paraId="372196AD" w14:textId="3D6D05E9" w:rsidR="00C14A90" w:rsidRDefault="00C14A90" w:rsidP="00C14A90">
      <w:pPr>
        <w:pStyle w:val="Notes"/>
      </w:pPr>
    </w:p>
    <w:p w14:paraId="05113878" w14:textId="16F498B1" w:rsidR="00C14A90" w:rsidRPr="00C14A90" w:rsidRDefault="00C14A90" w:rsidP="00C14A90">
      <w:pPr>
        <w:pStyle w:val="Caption"/>
        <w:keepNext/>
        <w:rPr>
          <w:rStyle w:val="Caption2"/>
        </w:rPr>
      </w:pPr>
      <w:bookmarkStart w:id="6" w:name="_Toc103809249"/>
      <w:r>
        <w:lastRenderedPageBreak/>
        <w:t xml:space="preserve">Figure </w:t>
      </w:r>
      <w:fldSimple w:instr=" SEQ Figure \* ARABIC ">
        <w:r>
          <w:rPr>
            <w:noProof/>
          </w:rPr>
          <w:t>3</w:t>
        </w:r>
      </w:fldSimple>
      <w:r>
        <w:br/>
      </w:r>
      <w:r>
        <w:rPr>
          <w:rStyle w:val="Caption2"/>
        </w:rPr>
        <w:t>Heatmap of loadings for each PC to original feature</w:t>
      </w:r>
      <w:bookmarkEnd w:id="6"/>
    </w:p>
    <w:p w14:paraId="1A887EB5" w14:textId="445D0D07" w:rsidR="00C14A90" w:rsidRDefault="00C14A90" w:rsidP="00C14A90">
      <w:pPr>
        <w:pStyle w:val="Figureimage"/>
      </w:pPr>
      <w:r>
        <w:drawing>
          <wp:inline distT="0" distB="0" distL="0" distR="0" wp14:anchorId="40C98D66" wp14:editId="7D05B429">
            <wp:extent cx="5943600" cy="4956810"/>
            <wp:effectExtent l="0" t="0" r="0" b="0"/>
            <wp:docPr id="10" name="Picture 10"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able&#10;&#10;Description automatically generated"/>
                    <pic:cNvPicPr/>
                  </pic:nvPicPr>
                  <pic:blipFill>
                    <a:blip r:embed="rId17"/>
                    <a:stretch>
                      <a:fillRect/>
                    </a:stretch>
                  </pic:blipFill>
                  <pic:spPr>
                    <a:xfrm>
                      <a:off x="0" y="0"/>
                      <a:ext cx="5943600" cy="4956810"/>
                    </a:xfrm>
                    <a:prstGeom prst="rect">
                      <a:avLst/>
                    </a:prstGeom>
                  </pic:spPr>
                </pic:pic>
              </a:graphicData>
            </a:graphic>
          </wp:inline>
        </w:drawing>
      </w:r>
    </w:p>
    <w:p w14:paraId="4DBEE9FB" w14:textId="31264BF3" w:rsidR="00C14A90" w:rsidRDefault="00C14A90" w:rsidP="00C14A90">
      <w:pPr>
        <w:pStyle w:val="Notes"/>
      </w:pPr>
      <w:r>
        <w:t>Notes.</w:t>
      </w:r>
    </w:p>
    <w:p w14:paraId="253C6659" w14:textId="5E0CED52" w:rsidR="00C14A90" w:rsidRDefault="00C14A90" w:rsidP="00C14A90">
      <w:pPr>
        <w:pStyle w:val="Notes"/>
      </w:pPr>
    </w:p>
    <w:p w14:paraId="30F95E7F" w14:textId="77777777" w:rsidR="00C14A90" w:rsidRDefault="00C14A90" w:rsidP="00C14A90">
      <w:pPr>
        <w:pStyle w:val="Notes"/>
      </w:pPr>
    </w:p>
    <w:p w14:paraId="7C1D2751" w14:textId="093946F5" w:rsidR="0025561D" w:rsidRDefault="0025561D" w:rsidP="0025561D">
      <w:pPr>
        <w:pStyle w:val="Caption"/>
        <w:keepNext/>
        <w:rPr>
          <w:rStyle w:val="Caption2"/>
        </w:rPr>
      </w:pPr>
      <w:bookmarkStart w:id="7" w:name="_Toc103809246"/>
      <w:r>
        <w:lastRenderedPageBreak/>
        <w:t xml:space="preserve">Table </w:t>
      </w:r>
      <w:r w:rsidR="003D14D1">
        <w:fldChar w:fldCharType="begin"/>
      </w:r>
      <w:r w:rsidR="003D14D1">
        <w:instrText xml:space="preserve"> SEQ Table \* ARABIC </w:instrText>
      </w:r>
      <w:r w:rsidR="003D14D1">
        <w:fldChar w:fldCharType="separate"/>
      </w:r>
      <w:r w:rsidR="00C14A90">
        <w:rPr>
          <w:noProof/>
        </w:rPr>
        <w:t>5</w:t>
      </w:r>
      <w:r w:rsidR="003D14D1">
        <w:rPr>
          <w:noProof/>
        </w:rPr>
        <w:fldChar w:fldCharType="end"/>
      </w:r>
      <w:r>
        <w:br/>
      </w:r>
      <w:r w:rsidR="004B4462">
        <w:rPr>
          <w:rStyle w:val="Caption2"/>
        </w:rPr>
        <w:t>Total variance by principal component</w:t>
      </w:r>
      <w:bookmarkEnd w:id="7"/>
    </w:p>
    <w:p w14:paraId="014806A8" w14:textId="2A255BE4" w:rsidR="00875E9A" w:rsidRDefault="0057444F" w:rsidP="0057444F">
      <w:pPr>
        <w:pStyle w:val="Figureimage"/>
      </w:pPr>
      <w:r>
        <w:drawing>
          <wp:inline distT="0" distB="0" distL="0" distR="0" wp14:anchorId="764315B0" wp14:editId="3D131A3A">
            <wp:extent cx="5943600" cy="2835910"/>
            <wp:effectExtent l="0" t="0" r="0" b="254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8"/>
                    <a:stretch>
                      <a:fillRect/>
                    </a:stretch>
                  </pic:blipFill>
                  <pic:spPr>
                    <a:xfrm>
                      <a:off x="0" y="0"/>
                      <a:ext cx="5943600" cy="2835910"/>
                    </a:xfrm>
                    <a:prstGeom prst="rect">
                      <a:avLst/>
                    </a:prstGeom>
                  </pic:spPr>
                </pic:pic>
              </a:graphicData>
            </a:graphic>
          </wp:inline>
        </w:drawing>
      </w:r>
    </w:p>
    <w:p w14:paraId="50B7C13F" w14:textId="3F643351" w:rsidR="00875E9A" w:rsidRPr="00875E9A" w:rsidRDefault="00875E9A" w:rsidP="00875E9A">
      <w:pPr>
        <w:pStyle w:val="Notes"/>
      </w:pPr>
      <w:r>
        <w:t xml:space="preserve">Notes. </w:t>
      </w:r>
    </w:p>
    <w:p w14:paraId="0F106528" w14:textId="1014470A" w:rsidR="0060364C" w:rsidRPr="0060364C" w:rsidRDefault="0060364C" w:rsidP="0060364C">
      <w:pPr>
        <w:pStyle w:val="Caption"/>
        <w:keepNext/>
        <w:rPr>
          <w:rStyle w:val="Caption2"/>
        </w:rPr>
      </w:pPr>
      <w:bookmarkStart w:id="8" w:name="_Toc103809250"/>
      <w:r>
        <w:lastRenderedPageBreak/>
        <w:t xml:space="preserve">Figure </w:t>
      </w:r>
      <w:r w:rsidR="003D14D1">
        <w:fldChar w:fldCharType="begin"/>
      </w:r>
      <w:r w:rsidR="003D14D1">
        <w:instrText xml:space="preserve"> SEQ Figure \* ARABIC </w:instrText>
      </w:r>
      <w:r w:rsidR="003D14D1">
        <w:fldChar w:fldCharType="separate"/>
      </w:r>
      <w:r w:rsidR="00C14A90">
        <w:rPr>
          <w:noProof/>
        </w:rPr>
        <w:t>4</w:t>
      </w:r>
      <w:r w:rsidR="003D14D1">
        <w:rPr>
          <w:noProof/>
        </w:rPr>
        <w:fldChar w:fldCharType="end"/>
      </w:r>
      <w:r>
        <w:br/>
      </w:r>
      <w:r w:rsidR="0025561D">
        <w:rPr>
          <w:rStyle w:val="Caption2"/>
        </w:rPr>
        <w:t xml:space="preserve">Bar plot/line plot of variance and cumulative variance for </w:t>
      </w:r>
      <w:r w:rsidR="0098633C">
        <w:rPr>
          <w:rStyle w:val="Caption2"/>
        </w:rPr>
        <w:t>six (6)</w:t>
      </w:r>
      <w:r w:rsidR="0025561D">
        <w:rPr>
          <w:rStyle w:val="Caption2"/>
        </w:rPr>
        <w:t xml:space="preserve"> PCs</w:t>
      </w:r>
      <w:bookmarkEnd w:id="8"/>
    </w:p>
    <w:p w14:paraId="03056C01" w14:textId="425EFFCC" w:rsidR="0060364C" w:rsidRDefault="0057444F" w:rsidP="00875E9A">
      <w:pPr>
        <w:pStyle w:val="Figureimage"/>
      </w:pPr>
      <w:r>
        <w:drawing>
          <wp:inline distT="0" distB="0" distL="0" distR="0" wp14:anchorId="5188001D" wp14:editId="04EEABE9">
            <wp:extent cx="5943600" cy="6914515"/>
            <wp:effectExtent l="0" t="0" r="0" b="63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9"/>
                    <a:stretch>
                      <a:fillRect/>
                    </a:stretch>
                  </pic:blipFill>
                  <pic:spPr>
                    <a:xfrm>
                      <a:off x="0" y="0"/>
                      <a:ext cx="5943600" cy="6914515"/>
                    </a:xfrm>
                    <a:prstGeom prst="rect">
                      <a:avLst/>
                    </a:prstGeom>
                  </pic:spPr>
                </pic:pic>
              </a:graphicData>
            </a:graphic>
          </wp:inline>
        </w:drawing>
      </w:r>
    </w:p>
    <w:p w14:paraId="6AAFFF8F" w14:textId="15D8343D" w:rsidR="00ED20C9" w:rsidRDefault="0060364C" w:rsidP="0060364C">
      <w:pPr>
        <w:pStyle w:val="Notes"/>
      </w:pPr>
      <w:r>
        <w:t>Notes.</w:t>
      </w:r>
      <w:r w:rsidR="00FF29D0">
        <w:t xml:space="preserve"> </w:t>
      </w:r>
      <w:r w:rsidR="00ED20C9">
        <w:t>Code adapted from Kumar</w:t>
      </w:r>
      <w:sdt>
        <w:sdtPr>
          <w:id w:val="-2078894126"/>
          <w:citation/>
        </w:sdtPr>
        <w:sdtEndPr/>
        <w:sdtContent>
          <w:r w:rsidR="004D64B5">
            <w:fldChar w:fldCharType="begin"/>
          </w:r>
          <w:r w:rsidR="004D64B5">
            <w:instrText xml:space="preserve"> CITATION 2020_Kumar \l 1033 </w:instrText>
          </w:r>
          <w:r w:rsidR="004D64B5">
            <w:fldChar w:fldCharType="separate"/>
          </w:r>
          <w:r w:rsidR="004D64B5">
            <w:rPr>
              <w:noProof/>
            </w:rPr>
            <w:t xml:space="preserve"> (Kumar, 2020)</w:t>
          </w:r>
          <w:r w:rsidR="004D64B5">
            <w:fldChar w:fldCharType="end"/>
          </w:r>
        </w:sdtContent>
      </w:sdt>
    </w:p>
    <w:p w14:paraId="0E2A16FE" w14:textId="029362E3" w:rsidR="00A515BC" w:rsidRDefault="00A515BC" w:rsidP="00A515BC">
      <w:pPr>
        <w:pStyle w:val="Heading2"/>
      </w:pPr>
      <w:r>
        <w:lastRenderedPageBreak/>
        <w:t>D5.  Summarize the results of your data analysis.</w:t>
      </w:r>
    </w:p>
    <w:p w14:paraId="4F27BB32" w14:textId="31EED8E1" w:rsidR="00947F3E" w:rsidRDefault="001523B2" w:rsidP="001852FE">
      <w:r>
        <w:t>The first observation is that 12 PCs are required to achieve a total explained variance of 99.9%. That would be a dimension reduction but not quite what was hoped for.</w:t>
      </w:r>
    </w:p>
    <w:p w14:paraId="1FACF889" w14:textId="49E4A75A" w:rsidR="001523B2" w:rsidRDefault="001523B2" w:rsidP="001523B2">
      <w:r>
        <w:t>The first 2 principal components have a total explained variance of 24.8%. A much simpler dimensional dataset, but at the extreme expense of all accuracy.</w:t>
      </w:r>
    </w:p>
    <w:p w14:paraId="63F4FFE2" w14:textId="592FCDA4" w:rsidR="001523B2" w:rsidRDefault="00E20550" w:rsidP="001523B2">
      <w:r>
        <w:t>The first 3 principal components have a total explained variance of 32.9%. Not much better.</w:t>
      </w:r>
    </w:p>
    <w:p w14:paraId="3D31F90D" w14:textId="77777777" w:rsidR="00E20550" w:rsidRDefault="00E20550" w:rsidP="001523B2">
      <w:r>
        <w:t>The first principal component (PC1) is highly correlated to tenure and bandwidth. Either experienced customers who prefer more bandwidth or possibly new customers with only limited bandwidth. But, the correlation for tenure and bandwidth are both above a impact threshold of 0.70.</w:t>
      </w:r>
    </w:p>
    <w:p w14:paraId="77778284" w14:textId="0D48F10A" w:rsidR="00E20550" w:rsidRDefault="00E20550" w:rsidP="001523B2">
      <w:r>
        <w:t xml:space="preserve">The second </w:t>
      </w:r>
      <w:r w:rsidR="00ED20C9">
        <w:t>principal</w:t>
      </w:r>
      <w:r>
        <w:t xml:space="preserve"> component (PC2) is correlated to location and population count in the region nearest to each customer. </w:t>
      </w:r>
      <w:r w:rsidR="00ED20C9">
        <w:t>There is a positive correlation to population and a negative correlation to the location.</w:t>
      </w:r>
    </w:p>
    <w:p w14:paraId="4B02A512" w14:textId="31BDCD65" w:rsidR="0061585C" w:rsidRDefault="00CC6C67" w:rsidP="001852FE">
      <w:r>
        <w:t>Lastly, selecting six (6) principal components as determined by eigenvalue criteria, the total cumulative explained variance is only 56.6, not good at all. Future work should focus on getting more data or defining better continuous data to use in the PCA.</w:t>
      </w:r>
    </w:p>
    <w:p w14:paraId="0A5E2F3C" w14:textId="44BF2136" w:rsidR="00FA69AA" w:rsidRDefault="00FA69AA" w:rsidP="000323DF">
      <w:pPr>
        <w:pStyle w:val="Heading1"/>
      </w:pPr>
      <w:r>
        <w:lastRenderedPageBreak/>
        <w:t xml:space="preserve">Part V: </w:t>
      </w:r>
      <w:r w:rsidR="00B37F8C">
        <w:t>Attachments</w:t>
      </w:r>
    </w:p>
    <w:p w14:paraId="4752C3F3" w14:textId="64551532" w:rsidR="000323DF" w:rsidRDefault="006A5B84" w:rsidP="000323DF">
      <w:r>
        <w:t>E</w:t>
      </w:r>
      <w:r w:rsidR="000323DF">
        <w:t xml:space="preserve">. Record the web sources used to acquire data or segments of third-party code to support the analysis. Ensure the web sources are reliable. </w:t>
      </w:r>
      <w:r w:rsidR="002D4C82">
        <w:t>(see References below)</w:t>
      </w:r>
    </w:p>
    <w:p w14:paraId="6B23931D" w14:textId="4ECFB373" w:rsidR="002D4C82" w:rsidRDefault="002D4C82" w:rsidP="000323DF"/>
    <w:p w14:paraId="11241C9F" w14:textId="3E5E4D05" w:rsidR="002D4C82" w:rsidRDefault="006A5B84" w:rsidP="000323DF">
      <w:r>
        <w:t>F</w:t>
      </w:r>
      <w:r w:rsidR="002D4C82">
        <w:t xml:space="preserve">. </w:t>
      </w:r>
      <w:r w:rsidR="002D4C82" w:rsidRPr="002D4C82">
        <w:t>Acknowledge sources, using in-text citations and references, for content that is quoted, paraphrased, or summarized.</w:t>
      </w:r>
      <w:r w:rsidR="002D4C82">
        <w:t xml:space="preserve"> (see References below)</w:t>
      </w:r>
    </w:p>
    <w:p w14:paraId="0B75F726" w14:textId="77777777" w:rsidR="00B450CC" w:rsidRDefault="00B450CC" w:rsidP="000323DF"/>
    <w:p w14:paraId="60CF6477" w14:textId="7C9EF4FC" w:rsidR="002D4C82" w:rsidRDefault="006A5B84" w:rsidP="000323DF">
      <w:r>
        <w:t>G</w:t>
      </w:r>
      <w:r w:rsidR="002D4C82">
        <w:t xml:space="preserve">. </w:t>
      </w:r>
      <w:r w:rsidR="002D4C82" w:rsidRPr="002D4C82">
        <w:t>Demonstrate professional communication in the content and presentation of your submission</w:t>
      </w:r>
      <w:r w:rsidR="002D4C82">
        <w:t>.</w:t>
      </w:r>
    </w:p>
    <w:p w14:paraId="4FDC7826" w14:textId="77777777" w:rsidR="002D4C82" w:rsidRPr="000323DF" w:rsidRDefault="002D4C82" w:rsidP="000323DF"/>
    <w:p w14:paraId="7B68BB64" w14:textId="1960186F" w:rsidR="00382951" w:rsidRDefault="00382951">
      <w:pPr>
        <w:pStyle w:val="SectionTitle"/>
      </w:pPr>
      <w:r>
        <w:lastRenderedPageBreak/>
        <w:t>References</w:t>
      </w:r>
    </w:p>
    <w:p w14:paraId="7795A3E4" w14:textId="77777777" w:rsidR="00ED20C9" w:rsidRDefault="00382951" w:rsidP="00ED20C9">
      <w:pPr>
        <w:pStyle w:val="Bibliography"/>
        <w:rPr>
          <w:noProof/>
        </w:rPr>
      </w:pPr>
      <w:r>
        <w:fldChar w:fldCharType="begin"/>
      </w:r>
      <w:r>
        <w:instrText xml:space="preserve"> BIBLIOGRAPHY  \l 1033 </w:instrText>
      </w:r>
      <w:r>
        <w:fldChar w:fldCharType="separate"/>
      </w:r>
      <w:r w:rsidR="00ED20C9">
        <w:rPr>
          <w:noProof/>
        </w:rPr>
        <w:t>Albon, C. (2017). Drop Highly Correlated Features. Retrieved from https://chrisalbon.com/code/machine_learning/feature_selection/drop_highly_correlated_features/</w:t>
      </w:r>
    </w:p>
    <w:p w14:paraId="42BD5AD6" w14:textId="77777777" w:rsidR="00ED20C9" w:rsidRDefault="00ED20C9" w:rsidP="00ED20C9">
      <w:pPr>
        <w:pStyle w:val="Bibliography"/>
        <w:rPr>
          <w:noProof/>
        </w:rPr>
      </w:pPr>
      <w:r>
        <w:rPr>
          <w:noProof/>
        </w:rPr>
        <w:t>Alkhayrat, M., Aljnidi, M., &amp; Aljoumaa, K. (2020). A comparative dimensionality reduction study in telecom customer segmentation using deep learning and PCA. Retrieved from https://journalofbigdata.springeropen.com/articles/10.1186/s40537-020-0286-0</w:t>
      </w:r>
    </w:p>
    <w:p w14:paraId="7552AB11" w14:textId="77777777" w:rsidR="00ED20C9" w:rsidRDefault="00ED20C9" w:rsidP="00ED20C9">
      <w:pPr>
        <w:pStyle w:val="Bibliography"/>
        <w:rPr>
          <w:noProof/>
        </w:rPr>
      </w:pPr>
      <w:r>
        <w:rPr>
          <w:noProof/>
        </w:rPr>
        <w:t>Arvai, K. (2022). K-Means Clustering in Python: A Practical Guide. Retrieved from https://realpython.com/k-means-clustering-python/#: :text=The SSE is defined as,try to minimize this value.&amp;text=The purpose of this figure,centroids is an important step.</w:t>
      </w:r>
    </w:p>
    <w:p w14:paraId="7F799785" w14:textId="77777777" w:rsidR="00ED20C9" w:rsidRDefault="00ED20C9" w:rsidP="00ED20C9">
      <w:pPr>
        <w:pStyle w:val="Bibliography"/>
        <w:rPr>
          <w:noProof/>
        </w:rPr>
      </w:pPr>
      <w:r>
        <w:rPr>
          <w:noProof/>
        </w:rPr>
        <w:t xml:space="preserve">Bex, T. (2021, April 13). </w:t>
      </w:r>
      <w:r>
        <w:rPr>
          <w:i/>
          <w:iCs/>
          <w:noProof/>
        </w:rPr>
        <w:t>How to Use Pairwise Correlation For Robust Feature Selection</w:t>
      </w:r>
      <w:r>
        <w:rPr>
          <w:noProof/>
        </w:rPr>
        <w:t>. Retrieved May 8, 2022, from How to Use Pairwise Correlation For Robust Feature Selection: https://towardsdatascience.com/how-to-use-pairwise-correlation-for-robust-feature-selection-20a60ef7d10</w:t>
      </w:r>
    </w:p>
    <w:p w14:paraId="76B6BC54" w14:textId="77777777" w:rsidR="00ED20C9" w:rsidRDefault="00ED20C9" w:rsidP="00ED20C9">
      <w:pPr>
        <w:pStyle w:val="Bibliography"/>
        <w:rPr>
          <w:noProof/>
        </w:rPr>
      </w:pPr>
      <w:r>
        <w:rPr>
          <w:noProof/>
        </w:rPr>
        <w:t xml:space="preserve">Boyle, T. (2019, March 25). </w:t>
      </w:r>
      <w:r>
        <w:rPr>
          <w:i/>
          <w:iCs/>
          <w:noProof/>
        </w:rPr>
        <w:t>Feature Selection and Dimensionality Reduction</w:t>
      </w:r>
      <w:r>
        <w:rPr>
          <w:noProof/>
        </w:rPr>
        <w:t>. Retrieved May 8, 2022, from Feature Selection and Dimensionality Reduction: https://towardsdatascience.com/feature-selection-and-dimensionality-reduction-f488d1a035de</w:t>
      </w:r>
    </w:p>
    <w:p w14:paraId="5B63DBD3" w14:textId="77777777" w:rsidR="00ED20C9" w:rsidRDefault="00ED20C9" w:rsidP="00ED20C9">
      <w:pPr>
        <w:pStyle w:val="Bibliography"/>
        <w:rPr>
          <w:noProof/>
        </w:rPr>
      </w:pPr>
      <w:r>
        <w:rPr>
          <w:noProof/>
        </w:rPr>
        <w:t>Brownlee, J. (2019). How to Calculate Principal Component Analysis (PCA) from Scratch in Python. Retrieved from https://machinelearningmastery.com/calculate-principal-component-analysis-scratch-python/</w:t>
      </w:r>
    </w:p>
    <w:p w14:paraId="20F50A7E" w14:textId="77777777" w:rsidR="00ED20C9" w:rsidRDefault="00ED20C9" w:rsidP="00ED20C9">
      <w:pPr>
        <w:pStyle w:val="Bibliography"/>
        <w:rPr>
          <w:noProof/>
        </w:rPr>
      </w:pPr>
      <w:r>
        <w:rPr>
          <w:noProof/>
        </w:rPr>
        <w:t xml:space="preserve">Bruce, P. C., Gedeck, P., Shmueli, G., &amp; Patel, N. R. (2019). </w:t>
      </w:r>
      <w:r>
        <w:rPr>
          <w:i/>
          <w:iCs/>
          <w:noProof/>
        </w:rPr>
        <w:t>Data Mining for Business Analytics Concepts, Techniques and Applications in Python.</w:t>
      </w:r>
      <w:r>
        <w:rPr>
          <w:noProof/>
        </w:rPr>
        <w:t xml:space="preserve"> Wiley &amp; Sons, Incorporated, John.</w:t>
      </w:r>
    </w:p>
    <w:p w14:paraId="73A03945" w14:textId="77777777" w:rsidR="00ED20C9" w:rsidRDefault="00ED20C9" w:rsidP="00ED20C9">
      <w:pPr>
        <w:pStyle w:val="Bibliography"/>
        <w:rPr>
          <w:noProof/>
        </w:rPr>
      </w:pPr>
      <w:r>
        <w:rPr>
          <w:noProof/>
        </w:rPr>
        <w:lastRenderedPageBreak/>
        <w:t xml:space="preserve">Bruce, P., Bruce, A., &amp; Gedeck, P. (2020). </w:t>
      </w:r>
      <w:r>
        <w:rPr>
          <w:i/>
          <w:iCs/>
          <w:noProof/>
        </w:rPr>
        <w:t>Practical Statistics for Data Scientists 50+ Essential Concepts Using R and Python.</w:t>
      </w:r>
      <w:r>
        <w:rPr>
          <w:noProof/>
        </w:rPr>
        <w:t xml:space="preserve"> O'Reilly Media, Incorporated.</w:t>
      </w:r>
    </w:p>
    <w:p w14:paraId="64C2006E" w14:textId="77777777" w:rsidR="00ED20C9" w:rsidRDefault="00ED20C9" w:rsidP="00ED20C9">
      <w:pPr>
        <w:pStyle w:val="Bibliography"/>
        <w:rPr>
          <w:noProof/>
        </w:rPr>
      </w:pPr>
      <w:r>
        <w:rPr>
          <w:noProof/>
        </w:rPr>
        <w:t xml:space="preserve">Fenner, M. (2018). </w:t>
      </w:r>
      <w:r>
        <w:rPr>
          <w:i/>
          <w:iCs/>
          <w:noProof/>
        </w:rPr>
        <w:t>Machine Learning with Python for Everyone.</w:t>
      </w:r>
      <w:r>
        <w:rPr>
          <w:noProof/>
        </w:rPr>
        <w:t xml:space="preserve"> Addison Wesley.</w:t>
      </w:r>
    </w:p>
    <w:p w14:paraId="01975940" w14:textId="77777777" w:rsidR="00ED20C9" w:rsidRDefault="00ED20C9" w:rsidP="00ED20C9">
      <w:pPr>
        <w:pStyle w:val="Bibliography"/>
        <w:rPr>
          <w:noProof/>
        </w:rPr>
      </w:pPr>
      <w:r>
        <w:rPr>
          <w:noProof/>
        </w:rPr>
        <w:t>Galarnyk, M. (2017). PCA using Python (scikit-learn). Retrieved from https://towardsdatascience.com/pca-using-python-scikit-learn-e653f8989e60</w:t>
      </w:r>
    </w:p>
    <w:p w14:paraId="2647A533" w14:textId="77777777" w:rsidR="00ED20C9" w:rsidRDefault="00ED20C9" w:rsidP="00ED20C9">
      <w:pPr>
        <w:pStyle w:val="Bibliography"/>
        <w:rPr>
          <w:noProof/>
        </w:rPr>
      </w:pPr>
      <w:r>
        <w:rPr>
          <w:noProof/>
        </w:rPr>
        <w:t xml:space="preserve">Géron, A. (2019). </w:t>
      </w:r>
      <w:r>
        <w:rPr>
          <w:i/>
          <w:iCs/>
          <w:noProof/>
        </w:rPr>
        <w:t>Hands-On Machine Learning with Scikit-Learn, Keras, and TensorFlow Concepts, Tools, and Techniques to Build Intelligent Systems.</w:t>
      </w:r>
      <w:r>
        <w:rPr>
          <w:noProof/>
        </w:rPr>
        <w:t xml:space="preserve"> O'Reilly Media.</w:t>
      </w:r>
    </w:p>
    <w:p w14:paraId="25994ACE" w14:textId="77777777" w:rsidR="00ED20C9" w:rsidRDefault="00ED20C9" w:rsidP="00ED20C9">
      <w:pPr>
        <w:pStyle w:val="Bibliography"/>
        <w:rPr>
          <w:noProof/>
        </w:rPr>
      </w:pPr>
      <w:r>
        <w:rPr>
          <w:noProof/>
        </w:rPr>
        <w:t>h1ros. (2019). Drop Highly Correlated Features. Retrieved from https://h1ros.github.io/posts/drop-highly-correlated-features/</w:t>
      </w:r>
    </w:p>
    <w:p w14:paraId="04D78570" w14:textId="77777777" w:rsidR="00ED20C9" w:rsidRDefault="00ED20C9" w:rsidP="00ED20C9">
      <w:pPr>
        <w:pStyle w:val="Bibliography"/>
        <w:rPr>
          <w:noProof/>
        </w:rPr>
      </w:pPr>
      <w:r>
        <w:rPr>
          <w:noProof/>
        </w:rPr>
        <w:t xml:space="preserve">Kaloyanova, E. (2020, March 10). </w:t>
      </w:r>
      <w:r>
        <w:rPr>
          <w:i/>
          <w:iCs/>
          <w:noProof/>
        </w:rPr>
        <w:t>How to Combine PCA and K-means Clustering in Python?</w:t>
      </w:r>
      <w:r>
        <w:rPr>
          <w:noProof/>
        </w:rPr>
        <w:t xml:space="preserve"> Retrieved May 8, 2022, from How to Combine PCA and K-means Clustering in Python?: https://365datascience.com/tutorials/python-tutorials/pca-k-means/</w:t>
      </w:r>
    </w:p>
    <w:p w14:paraId="5B26C52F" w14:textId="77777777" w:rsidR="00ED20C9" w:rsidRDefault="00ED20C9" w:rsidP="00ED20C9">
      <w:pPr>
        <w:pStyle w:val="Bibliography"/>
        <w:rPr>
          <w:noProof/>
        </w:rPr>
      </w:pPr>
      <w:r>
        <w:rPr>
          <w:noProof/>
        </w:rPr>
        <w:t xml:space="preserve">Kumar, A. (2020, August). PCA Explained Variance Concepts with Python Example. </w:t>
      </w:r>
      <w:r>
        <w:rPr>
          <w:i/>
          <w:iCs/>
          <w:noProof/>
        </w:rPr>
        <w:t>PCA Explained Variance Concepts with Python Example</w:t>
      </w:r>
      <w:r>
        <w:rPr>
          <w:noProof/>
        </w:rPr>
        <w:t>. Retrieved May 16, 2022, from https://vitalflux.com/pca-explained-variance-concept-python-example/</w:t>
      </w:r>
    </w:p>
    <w:p w14:paraId="796773B3" w14:textId="77777777" w:rsidR="00ED20C9" w:rsidRDefault="00ED20C9" w:rsidP="00ED20C9">
      <w:pPr>
        <w:pStyle w:val="Bibliography"/>
        <w:rPr>
          <w:noProof/>
        </w:rPr>
      </w:pPr>
      <w:r>
        <w:rPr>
          <w:noProof/>
        </w:rPr>
        <w:t xml:space="preserve">Larose, C. D., &amp; Larose, D. T. (2019). </w:t>
      </w:r>
      <w:r>
        <w:rPr>
          <w:i/>
          <w:iCs/>
          <w:noProof/>
        </w:rPr>
        <w:t>Data Science.</w:t>
      </w:r>
      <w:r>
        <w:rPr>
          <w:noProof/>
        </w:rPr>
        <w:t xml:space="preserve"> Wiley.</w:t>
      </w:r>
    </w:p>
    <w:p w14:paraId="10CE9776" w14:textId="77777777" w:rsidR="00ED20C9" w:rsidRDefault="00ED20C9" w:rsidP="00ED20C9">
      <w:pPr>
        <w:pStyle w:val="Bibliography"/>
        <w:rPr>
          <w:noProof/>
        </w:rPr>
      </w:pPr>
      <w:r>
        <w:rPr>
          <w:noProof/>
        </w:rPr>
        <w:t>Parveez, S., &amp; Iriondo, R. (2018). Principal Component Analysis (PCA) with Python Examples — Tutorial. Retrieved from https://pub.towardsai.net/principal-component-analysis-pca-with-python-examples-tutorial-67a917bae9aa</w:t>
      </w:r>
    </w:p>
    <w:p w14:paraId="6095400A" w14:textId="77777777" w:rsidR="00ED20C9" w:rsidRDefault="00ED20C9" w:rsidP="00ED20C9">
      <w:pPr>
        <w:pStyle w:val="Bibliography"/>
        <w:rPr>
          <w:noProof/>
        </w:rPr>
      </w:pPr>
      <w:r>
        <w:rPr>
          <w:noProof/>
        </w:rPr>
        <w:t>ProjectPro. (2022). How to drop out highly correlated features in Python? Retrieved from https://www.projectpro.io/recipes/drop-out-highly-correlated-features-in-python</w:t>
      </w:r>
    </w:p>
    <w:p w14:paraId="58C6A5FC" w14:textId="77777777" w:rsidR="00ED20C9" w:rsidRDefault="00ED20C9" w:rsidP="00ED20C9">
      <w:pPr>
        <w:pStyle w:val="Bibliography"/>
        <w:rPr>
          <w:noProof/>
        </w:rPr>
      </w:pPr>
      <w:r>
        <w:rPr>
          <w:noProof/>
        </w:rPr>
        <w:t>Sawlani, D. (2017). Customer Churn Prediction Model. Retrieved from https://rstudio-pubs-static.s3.amazonaws.com/344958_a3c32d38a83043c8ae8fc13cd6abbda4.html</w:t>
      </w:r>
    </w:p>
    <w:p w14:paraId="57DA9308" w14:textId="77777777" w:rsidR="00ED20C9" w:rsidRDefault="00ED20C9" w:rsidP="00ED20C9">
      <w:pPr>
        <w:pStyle w:val="Bibliography"/>
        <w:rPr>
          <w:noProof/>
        </w:rPr>
      </w:pPr>
      <w:r>
        <w:rPr>
          <w:noProof/>
        </w:rPr>
        <w:lastRenderedPageBreak/>
        <w:t xml:space="preserve">Schmalen, P. (2020, August 16). </w:t>
      </w:r>
      <w:r>
        <w:rPr>
          <w:i/>
          <w:iCs/>
          <w:noProof/>
        </w:rPr>
        <w:t>Understand your data with principal component analysis (PCA) and discover underlying patterns</w:t>
      </w:r>
      <w:r>
        <w:rPr>
          <w:noProof/>
        </w:rPr>
        <w:t>. Retrieved May 15, 2022, from Understand your data with principal component analysis (PCA) and discover underlying patterns: https://towardsdatascience.com/understand-your-data-with-principle-component-analysis-pca-and-discover-underlying-patterns-d6cadb020939</w:t>
      </w:r>
    </w:p>
    <w:p w14:paraId="7747759E" w14:textId="77777777" w:rsidR="00ED20C9" w:rsidRDefault="00ED20C9" w:rsidP="00ED20C9">
      <w:pPr>
        <w:pStyle w:val="Bibliography"/>
        <w:rPr>
          <w:noProof/>
        </w:rPr>
      </w:pPr>
      <w:r>
        <w:rPr>
          <w:noProof/>
        </w:rPr>
        <w:t>Sharma, A. (2021). PCA or Principal Component Analysis on Customer Churn Data. Retrieved from https://medium.com/data-science-on-customer-churn-data/pca-or-principal-component-analysis-on-customer-churn-data-d18ca60397ed</w:t>
      </w:r>
    </w:p>
    <w:p w14:paraId="0B7814D4" w14:textId="77777777" w:rsidR="00ED20C9" w:rsidRDefault="00ED20C9" w:rsidP="00ED20C9">
      <w:pPr>
        <w:pStyle w:val="Bibliography"/>
        <w:rPr>
          <w:noProof/>
        </w:rPr>
      </w:pPr>
      <w:r>
        <w:rPr>
          <w:noProof/>
        </w:rPr>
        <w:t>Srinivas. (2022). Reducing Telecom Churn with PCA and Modeling. Retrieved from https://www.kaggle.com/code/manoharsrinivas/reducing-telecom-churn-with-pca-and-modeling/notebook</w:t>
      </w:r>
    </w:p>
    <w:p w14:paraId="18C3C82F" w14:textId="77777777" w:rsidR="00ED20C9" w:rsidRDefault="00ED20C9" w:rsidP="00ED20C9">
      <w:pPr>
        <w:pStyle w:val="Bibliography"/>
        <w:rPr>
          <w:noProof/>
        </w:rPr>
      </w:pPr>
      <w:r>
        <w:rPr>
          <w:noProof/>
        </w:rPr>
        <w:t xml:space="preserve">VanderPlas, J. (2016). </w:t>
      </w:r>
      <w:r>
        <w:rPr>
          <w:i/>
          <w:iCs/>
          <w:noProof/>
        </w:rPr>
        <w:t>In Depth: Principal Component Analysis.</w:t>
      </w:r>
      <w:r>
        <w:rPr>
          <w:noProof/>
        </w:rPr>
        <w:t xml:space="preserve"> O'Reilly. Retrieved from https://jakevdp.github.io/PythonDataScienceHandbook/05.09-principal-component-analysis.html</w:t>
      </w:r>
    </w:p>
    <w:p w14:paraId="16961C90" w14:textId="6E34CBB5" w:rsidR="00382951" w:rsidRDefault="00382951" w:rsidP="00ED20C9">
      <w:r>
        <w:fldChar w:fldCharType="end"/>
      </w:r>
    </w:p>
    <w:p w14:paraId="7A77D763" w14:textId="628EDBE3" w:rsidR="00F15E08" w:rsidRDefault="00F15E08" w:rsidP="006E6E46"/>
    <w:sectPr w:rsidR="00F15E08" w:rsidSect="00170226">
      <w:headerReference w:type="default" r:id="rId20"/>
      <w:headerReference w:type="first" r:id="rId21"/>
      <w:footnotePr>
        <w:pos w:val="beneathText"/>
      </w:footnotePr>
      <w:type w:val="continuous"/>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720AB" w14:textId="77777777" w:rsidR="003D14D1" w:rsidRDefault="003D14D1">
      <w:pPr>
        <w:spacing w:line="240" w:lineRule="auto"/>
      </w:pPr>
      <w:r>
        <w:separator/>
      </w:r>
    </w:p>
    <w:p w14:paraId="1DAD20C8" w14:textId="77777777" w:rsidR="003D14D1" w:rsidRDefault="003D14D1"/>
  </w:endnote>
  <w:endnote w:type="continuationSeparator" w:id="0">
    <w:p w14:paraId="4E7A3112" w14:textId="77777777" w:rsidR="003D14D1" w:rsidRDefault="003D14D1">
      <w:pPr>
        <w:spacing w:line="240" w:lineRule="auto"/>
      </w:pPr>
      <w:r>
        <w:continuationSeparator/>
      </w:r>
    </w:p>
    <w:p w14:paraId="40B96FDB" w14:textId="77777777" w:rsidR="003D14D1" w:rsidRDefault="003D14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F53C2" w14:textId="77777777" w:rsidR="003D14D1" w:rsidRDefault="003D14D1">
      <w:pPr>
        <w:spacing w:line="240" w:lineRule="auto"/>
      </w:pPr>
      <w:r>
        <w:separator/>
      </w:r>
    </w:p>
    <w:p w14:paraId="703CFEC8" w14:textId="77777777" w:rsidR="003D14D1" w:rsidRDefault="003D14D1"/>
  </w:footnote>
  <w:footnote w:type="continuationSeparator" w:id="0">
    <w:p w14:paraId="041D2E6F" w14:textId="77777777" w:rsidR="003D14D1" w:rsidRDefault="003D14D1">
      <w:pPr>
        <w:spacing w:line="240" w:lineRule="auto"/>
      </w:pPr>
      <w:r>
        <w:continuationSeparator/>
      </w:r>
    </w:p>
    <w:p w14:paraId="6E8B0CB2" w14:textId="77777777" w:rsidR="003D14D1" w:rsidRDefault="003D14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DC5B90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CE9A93C" w14:textId="78E35E3F" w:rsidR="004D6B86" w:rsidRPr="00170521" w:rsidRDefault="003D14D1"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gxiXIg=="/>
              <w15:appearance w15:val="hidden"/>
            </w:sdtPr>
            <w:sdtEndPr/>
            <w:sdtContent/>
          </w:sdt>
        </w:p>
      </w:tc>
      <w:tc>
        <w:tcPr>
          <w:tcW w:w="1080" w:type="dxa"/>
        </w:tcPr>
        <w:p w14:paraId="0B0E46FB"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655894C4"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F59F97B"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1ED7DB2" w14:textId="00B97211" w:rsidR="004D6B86" w:rsidRPr="009F0414" w:rsidRDefault="004D6B86" w:rsidP="00504F88">
          <w:pPr>
            <w:pStyle w:val="Header"/>
          </w:pPr>
        </w:p>
      </w:tc>
      <w:tc>
        <w:tcPr>
          <w:tcW w:w="1080" w:type="dxa"/>
        </w:tcPr>
        <w:p w14:paraId="2EFBDCFF"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9C4AB2B"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BE5F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840F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845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E9C918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A3497D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EC56A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AB73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3A446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8803112"/>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3870721A"/>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D3D049B"/>
    <w:multiLevelType w:val="hybridMultilevel"/>
    <w:tmpl w:val="D0828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B55493"/>
    <w:multiLevelType w:val="hybridMultilevel"/>
    <w:tmpl w:val="B79A09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2F7871"/>
    <w:multiLevelType w:val="hybridMultilevel"/>
    <w:tmpl w:val="A904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F65890"/>
    <w:multiLevelType w:val="hybridMultilevel"/>
    <w:tmpl w:val="5768B1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8E59E5"/>
    <w:multiLevelType w:val="hybridMultilevel"/>
    <w:tmpl w:val="B996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E2867"/>
    <w:multiLevelType w:val="hybridMultilevel"/>
    <w:tmpl w:val="8638A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E924A9"/>
    <w:multiLevelType w:val="hybridMultilevel"/>
    <w:tmpl w:val="5D005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DFB6020"/>
    <w:multiLevelType w:val="hybridMultilevel"/>
    <w:tmpl w:val="C114B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4C7D8D"/>
    <w:multiLevelType w:val="hybridMultilevel"/>
    <w:tmpl w:val="7BF4CFAE"/>
    <w:lvl w:ilvl="0" w:tplc="67E680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DBB7DF2"/>
    <w:multiLevelType w:val="hybridMultilevel"/>
    <w:tmpl w:val="045CAD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7925244">
    <w:abstractNumId w:val="9"/>
  </w:num>
  <w:num w:numId="2" w16cid:durableId="348026066">
    <w:abstractNumId w:val="7"/>
  </w:num>
  <w:num w:numId="3" w16cid:durableId="957837208">
    <w:abstractNumId w:val="6"/>
  </w:num>
  <w:num w:numId="4" w16cid:durableId="1410038152">
    <w:abstractNumId w:val="5"/>
  </w:num>
  <w:num w:numId="5" w16cid:durableId="765347975">
    <w:abstractNumId w:val="4"/>
  </w:num>
  <w:num w:numId="6" w16cid:durableId="1042944639">
    <w:abstractNumId w:val="8"/>
  </w:num>
  <w:num w:numId="7" w16cid:durableId="1506898583">
    <w:abstractNumId w:val="3"/>
  </w:num>
  <w:num w:numId="8" w16cid:durableId="791637029">
    <w:abstractNumId w:val="2"/>
  </w:num>
  <w:num w:numId="9" w16cid:durableId="1181621939">
    <w:abstractNumId w:val="1"/>
  </w:num>
  <w:num w:numId="10" w16cid:durableId="1624339229">
    <w:abstractNumId w:val="0"/>
  </w:num>
  <w:num w:numId="11" w16cid:durableId="1548108466">
    <w:abstractNumId w:val="9"/>
    <w:lvlOverride w:ilvl="0">
      <w:startOverride w:val="1"/>
    </w:lvlOverride>
  </w:num>
  <w:num w:numId="12" w16cid:durableId="334504873">
    <w:abstractNumId w:val="11"/>
  </w:num>
  <w:num w:numId="13" w16cid:durableId="1599870443">
    <w:abstractNumId w:val="13"/>
  </w:num>
  <w:num w:numId="14" w16cid:durableId="448354568">
    <w:abstractNumId w:val="12"/>
  </w:num>
  <w:num w:numId="15" w16cid:durableId="437407155">
    <w:abstractNumId w:val="19"/>
  </w:num>
  <w:num w:numId="16" w16cid:durableId="1161702066">
    <w:abstractNumId w:val="9"/>
  </w:num>
  <w:num w:numId="17" w16cid:durableId="30109779">
    <w:abstractNumId w:val="7"/>
  </w:num>
  <w:num w:numId="18" w16cid:durableId="208685801">
    <w:abstractNumId w:val="6"/>
  </w:num>
  <w:num w:numId="19" w16cid:durableId="1948081709">
    <w:abstractNumId w:val="5"/>
  </w:num>
  <w:num w:numId="20" w16cid:durableId="1697267772">
    <w:abstractNumId w:val="4"/>
  </w:num>
  <w:num w:numId="21" w16cid:durableId="1299724588">
    <w:abstractNumId w:val="8"/>
  </w:num>
  <w:num w:numId="22" w16cid:durableId="1443652163">
    <w:abstractNumId w:val="3"/>
  </w:num>
  <w:num w:numId="23" w16cid:durableId="1047295399">
    <w:abstractNumId w:val="2"/>
  </w:num>
  <w:num w:numId="24" w16cid:durableId="1552690883">
    <w:abstractNumId w:val="1"/>
  </w:num>
  <w:num w:numId="25" w16cid:durableId="1168255179">
    <w:abstractNumId w:val="0"/>
  </w:num>
  <w:num w:numId="26" w16cid:durableId="845287660">
    <w:abstractNumId w:val="15"/>
  </w:num>
  <w:num w:numId="27" w16cid:durableId="1372342415">
    <w:abstractNumId w:val="17"/>
  </w:num>
  <w:num w:numId="28" w16cid:durableId="1814759675">
    <w:abstractNumId w:val="16"/>
  </w:num>
  <w:num w:numId="29" w16cid:durableId="1984044955">
    <w:abstractNumId w:val="18"/>
  </w:num>
  <w:num w:numId="30" w16cid:durableId="301156150">
    <w:abstractNumId w:val="14"/>
  </w:num>
  <w:num w:numId="31" w16cid:durableId="3073952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stylePaneSortMethod w:val="0000"/>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DB"/>
    <w:rsid w:val="0000669C"/>
    <w:rsid w:val="00006BBA"/>
    <w:rsid w:val="0001010E"/>
    <w:rsid w:val="000217F5"/>
    <w:rsid w:val="00021D11"/>
    <w:rsid w:val="000323DF"/>
    <w:rsid w:val="00035A46"/>
    <w:rsid w:val="0009060F"/>
    <w:rsid w:val="00092531"/>
    <w:rsid w:val="00097169"/>
    <w:rsid w:val="000A6315"/>
    <w:rsid w:val="000B6A98"/>
    <w:rsid w:val="000C28A0"/>
    <w:rsid w:val="000D60F8"/>
    <w:rsid w:val="000E2706"/>
    <w:rsid w:val="00114BFA"/>
    <w:rsid w:val="00132135"/>
    <w:rsid w:val="0014172E"/>
    <w:rsid w:val="0014440B"/>
    <w:rsid w:val="00146EAA"/>
    <w:rsid w:val="00147BCA"/>
    <w:rsid w:val="001523B2"/>
    <w:rsid w:val="001602E3"/>
    <w:rsid w:val="00160C0C"/>
    <w:rsid w:val="001664A2"/>
    <w:rsid w:val="00170226"/>
    <w:rsid w:val="00170521"/>
    <w:rsid w:val="001852FE"/>
    <w:rsid w:val="00196BBA"/>
    <w:rsid w:val="001A31AD"/>
    <w:rsid w:val="001A68ED"/>
    <w:rsid w:val="001B4848"/>
    <w:rsid w:val="001F447A"/>
    <w:rsid w:val="001F6F25"/>
    <w:rsid w:val="001F7399"/>
    <w:rsid w:val="002023F1"/>
    <w:rsid w:val="00212319"/>
    <w:rsid w:val="0021269C"/>
    <w:rsid w:val="00215506"/>
    <w:rsid w:val="00220C17"/>
    <w:rsid w:val="00224DA2"/>
    <w:rsid w:val="00225BE3"/>
    <w:rsid w:val="002275BF"/>
    <w:rsid w:val="002276F8"/>
    <w:rsid w:val="002351A8"/>
    <w:rsid w:val="00253694"/>
    <w:rsid w:val="0025561D"/>
    <w:rsid w:val="00261A32"/>
    <w:rsid w:val="00271404"/>
    <w:rsid w:val="00271F33"/>
    <w:rsid w:val="00274E0A"/>
    <w:rsid w:val="0029377C"/>
    <w:rsid w:val="002B6153"/>
    <w:rsid w:val="002C1B55"/>
    <w:rsid w:val="002C627C"/>
    <w:rsid w:val="002D4C82"/>
    <w:rsid w:val="002E1CC8"/>
    <w:rsid w:val="002E589E"/>
    <w:rsid w:val="002F61DF"/>
    <w:rsid w:val="003047C0"/>
    <w:rsid w:val="00304BC1"/>
    <w:rsid w:val="00307586"/>
    <w:rsid w:val="00325C08"/>
    <w:rsid w:val="003359B0"/>
    <w:rsid w:val="00336906"/>
    <w:rsid w:val="00345333"/>
    <w:rsid w:val="00353096"/>
    <w:rsid w:val="00362A3A"/>
    <w:rsid w:val="003702D2"/>
    <w:rsid w:val="003720E0"/>
    <w:rsid w:val="00382951"/>
    <w:rsid w:val="00396D27"/>
    <w:rsid w:val="003A06C6"/>
    <w:rsid w:val="003D14D1"/>
    <w:rsid w:val="003D50BC"/>
    <w:rsid w:val="003E36B1"/>
    <w:rsid w:val="003E3EF3"/>
    <w:rsid w:val="003E4162"/>
    <w:rsid w:val="003F3ED3"/>
    <w:rsid w:val="003F4C8A"/>
    <w:rsid w:val="003F5299"/>
    <w:rsid w:val="003F7CBD"/>
    <w:rsid w:val="00407BD1"/>
    <w:rsid w:val="0041435A"/>
    <w:rsid w:val="0044724A"/>
    <w:rsid w:val="00462D0D"/>
    <w:rsid w:val="00481CF8"/>
    <w:rsid w:val="00485EDE"/>
    <w:rsid w:val="00492C2D"/>
    <w:rsid w:val="00493BFC"/>
    <w:rsid w:val="004A2964"/>
    <w:rsid w:val="004A3D87"/>
    <w:rsid w:val="004B18A9"/>
    <w:rsid w:val="004B2AE7"/>
    <w:rsid w:val="004B4462"/>
    <w:rsid w:val="004C2BC9"/>
    <w:rsid w:val="004C4443"/>
    <w:rsid w:val="004D47B1"/>
    <w:rsid w:val="004D4F8C"/>
    <w:rsid w:val="004D64B5"/>
    <w:rsid w:val="004D6B86"/>
    <w:rsid w:val="00504F88"/>
    <w:rsid w:val="0051397C"/>
    <w:rsid w:val="00514796"/>
    <w:rsid w:val="0051699C"/>
    <w:rsid w:val="005262E6"/>
    <w:rsid w:val="00537034"/>
    <w:rsid w:val="0053716A"/>
    <w:rsid w:val="0055242C"/>
    <w:rsid w:val="00556880"/>
    <w:rsid w:val="00557792"/>
    <w:rsid w:val="00562104"/>
    <w:rsid w:val="0056638F"/>
    <w:rsid w:val="00572824"/>
    <w:rsid w:val="0057444F"/>
    <w:rsid w:val="005758A3"/>
    <w:rsid w:val="00576BF5"/>
    <w:rsid w:val="00580370"/>
    <w:rsid w:val="00595412"/>
    <w:rsid w:val="00597EB8"/>
    <w:rsid w:val="005A628D"/>
    <w:rsid w:val="005C20B8"/>
    <w:rsid w:val="005D7E55"/>
    <w:rsid w:val="00601B20"/>
    <w:rsid w:val="0060364C"/>
    <w:rsid w:val="00606279"/>
    <w:rsid w:val="00610203"/>
    <w:rsid w:val="006143BE"/>
    <w:rsid w:val="0061585C"/>
    <w:rsid w:val="0061747E"/>
    <w:rsid w:val="00630AA2"/>
    <w:rsid w:val="006369E1"/>
    <w:rsid w:val="00640831"/>
    <w:rsid w:val="00641876"/>
    <w:rsid w:val="00645290"/>
    <w:rsid w:val="00646C1E"/>
    <w:rsid w:val="006546CF"/>
    <w:rsid w:val="00656EBD"/>
    <w:rsid w:val="00670C3B"/>
    <w:rsid w:val="00671328"/>
    <w:rsid w:val="00673CA3"/>
    <w:rsid w:val="00675267"/>
    <w:rsid w:val="00684C26"/>
    <w:rsid w:val="006921EE"/>
    <w:rsid w:val="006961DF"/>
    <w:rsid w:val="006A139E"/>
    <w:rsid w:val="006A5B84"/>
    <w:rsid w:val="006B015B"/>
    <w:rsid w:val="006C162F"/>
    <w:rsid w:val="006C2AF2"/>
    <w:rsid w:val="006D264B"/>
    <w:rsid w:val="006D785F"/>
    <w:rsid w:val="006D7EE9"/>
    <w:rsid w:val="006E5CA1"/>
    <w:rsid w:val="006E6E46"/>
    <w:rsid w:val="006F2BE2"/>
    <w:rsid w:val="006F5D0B"/>
    <w:rsid w:val="00702B8B"/>
    <w:rsid w:val="00711C6F"/>
    <w:rsid w:val="00711DD9"/>
    <w:rsid w:val="00712FEA"/>
    <w:rsid w:val="00714D0F"/>
    <w:rsid w:val="00715383"/>
    <w:rsid w:val="00723EB4"/>
    <w:rsid w:val="007244DE"/>
    <w:rsid w:val="007542A2"/>
    <w:rsid w:val="007563DD"/>
    <w:rsid w:val="007603C5"/>
    <w:rsid w:val="007629B0"/>
    <w:rsid w:val="00763DB9"/>
    <w:rsid w:val="007731F3"/>
    <w:rsid w:val="007821CE"/>
    <w:rsid w:val="007A73FA"/>
    <w:rsid w:val="007B47A0"/>
    <w:rsid w:val="007B4DB3"/>
    <w:rsid w:val="007C30CB"/>
    <w:rsid w:val="007D3A9A"/>
    <w:rsid w:val="007E0873"/>
    <w:rsid w:val="0080024E"/>
    <w:rsid w:val="0080138A"/>
    <w:rsid w:val="00806E82"/>
    <w:rsid w:val="00811094"/>
    <w:rsid w:val="0081390C"/>
    <w:rsid w:val="00815353"/>
    <w:rsid w:val="00816831"/>
    <w:rsid w:val="00837D67"/>
    <w:rsid w:val="00850089"/>
    <w:rsid w:val="008537E2"/>
    <w:rsid w:val="008747E8"/>
    <w:rsid w:val="00875E9A"/>
    <w:rsid w:val="00883052"/>
    <w:rsid w:val="008A2A83"/>
    <w:rsid w:val="008A78F1"/>
    <w:rsid w:val="008C01A5"/>
    <w:rsid w:val="008C0F45"/>
    <w:rsid w:val="008D26A1"/>
    <w:rsid w:val="008D5CB8"/>
    <w:rsid w:val="008D7ED4"/>
    <w:rsid w:val="008F2D3B"/>
    <w:rsid w:val="009100C3"/>
    <w:rsid w:val="00910F0E"/>
    <w:rsid w:val="009341E8"/>
    <w:rsid w:val="00941FC4"/>
    <w:rsid w:val="009447EA"/>
    <w:rsid w:val="00947F3E"/>
    <w:rsid w:val="00950C04"/>
    <w:rsid w:val="00952502"/>
    <w:rsid w:val="00961AE5"/>
    <w:rsid w:val="009675C9"/>
    <w:rsid w:val="00971DDC"/>
    <w:rsid w:val="009731A9"/>
    <w:rsid w:val="00976F65"/>
    <w:rsid w:val="0097796E"/>
    <w:rsid w:val="0098633C"/>
    <w:rsid w:val="009A06B2"/>
    <w:rsid w:val="009A14B6"/>
    <w:rsid w:val="009A2C38"/>
    <w:rsid w:val="009D2FED"/>
    <w:rsid w:val="009E0F13"/>
    <w:rsid w:val="009E4AED"/>
    <w:rsid w:val="009F0414"/>
    <w:rsid w:val="009F4FAD"/>
    <w:rsid w:val="00A06ADA"/>
    <w:rsid w:val="00A1397E"/>
    <w:rsid w:val="00A21646"/>
    <w:rsid w:val="00A2595A"/>
    <w:rsid w:val="00A3030E"/>
    <w:rsid w:val="00A3089B"/>
    <w:rsid w:val="00A34DDD"/>
    <w:rsid w:val="00A4757D"/>
    <w:rsid w:val="00A515BC"/>
    <w:rsid w:val="00A56FC1"/>
    <w:rsid w:val="00A5795D"/>
    <w:rsid w:val="00A66FB6"/>
    <w:rsid w:val="00A75977"/>
    <w:rsid w:val="00A77F6B"/>
    <w:rsid w:val="00A81BB2"/>
    <w:rsid w:val="00A97BFA"/>
    <w:rsid w:val="00AA42EA"/>
    <w:rsid w:val="00AA5616"/>
    <w:rsid w:val="00AA5C05"/>
    <w:rsid w:val="00AB22D9"/>
    <w:rsid w:val="00AB3A76"/>
    <w:rsid w:val="00AB7730"/>
    <w:rsid w:val="00AD61BD"/>
    <w:rsid w:val="00AE096B"/>
    <w:rsid w:val="00B03BA4"/>
    <w:rsid w:val="00B10254"/>
    <w:rsid w:val="00B10D5E"/>
    <w:rsid w:val="00B14D5C"/>
    <w:rsid w:val="00B17FB8"/>
    <w:rsid w:val="00B24916"/>
    <w:rsid w:val="00B3419C"/>
    <w:rsid w:val="00B36387"/>
    <w:rsid w:val="00B37F8C"/>
    <w:rsid w:val="00B40CFC"/>
    <w:rsid w:val="00B438E9"/>
    <w:rsid w:val="00B450CC"/>
    <w:rsid w:val="00B45E2F"/>
    <w:rsid w:val="00B50AAB"/>
    <w:rsid w:val="00B55EAC"/>
    <w:rsid w:val="00B6053D"/>
    <w:rsid w:val="00B67BB3"/>
    <w:rsid w:val="00B75AFD"/>
    <w:rsid w:val="00B84016"/>
    <w:rsid w:val="00B84DA6"/>
    <w:rsid w:val="00B9692D"/>
    <w:rsid w:val="00BB3B16"/>
    <w:rsid w:val="00BC2255"/>
    <w:rsid w:val="00BD13AE"/>
    <w:rsid w:val="00BE5A49"/>
    <w:rsid w:val="00C14238"/>
    <w:rsid w:val="00C14A90"/>
    <w:rsid w:val="00C1696D"/>
    <w:rsid w:val="00C3438C"/>
    <w:rsid w:val="00C3701A"/>
    <w:rsid w:val="00C40917"/>
    <w:rsid w:val="00C5686B"/>
    <w:rsid w:val="00C73BF4"/>
    <w:rsid w:val="00C74024"/>
    <w:rsid w:val="00C83B15"/>
    <w:rsid w:val="00C90D9D"/>
    <w:rsid w:val="00C925C8"/>
    <w:rsid w:val="00C951D5"/>
    <w:rsid w:val="00C96023"/>
    <w:rsid w:val="00CB7F84"/>
    <w:rsid w:val="00CC1815"/>
    <w:rsid w:val="00CC6C67"/>
    <w:rsid w:val="00CD6F87"/>
    <w:rsid w:val="00CE7A7E"/>
    <w:rsid w:val="00CF1B55"/>
    <w:rsid w:val="00D0310E"/>
    <w:rsid w:val="00D05A6A"/>
    <w:rsid w:val="00D12FFD"/>
    <w:rsid w:val="00D13276"/>
    <w:rsid w:val="00D179F2"/>
    <w:rsid w:val="00D26B7B"/>
    <w:rsid w:val="00D31169"/>
    <w:rsid w:val="00D42B4C"/>
    <w:rsid w:val="00D43DE2"/>
    <w:rsid w:val="00D4751D"/>
    <w:rsid w:val="00D53728"/>
    <w:rsid w:val="00D6594D"/>
    <w:rsid w:val="00D71899"/>
    <w:rsid w:val="00D769A7"/>
    <w:rsid w:val="00D84B14"/>
    <w:rsid w:val="00D90913"/>
    <w:rsid w:val="00D91257"/>
    <w:rsid w:val="00DA039B"/>
    <w:rsid w:val="00DB2E59"/>
    <w:rsid w:val="00DB358F"/>
    <w:rsid w:val="00DB4AE9"/>
    <w:rsid w:val="00DC44F1"/>
    <w:rsid w:val="00DF6D26"/>
    <w:rsid w:val="00E058F1"/>
    <w:rsid w:val="00E10119"/>
    <w:rsid w:val="00E109F1"/>
    <w:rsid w:val="00E20550"/>
    <w:rsid w:val="00E22827"/>
    <w:rsid w:val="00E37F1D"/>
    <w:rsid w:val="00E43DE0"/>
    <w:rsid w:val="00E4517C"/>
    <w:rsid w:val="00E6518B"/>
    <w:rsid w:val="00E677D0"/>
    <w:rsid w:val="00E7305D"/>
    <w:rsid w:val="00E9274C"/>
    <w:rsid w:val="00E96D61"/>
    <w:rsid w:val="00EA1576"/>
    <w:rsid w:val="00EA780C"/>
    <w:rsid w:val="00EB32AB"/>
    <w:rsid w:val="00EB69D3"/>
    <w:rsid w:val="00ED20C9"/>
    <w:rsid w:val="00ED2886"/>
    <w:rsid w:val="00ED6EB9"/>
    <w:rsid w:val="00F03539"/>
    <w:rsid w:val="00F03C55"/>
    <w:rsid w:val="00F1263C"/>
    <w:rsid w:val="00F15E08"/>
    <w:rsid w:val="00F2122C"/>
    <w:rsid w:val="00F214B3"/>
    <w:rsid w:val="00F31D66"/>
    <w:rsid w:val="00F34F0A"/>
    <w:rsid w:val="00F363EC"/>
    <w:rsid w:val="00F366EF"/>
    <w:rsid w:val="00F37E33"/>
    <w:rsid w:val="00F413AC"/>
    <w:rsid w:val="00F80415"/>
    <w:rsid w:val="00F96B97"/>
    <w:rsid w:val="00FA3207"/>
    <w:rsid w:val="00FA36E2"/>
    <w:rsid w:val="00FA405D"/>
    <w:rsid w:val="00FA69AA"/>
    <w:rsid w:val="00FB64DB"/>
    <w:rsid w:val="00FD15E0"/>
    <w:rsid w:val="00FE1C96"/>
    <w:rsid w:val="00FE2EBF"/>
    <w:rsid w:val="00FE725C"/>
    <w:rsid w:val="00FE72DF"/>
    <w:rsid w:val="00FF29D0"/>
    <w:rsid w:val="00FF7D3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05D5B1"/>
  <w15:chartTrackingRefBased/>
  <w15:docId w15:val="{48772814-7F38-43C1-B8B8-77CD69BA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1A5"/>
  </w:style>
  <w:style w:type="paragraph" w:styleId="Heading1">
    <w:name w:val="heading 1"/>
    <w:basedOn w:val="Normal"/>
    <w:next w:val="Normal"/>
    <w:link w:val="Heading1Char"/>
    <w:uiPriority w:val="9"/>
    <w:qFormat/>
    <w:rsid w:val="003720E0"/>
    <w:pPr>
      <w:keepNext/>
      <w:keepLines/>
      <w:pageBreakBefore/>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rsid w:val="008C01A5"/>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rsid w:val="008C01A5"/>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rsid w:val="008C01A5"/>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rsid w:val="008C01A5"/>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rsid w:val="008C01A5"/>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8C01A5"/>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rsid w:val="008C01A5"/>
    <w:pPr>
      <w:spacing w:line="240" w:lineRule="auto"/>
      <w:ind w:firstLine="0"/>
    </w:pPr>
  </w:style>
  <w:style w:type="character" w:customStyle="1" w:styleId="HeaderChar">
    <w:name w:val="Header Char"/>
    <w:basedOn w:val="DefaultParagraphFont"/>
    <w:link w:val="Header"/>
    <w:uiPriority w:val="99"/>
    <w:rsid w:val="008C01A5"/>
  </w:style>
  <w:style w:type="character" w:styleId="PlaceholderText">
    <w:name w:val="Placeholder Text"/>
    <w:basedOn w:val="DefaultParagraphFont"/>
    <w:uiPriority w:val="99"/>
    <w:semiHidden/>
    <w:rsid w:val="008C01A5"/>
    <w:rPr>
      <w:color w:val="000000" w:themeColor="text1"/>
    </w:rPr>
  </w:style>
  <w:style w:type="paragraph" w:styleId="NoSpacing">
    <w:name w:val="No Spacing"/>
    <w:aliases w:val="No Indent"/>
    <w:uiPriority w:val="3"/>
    <w:qFormat/>
    <w:rsid w:val="008C01A5"/>
    <w:pPr>
      <w:ind w:firstLine="0"/>
    </w:pPr>
  </w:style>
  <w:style w:type="character" w:customStyle="1" w:styleId="Heading1Char">
    <w:name w:val="Heading 1 Char"/>
    <w:basedOn w:val="DefaultParagraphFont"/>
    <w:link w:val="Heading1"/>
    <w:uiPriority w:val="9"/>
    <w:rsid w:val="003720E0"/>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8C01A5"/>
    <w:rPr>
      <w:rFonts w:asciiTheme="majorHAnsi" w:eastAsiaTheme="majorEastAsia" w:hAnsiTheme="majorHAnsi" w:cstheme="majorBidi"/>
      <w:b/>
      <w:bCs/>
    </w:rPr>
  </w:style>
  <w:style w:type="paragraph" w:styleId="Title">
    <w:name w:val="Title"/>
    <w:basedOn w:val="Normal"/>
    <w:next w:val="Normal"/>
    <w:link w:val="TitleChar"/>
    <w:uiPriority w:val="1"/>
    <w:qFormat/>
    <w:rsid w:val="008C01A5"/>
    <w:pPr>
      <w:spacing w:before="2400" w:after="480"/>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
    <w:rsid w:val="008C01A5"/>
    <w:rPr>
      <w:rFonts w:asciiTheme="majorHAnsi" w:eastAsiaTheme="majorEastAsia" w:hAnsiTheme="majorHAnsi" w:cstheme="majorBidi"/>
      <w:b/>
    </w:rPr>
  </w:style>
  <w:style w:type="character" w:styleId="Emphasis">
    <w:name w:val="Emphasis"/>
    <w:basedOn w:val="DefaultParagraphFont"/>
    <w:uiPriority w:val="4"/>
    <w:qFormat/>
    <w:rsid w:val="008C01A5"/>
    <w:rPr>
      <w:i/>
      <w:iCs/>
    </w:rPr>
  </w:style>
  <w:style w:type="character" w:customStyle="1" w:styleId="Heading3Char">
    <w:name w:val="Heading 3 Char"/>
    <w:basedOn w:val="DefaultParagraphFont"/>
    <w:link w:val="Heading3"/>
    <w:uiPriority w:val="5"/>
    <w:rsid w:val="008C01A5"/>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8C01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8C01A5"/>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8C01A5"/>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8C01A5"/>
    <w:rPr>
      <w:rFonts w:ascii="Segoe UI" w:hAnsi="Segoe UI" w:cs="Segoe UI"/>
      <w:sz w:val="22"/>
      <w:szCs w:val="18"/>
    </w:rPr>
  </w:style>
  <w:style w:type="paragraph" w:styleId="Bibliography">
    <w:name w:val="Bibliography"/>
    <w:basedOn w:val="Normal"/>
    <w:next w:val="Normal"/>
    <w:uiPriority w:val="6"/>
    <w:unhideWhenUsed/>
    <w:qFormat/>
    <w:rsid w:val="008C01A5"/>
    <w:pPr>
      <w:ind w:left="720" w:hanging="720"/>
    </w:pPr>
  </w:style>
  <w:style w:type="paragraph" w:styleId="BlockText">
    <w:name w:val="Block Text"/>
    <w:basedOn w:val="Normal"/>
    <w:uiPriority w:val="99"/>
    <w:semiHidden/>
    <w:unhideWhenUsed/>
    <w:rsid w:val="008C01A5"/>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rsid w:val="008C01A5"/>
    <w:pPr>
      <w:spacing w:after="120"/>
      <w:ind w:firstLine="0"/>
    </w:pPr>
  </w:style>
  <w:style w:type="character" w:customStyle="1" w:styleId="BodyTextChar">
    <w:name w:val="Body Text Char"/>
    <w:basedOn w:val="DefaultParagraphFont"/>
    <w:link w:val="BodyText"/>
    <w:uiPriority w:val="99"/>
    <w:semiHidden/>
    <w:rsid w:val="008C01A5"/>
  </w:style>
  <w:style w:type="paragraph" w:styleId="BodyText2">
    <w:name w:val="Body Text 2"/>
    <w:basedOn w:val="Normal"/>
    <w:link w:val="BodyText2Char"/>
    <w:uiPriority w:val="99"/>
    <w:semiHidden/>
    <w:unhideWhenUsed/>
    <w:rsid w:val="008C01A5"/>
    <w:pPr>
      <w:spacing w:after="120"/>
      <w:ind w:firstLine="0"/>
    </w:pPr>
  </w:style>
  <w:style w:type="character" w:customStyle="1" w:styleId="BodyText2Char">
    <w:name w:val="Body Text 2 Char"/>
    <w:basedOn w:val="DefaultParagraphFont"/>
    <w:link w:val="BodyText2"/>
    <w:uiPriority w:val="99"/>
    <w:semiHidden/>
    <w:rsid w:val="008C01A5"/>
  </w:style>
  <w:style w:type="paragraph" w:styleId="BodyText3">
    <w:name w:val="Body Text 3"/>
    <w:basedOn w:val="Normal"/>
    <w:link w:val="BodyText3Char"/>
    <w:uiPriority w:val="99"/>
    <w:semiHidden/>
    <w:unhideWhenUsed/>
    <w:rsid w:val="008C01A5"/>
    <w:pPr>
      <w:spacing w:after="120"/>
      <w:ind w:firstLine="0"/>
    </w:pPr>
    <w:rPr>
      <w:sz w:val="22"/>
      <w:szCs w:val="16"/>
    </w:rPr>
  </w:style>
  <w:style w:type="character" w:customStyle="1" w:styleId="BodyText3Char">
    <w:name w:val="Body Text 3 Char"/>
    <w:basedOn w:val="DefaultParagraphFont"/>
    <w:link w:val="BodyText3"/>
    <w:uiPriority w:val="99"/>
    <w:semiHidden/>
    <w:rsid w:val="008C01A5"/>
    <w:rPr>
      <w:sz w:val="22"/>
      <w:szCs w:val="16"/>
    </w:rPr>
  </w:style>
  <w:style w:type="paragraph" w:styleId="BodyTextFirstIndent">
    <w:name w:val="Body Text First Indent"/>
    <w:basedOn w:val="BodyText"/>
    <w:link w:val="BodyTextFirstIndentChar"/>
    <w:uiPriority w:val="99"/>
    <w:semiHidden/>
    <w:unhideWhenUsed/>
    <w:rsid w:val="008C01A5"/>
    <w:pPr>
      <w:spacing w:after="0"/>
    </w:pPr>
  </w:style>
  <w:style w:type="character" w:customStyle="1" w:styleId="BodyTextFirstIndentChar">
    <w:name w:val="Body Text First Indent Char"/>
    <w:basedOn w:val="BodyTextChar"/>
    <w:link w:val="BodyTextFirstIndent"/>
    <w:uiPriority w:val="99"/>
    <w:semiHidden/>
    <w:rsid w:val="008C01A5"/>
  </w:style>
  <w:style w:type="paragraph" w:styleId="BodyTextIndent">
    <w:name w:val="Body Text Indent"/>
    <w:basedOn w:val="Normal"/>
    <w:link w:val="BodyTextIndentChar"/>
    <w:uiPriority w:val="99"/>
    <w:semiHidden/>
    <w:unhideWhenUsed/>
    <w:rsid w:val="008C01A5"/>
    <w:pPr>
      <w:spacing w:after="120"/>
      <w:ind w:left="360" w:firstLine="0"/>
    </w:pPr>
  </w:style>
  <w:style w:type="character" w:customStyle="1" w:styleId="BodyTextIndentChar">
    <w:name w:val="Body Text Indent Char"/>
    <w:basedOn w:val="DefaultParagraphFont"/>
    <w:link w:val="BodyTextIndent"/>
    <w:uiPriority w:val="99"/>
    <w:semiHidden/>
    <w:rsid w:val="008C01A5"/>
  </w:style>
  <w:style w:type="paragraph" w:styleId="BodyTextFirstIndent2">
    <w:name w:val="Body Text First Indent 2"/>
    <w:basedOn w:val="BodyTextIndent"/>
    <w:link w:val="BodyTextFirstIndent2Char"/>
    <w:uiPriority w:val="99"/>
    <w:semiHidden/>
    <w:unhideWhenUsed/>
    <w:rsid w:val="008C01A5"/>
    <w:pPr>
      <w:spacing w:after="0"/>
    </w:pPr>
  </w:style>
  <w:style w:type="character" w:customStyle="1" w:styleId="BodyTextFirstIndent2Char">
    <w:name w:val="Body Text First Indent 2 Char"/>
    <w:basedOn w:val="BodyTextIndentChar"/>
    <w:link w:val="BodyTextFirstIndent2"/>
    <w:uiPriority w:val="99"/>
    <w:semiHidden/>
    <w:rsid w:val="008C01A5"/>
  </w:style>
  <w:style w:type="paragraph" w:styleId="BodyTextIndent2">
    <w:name w:val="Body Text Indent 2"/>
    <w:basedOn w:val="Normal"/>
    <w:link w:val="BodyTextIndent2Char"/>
    <w:uiPriority w:val="99"/>
    <w:semiHidden/>
    <w:unhideWhenUsed/>
    <w:rsid w:val="008C01A5"/>
    <w:pPr>
      <w:spacing w:after="120"/>
      <w:ind w:left="360" w:firstLine="0"/>
    </w:pPr>
  </w:style>
  <w:style w:type="character" w:customStyle="1" w:styleId="BodyTextIndent2Char">
    <w:name w:val="Body Text Indent 2 Char"/>
    <w:basedOn w:val="DefaultParagraphFont"/>
    <w:link w:val="BodyTextIndent2"/>
    <w:uiPriority w:val="99"/>
    <w:semiHidden/>
    <w:rsid w:val="008C01A5"/>
  </w:style>
  <w:style w:type="paragraph" w:styleId="BodyTextIndent3">
    <w:name w:val="Body Text Indent 3"/>
    <w:basedOn w:val="Normal"/>
    <w:link w:val="BodyTextIndent3Char"/>
    <w:uiPriority w:val="99"/>
    <w:semiHidden/>
    <w:unhideWhenUsed/>
    <w:rsid w:val="008C01A5"/>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8C01A5"/>
    <w:rPr>
      <w:sz w:val="22"/>
      <w:szCs w:val="16"/>
    </w:rPr>
  </w:style>
  <w:style w:type="paragraph" w:styleId="Caption">
    <w:name w:val="caption"/>
    <w:basedOn w:val="Normal"/>
    <w:next w:val="Normal"/>
    <w:uiPriority w:val="35"/>
    <w:unhideWhenUsed/>
    <w:qFormat/>
    <w:rsid w:val="008C01A5"/>
    <w:pPr>
      <w:pageBreakBefore/>
      <w:spacing w:after="240"/>
      <w:ind w:firstLine="0"/>
    </w:pPr>
    <w:rPr>
      <w:b/>
      <w:iCs/>
      <w:color w:val="000000" w:themeColor="text2"/>
      <w:szCs w:val="18"/>
    </w:rPr>
  </w:style>
  <w:style w:type="paragraph" w:styleId="Closing">
    <w:name w:val="Closing"/>
    <w:basedOn w:val="Normal"/>
    <w:link w:val="ClosingChar"/>
    <w:uiPriority w:val="99"/>
    <w:semiHidden/>
    <w:unhideWhenUsed/>
    <w:rsid w:val="008C01A5"/>
    <w:pPr>
      <w:spacing w:line="240" w:lineRule="auto"/>
      <w:ind w:left="4320" w:firstLine="0"/>
    </w:pPr>
  </w:style>
  <w:style w:type="character" w:customStyle="1" w:styleId="ClosingChar">
    <w:name w:val="Closing Char"/>
    <w:basedOn w:val="DefaultParagraphFont"/>
    <w:link w:val="Closing"/>
    <w:uiPriority w:val="99"/>
    <w:semiHidden/>
    <w:rsid w:val="008C01A5"/>
  </w:style>
  <w:style w:type="paragraph" w:styleId="CommentText">
    <w:name w:val="annotation text"/>
    <w:basedOn w:val="Normal"/>
    <w:link w:val="CommentTextChar"/>
    <w:uiPriority w:val="99"/>
    <w:semiHidden/>
    <w:unhideWhenUsed/>
    <w:rsid w:val="008C01A5"/>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8C01A5"/>
    <w:rPr>
      <w:sz w:val="22"/>
      <w:szCs w:val="20"/>
    </w:rPr>
  </w:style>
  <w:style w:type="paragraph" w:styleId="CommentSubject">
    <w:name w:val="annotation subject"/>
    <w:basedOn w:val="CommentText"/>
    <w:next w:val="CommentText"/>
    <w:link w:val="CommentSubjectChar"/>
    <w:uiPriority w:val="99"/>
    <w:semiHidden/>
    <w:unhideWhenUsed/>
    <w:rsid w:val="008C01A5"/>
    <w:rPr>
      <w:b/>
      <w:bCs/>
    </w:rPr>
  </w:style>
  <w:style w:type="character" w:customStyle="1" w:styleId="CommentSubjectChar">
    <w:name w:val="Comment Subject Char"/>
    <w:basedOn w:val="CommentTextChar"/>
    <w:link w:val="CommentSubject"/>
    <w:uiPriority w:val="99"/>
    <w:semiHidden/>
    <w:rsid w:val="008C01A5"/>
    <w:rPr>
      <w:b/>
      <w:bCs/>
      <w:sz w:val="22"/>
      <w:szCs w:val="20"/>
    </w:rPr>
  </w:style>
  <w:style w:type="paragraph" w:styleId="Date">
    <w:name w:val="Date"/>
    <w:basedOn w:val="Normal"/>
    <w:next w:val="Normal"/>
    <w:link w:val="DateChar"/>
    <w:uiPriority w:val="99"/>
    <w:semiHidden/>
    <w:unhideWhenUsed/>
    <w:rsid w:val="008C01A5"/>
    <w:pPr>
      <w:ind w:firstLine="0"/>
    </w:pPr>
  </w:style>
  <w:style w:type="character" w:customStyle="1" w:styleId="DateChar">
    <w:name w:val="Date Char"/>
    <w:basedOn w:val="DefaultParagraphFont"/>
    <w:link w:val="Date"/>
    <w:uiPriority w:val="99"/>
    <w:semiHidden/>
    <w:rsid w:val="008C01A5"/>
  </w:style>
  <w:style w:type="paragraph" w:styleId="DocumentMap">
    <w:name w:val="Document Map"/>
    <w:basedOn w:val="Normal"/>
    <w:link w:val="DocumentMapChar"/>
    <w:uiPriority w:val="99"/>
    <w:semiHidden/>
    <w:unhideWhenUsed/>
    <w:rsid w:val="008C01A5"/>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C01A5"/>
    <w:rPr>
      <w:rFonts w:ascii="Segoe UI" w:hAnsi="Segoe UI" w:cs="Segoe UI"/>
      <w:sz w:val="22"/>
      <w:szCs w:val="16"/>
    </w:rPr>
  </w:style>
  <w:style w:type="paragraph" w:styleId="E-mailSignature">
    <w:name w:val="E-mail Signature"/>
    <w:basedOn w:val="Normal"/>
    <w:link w:val="E-mailSignatureChar"/>
    <w:uiPriority w:val="99"/>
    <w:semiHidden/>
    <w:unhideWhenUsed/>
    <w:rsid w:val="008C01A5"/>
    <w:pPr>
      <w:spacing w:line="240" w:lineRule="auto"/>
      <w:ind w:firstLine="0"/>
    </w:pPr>
  </w:style>
  <w:style w:type="character" w:customStyle="1" w:styleId="E-mailSignatureChar">
    <w:name w:val="E-mail Signature Char"/>
    <w:basedOn w:val="DefaultParagraphFont"/>
    <w:link w:val="E-mailSignature"/>
    <w:uiPriority w:val="99"/>
    <w:semiHidden/>
    <w:rsid w:val="008C01A5"/>
  </w:style>
  <w:style w:type="paragraph" w:styleId="FootnoteText">
    <w:name w:val="footnote text"/>
    <w:basedOn w:val="Normal"/>
    <w:link w:val="FootnoteTextChar"/>
    <w:uiPriority w:val="99"/>
    <w:semiHidden/>
    <w:unhideWhenUsed/>
    <w:rsid w:val="008C01A5"/>
    <w:pPr>
      <w:spacing w:line="240" w:lineRule="auto"/>
    </w:pPr>
    <w:rPr>
      <w:sz w:val="22"/>
      <w:szCs w:val="20"/>
    </w:rPr>
  </w:style>
  <w:style w:type="character" w:customStyle="1" w:styleId="FootnoteTextChar">
    <w:name w:val="Footnote Text Char"/>
    <w:basedOn w:val="DefaultParagraphFont"/>
    <w:link w:val="FootnoteText"/>
    <w:uiPriority w:val="99"/>
    <w:semiHidden/>
    <w:rsid w:val="008C01A5"/>
    <w:rPr>
      <w:sz w:val="22"/>
      <w:szCs w:val="20"/>
    </w:rPr>
  </w:style>
  <w:style w:type="paragraph" w:styleId="EnvelopeAddress">
    <w:name w:val="envelope address"/>
    <w:basedOn w:val="Normal"/>
    <w:uiPriority w:val="99"/>
    <w:semiHidden/>
    <w:unhideWhenUsed/>
    <w:rsid w:val="008C01A5"/>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8C01A5"/>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rsid w:val="008C01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01A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8C01A5"/>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rsid w:val="008C01A5"/>
    <w:pPr>
      <w:spacing w:line="240" w:lineRule="auto"/>
      <w:ind w:firstLine="0"/>
    </w:pPr>
    <w:rPr>
      <w:i/>
      <w:iCs/>
    </w:rPr>
  </w:style>
  <w:style w:type="character" w:customStyle="1" w:styleId="HTMLAddressChar">
    <w:name w:val="HTML Address Char"/>
    <w:basedOn w:val="DefaultParagraphFont"/>
    <w:link w:val="HTMLAddress"/>
    <w:uiPriority w:val="99"/>
    <w:semiHidden/>
    <w:rsid w:val="008C01A5"/>
    <w:rPr>
      <w:i/>
      <w:iCs/>
    </w:rPr>
  </w:style>
  <w:style w:type="paragraph" w:styleId="HTMLPreformatted">
    <w:name w:val="HTML Preformatted"/>
    <w:basedOn w:val="Normal"/>
    <w:link w:val="HTMLPreformattedChar"/>
    <w:uiPriority w:val="99"/>
    <w:semiHidden/>
    <w:unhideWhenUsed/>
    <w:rsid w:val="008C01A5"/>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8C01A5"/>
    <w:rPr>
      <w:rFonts w:ascii="Consolas" w:hAnsi="Consolas" w:cs="Consolas"/>
      <w:sz w:val="22"/>
      <w:szCs w:val="20"/>
    </w:rPr>
  </w:style>
  <w:style w:type="paragraph" w:styleId="Index1">
    <w:name w:val="index 1"/>
    <w:basedOn w:val="Normal"/>
    <w:next w:val="Normal"/>
    <w:autoRedefine/>
    <w:uiPriority w:val="99"/>
    <w:semiHidden/>
    <w:unhideWhenUsed/>
    <w:rsid w:val="008C01A5"/>
    <w:pPr>
      <w:spacing w:line="240" w:lineRule="auto"/>
      <w:ind w:left="240" w:firstLine="0"/>
    </w:pPr>
  </w:style>
  <w:style w:type="paragraph" w:styleId="Index2">
    <w:name w:val="index 2"/>
    <w:basedOn w:val="Normal"/>
    <w:next w:val="Normal"/>
    <w:autoRedefine/>
    <w:uiPriority w:val="99"/>
    <w:semiHidden/>
    <w:unhideWhenUsed/>
    <w:rsid w:val="008C01A5"/>
    <w:pPr>
      <w:spacing w:line="240" w:lineRule="auto"/>
      <w:ind w:left="480" w:firstLine="0"/>
    </w:pPr>
  </w:style>
  <w:style w:type="paragraph" w:styleId="Index3">
    <w:name w:val="index 3"/>
    <w:basedOn w:val="Normal"/>
    <w:next w:val="Normal"/>
    <w:autoRedefine/>
    <w:uiPriority w:val="99"/>
    <w:semiHidden/>
    <w:unhideWhenUsed/>
    <w:rsid w:val="008C01A5"/>
    <w:pPr>
      <w:spacing w:line="240" w:lineRule="auto"/>
      <w:ind w:left="720" w:firstLine="0"/>
    </w:pPr>
  </w:style>
  <w:style w:type="paragraph" w:styleId="Index4">
    <w:name w:val="index 4"/>
    <w:basedOn w:val="Normal"/>
    <w:next w:val="Normal"/>
    <w:autoRedefine/>
    <w:uiPriority w:val="99"/>
    <w:semiHidden/>
    <w:unhideWhenUsed/>
    <w:rsid w:val="008C01A5"/>
    <w:pPr>
      <w:spacing w:line="240" w:lineRule="auto"/>
      <w:ind w:left="960" w:firstLine="0"/>
    </w:pPr>
  </w:style>
  <w:style w:type="paragraph" w:styleId="Index5">
    <w:name w:val="index 5"/>
    <w:basedOn w:val="Normal"/>
    <w:next w:val="Normal"/>
    <w:autoRedefine/>
    <w:uiPriority w:val="99"/>
    <w:semiHidden/>
    <w:unhideWhenUsed/>
    <w:rsid w:val="008C01A5"/>
    <w:pPr>
      <w:spacing w:line="240" w:lineRule="auto"/>
      <w:ind w:left="1200" w:firstLine="0"/>
    </w:pPr>
  </w:style>
  <w:style w:type="paragraph" w:styleId="Index6">
    <w:name w:val="index 6"/>
    <w:basedOn w:val="Normal"/>
    <w:next w:val="Normal"/>
    <w:autoRedefine/>
    <w:uiPriority w:val="99"/>
    <w:semiHidden/>
    <w:unhideWhenUsed/>
    <w:rsid w:val="008C01A5"/>
    <w:pPr>
      <w:spacing w:line="240" w:lineRule="auto"/>
      <w:ind w:left="1440" w:firstLine="0"/>
    </w:pPr>
  </w:style>
  <w:style w:type="paragraph" w:styleId="Index7">
    <w:name w:val="index 7"/>
    <w:basedOn w:val="Normal"/>
    <w:next w:val="Normal"/>
    <w:autoRedefine/>
    <w:uiPriority w:val="99"/>
    <w:semiHidden/>
    <w:unhideWhenUsed/>
    <w:rsid w:val="008C01A5"/>
    <w:pPr>
      <w:spacing w:line="240" w:lineRule="auto"/>
      <w:ind w:left="1680" w:firstLine="0"/>
    </w:pPr>
  </w:style>
  <w:style w:type="paragraph" w:styleId="Index8">
    <w:name w:val="index 8"/>
    <w:basedOn w:val="Normal"/>
    <w:next w:val="Normal"/>
    <w:autoRedefine/>
    <w:uiPriority w:val="99"/>
    <w:semiHidden/>
    <w:unhideWhenUsed/>
    <w:rsid w:val="008C01A5"/>
    <w:pPr>
      <w:spacing w:line="240" w:lineRule="auto"/>
      <w:ind w:left="1920" w:firstLine="0"/>
    </w:pPr>
  </w:style>
  <w:style w:type="paragraph" w:styleId="Index9">
    <w:name w:val="index 9"/>
    <w:basedOn w:val="Normal"/>
    <w:next w:val="Normal"/>
    <w:autoRedefine/>
    <w:uiPriority w:val="99"/>
    <w:semiHidden/>
    <w:unhideWhenUsed/>
    <w:rsid w:val="008C01A5"/>
    <w:pPr>
      <w:spacing w:line="240" w:lineRule="auto"/>
      <w:ind w:left="2160" w:firstLine="0"/>
    </w:pPr>
  </w:style>
  <w:style w:type="paragraph" w:styleId="IndexHeading">
    <w:name w:val="index heading"/>
    <w:basedOn w:val="Normal"/>
    <w:next w:val="Index1"/>
    <w:uiPriority w:val="99"/>
    <w:semiHidden/>
    <w:unhideWhenUsed/>
    <w:rsid w:val="008C01A5"/>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8C01A5"/>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8C01A5"/>
    <w:rPr>
      <w:i/>
      <w:iCs/>
      <w:color w:val="6E6E6E" w:themeColor="accent1" w:themeShade="80"/>
    </w:rPr>
  </w:style>
  <w:style w:type="paragraph" w:styleId="List">
    <w:name w:val="List"/>
    <w:basedOn w:val="Normal"/>
    <w:uiPriority w:val="99"/>
    <w:semiHidden/>
    <w:unhideWhenUsed/>
    <w:rsid w:val="008C01A5"/>
    <w:pPr>
      <w:ind w:left="360" w:firstLine="0"/>
      <w:contextualSpacing/>
    </w:pPr>
  </w:style>
  <w:style w:type="paragraph" w:styleId="List2">
    <w:name w:val="List 2"/>
    <w:basedOn w:val="Normal"/>
    <w:uiPriority w:val="99"/>
    <w:semiHidden/>
    <w:unhideWhenUsed/>
    <w:rsid w:val="008C01A5"/>
    <w:pPr>
      <w:ind w:left="720" w:firstLine="0"/>
      <w:contextualSpacing/>
    </w:pPr>
  </w:style>
  <w:style w:type="paragraph" w:styleId="List3">
    <w:name w:val="List 3"/>
    <w:basedOn w:val="Normal"/>
    <w:uiPriority w:val="99"/>
    <w:semiHidden/>
    <w:unhideWhenUsed/>
    <w:rsid w:val="008C01A5"/>
    <w:pPr>
      <w:ind w:left="1080" w:firstLine="0"/>
      <w:contextualSpacing/>
    </w:pPr>
  </w:style>
  <w:style w:type="paragraph" w:styleId="List4">
    <w:name w:val="List 4"/>
    <w:basedOn w:val="Normal"/>
    <w:uiPriority w:val="99"/>
    <w:semiHidden/>
    <w:unhideWhenUsed/>
    <w:rsid w:val="008C01A5"/>
    <w:pPr>
      <w:ind w:left="1440" w:firstLine="0"/>
      <w:contextualSpacing/>
    </w:pPr>
  </w:style>
  <w:style w:type="paragraph" w:styleId="List5">
    <w:name w:val="List 5"/>
    <w:basedOn w:val="Normal"/>
    <w:uiPriority w:val="99"/>
    <w:semiHidden/>
    <w:unhideWhenUsed/>
    <w:rsid w:val="008C01A5"/>
    <w:pPr>
      <w:ind w:left="1800" w:firstLine="0"/>
      <w:contextualSpacing/>
    </w:pPr>
  </w:style>
  <w:style w:type="paragraph" w:styleId="ListBullet">
    <w:name w:val="List Bullet"/>
    <w:basedOn w:val="Normal"/>
    <w:uiPriority w:val="8"/>
    <w:unhideWhenUsed/>
    <w:qFormat/>
    <w:rsid w:val="008C01A5"/>
    <w:pPr>
      <w:numPr>
        <w:numId w:val="16"/>
      </w:numPr>
      <w:contextualSpacing/>
    </w:pPr>
  </w:style>
  <w:style w:type="paragraph" w:styleId="ListBullet2">
    <w:name w:val="List Bullet 2"/>
    <w:basedOn w:val="Normal"/>
    <w:uiPriority w:val="99"/>
    <w:semiHidden/>
    <w:unhideWhenUsed/>
    <w:rsid w:val="008C01A5"/>
    <w:pPr>
      <w:numPr>
        <w:numId w:val="17"/>
      </w:numPr>
      <w:contextualSpacing/>
    </w:pPr>
  </w:style>
  <w:style w:type="paragraph" w:styleId="ListBullet3">
    <w:name w:val="List Bullet 3"/>
    <w:basedOn w:val="Normal"/>
    <w:uiPriority w:val="99"/>
    <w:semiHidden/>
    <w:unhideWhenUsed/>
    <w:rsid w:val="008C01A5"/>
    <w:pPr>
      <w:numPr>
        <w:numId w:val="18"/>
      </w:numPr>
      <w:contextualSpacing/>
    </w:pPr>
  </w:style>
  <w:style w:type="paragraph" w:styleId="ListBullet4">
    <w:name w:val="List Bullet 4"/>
    <w:basedOn w:val="Normal"/>
    <w:uiPriority w:val="99"/>
    <w:semiHidden/>
    <w:unhideWhenUsed/>
    <w:rsid w:val="008C01A5"/>
    <w:pPr>
      <w:numPr>
        <w:numId w:val="19"/>
      </w:numPr>
      <w:contextualSpacing/>
    </w:pPr>
  </w:style>
  <w:style w:type="paragraph" w:styleId="ListBullet5">
    <w:name w:val="List Bullet 5"/>
    <w:basedOn w:val="Normal"/>
    <w:uiPriority w:val="99"/>
    <w:semiHidden/>
    <w:unhideWhenUsed/>
    <w:rsid w:val="008C01A5"/>
    <w:pPr>
      <w:numPr>
        <w:numId w:val="20"/>
      </w:numPr>
      <w:contextualSpacing/>
    </w:pPr>
  </w:style>
  <w:style w:type="paragraph" w:styleId="ListContinue">
    <w:name w:val="List Continue"/>
    <w:basedOn w:val="Normal"/>
    <w:uiPriority w:val="99"/>
    <w:semiHidden/>
    <w:unhideWhenUsed/>
    <w:rsid w:val="008C01A5"/>
    <w:pPr>
      <w:spacing w:after="120"/>
      <w:ind w:left="360" w:firstLine="0"/>
      <w:contextualSpacing/>
    </w:pPr>
  </w:style>
  <w:style w:type="paragraph" w:styleId="ListContinue2">
    <w:name w:val="List Continue 2"/>
    <w:basedOn w:val="Normal"/>
    <w:uiPriority w:val="99"/>
    <w:semiHidden/>
    <w:unhideWhenUsed/>
    <w:rsid w:val="008C01A5"/>
    <w:pPr>
      <w:spacing w:after="120"/>
      <w:ind w:left="720" w:firstLine="0"/>
      <w:contextualSpacing/>
    </w:pPr>
  </w:style>
  <w:style w:type="paragraph" w:styleId="ListContinue3">
    <w:name w:val="List Continue 3"/>
    <w:basedOn w:val="Normal"/>
    <w:uiPriority w:val="99"/>
    <w:semiHidden/>
    <w:unhideWhenUsed/>
    <w:rsid w:val="008C01A5"/>
    <w:pPr>
      <w:spacing w:after="120"/>
      <w:ind w:left="1080" w:firstLine="0"/>
      <w:contextualSpacing/>
    </w:pPr>
  </w:style>
  <w:style w:type="paragraph" w:styleId="ListContinue4">
    <w:name w:val="List Continue 4"/>
    <w:basedOn w:val="Normal"/>
    <w:uiPriority w:val="99"/>
    <w:semiHidden/>
    <w:unhideWhenUsed/>
    <w:rsid w:val="008C01A5"/>
    <w:pPr>
      <w:spacing w:after="120"/>
      <w:ind w:left="1440" w:firstLine="0"/>
      <w:contextualSpacing/>
    </w:pPr>
  </w:style>
  <w:style w:type="paragraph" w:styleId="ListContinue5">
    <w:name w:val="List Continue 5"/>
    <w:basedOn w:val="Normal"/>
    <w:uiPriority w:val="99"/>
    <w:semiHidden/>
    <w:unhideWhenUsed/>
    <w:rsid w:val="008C01A5"/>
    <w:pPr>
      <w:spacing w:after="120"/>
      <w:ind w:left="1800" w:firstLine="0"/>
      <w:contextualSpacing/>
    </w:pPr>
  </w:style>
  <w:style w:type="paragraph" w:styleId="ListNumber">
    <w:name w:val="List Number"/>
    <w:basedOn w:val="Normal"/>
    <w:uiPriority w:val="8"/>
    <w:unhideWhenUsed/>
    <w:qFormat/>
    <w:rsid w:val="008C01A5"/>
    <w:pPr>
      <w:numPr>
        <w:numId w:val="21"/>
      </w:numPr>
      <w:contextualSpacing/>
    </w:pPr>
  </w:style>
  <w:style w:type="paragraph" w:styleId="ListNumber2">
    <w:name w:val="List Number 2"/>
    <w:basedOn w:val="Normal"/>
    <w:uiPriority w:val="99"/>
    <w:semiHidden/>
    <w:unhideWhenUsed/>
    <w:rsid w:val="008C01A5"/>
    <w:pPr>
      <w:numPr>
        <w:numId w:val="22"/>
      </w:numPr>
      <w:contextualSpacing/>
    </w:pPr>
  </w:style>
  <w:style w:type="paragraph" w:styleId="ListNumber3">
    <w:name w:val="List Number 3"/>
    <w:basedOn w:val="Normal"/>
    <w:uiPriority w:val="99"/>
    <w:semiHidden/>
    <w:unhideWhenUsed/>
    <w:rsid w:val="008C01A5"/>
    <w:pPr>
      <w:numPr>
        <w:numId w:val="23"/>
      </w:numPr>
      <w:contextualSpacing/>
    </w:pPr>
  </w:style>
  <w:style w:type="paragraph" w:styleId="ListNumber4">
    <w:name w:val="List Number 4"/>
    <w:basedOn w:val="Normal"/>
    <w:uiPriority w:val="99"/>
    <w:semiHidden/>
    <w:unhideWhenUsed/>
    <w:rsid w:val="008C01A5"/>
    <w:pPr>
      <w:numPr>
        <w:numId w:val="24"/>
      </w:numPr>
      <w:contextualSpacing/>
    </w:pPr>
  </w:style>
  <w:style w:type="paragraph" w:styleId="ListNumber5">
    <w:name w:val="List Number 5"/>
    <w:basedOn w:val="Normal"/>
    <w:uiPriority w:val="99"/>
    <w:semiHidden/>
    <w:unhideWhenUsed/>
    <w:rsid w:val="008C01A5"/>
    <w:pPr>
      <w:numPr>
        <w:numId w:val="25"/>
      </w:numPr>
      <w:contextualSpacing/>
    </w:pPr>
  </w:style>
  <w:style w:type="paragraph" w:styleId="ListParagraph">
    <w:name w:val="List Paragraph"/>
    <w:basedOn w:val="Normal"/>
    <w:uiPriority w:val="34"/>
    <w:unhideWhenUsed/>
    <w:qFormat/>
    <w:rsid w:val="008C01A5"/>
    <w:pPr>
      <w:ind w:left="720" w:firstLine="0"/>
      <w:contextualSpacing/>
    </w:pPr>
  </w:style>
  <w:style w:type="paragraph" w:styleId="MacroText">
    <w:name w:val="macro"/>
    <w:link w:val="MacroTextChar"/>
    <w:uiPriority w:val="99"/>
    <w:semiHidden/>
    <w:unhideWhenUsed/>
    <w:rsid w:val="008C01A5"/>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8C01A5"/>
    <w:rPr>
      <w:rFonts w:ascii="Consolas" w:hAnsi="Consolas" w:cs="Consolas"/>
      <w:kern w:val="24"/>
      <w:sz w:val="22"/>
      <w:szCs w:val="20"/>
    </w:rPr>
  </w:style>
  <w:style w:type="paragraph" w:styleId="MessageHeader">
    <w:name w:val="Message Header"/>
    <w:basedOn w:val="Normal"/>
    <w:link w:val="MessageHeaderChar"/>
    <w:uiPriority w:val="99"/>
    <w:semiHidden/>
    <w:unhideWhenUsed/>
    <w:rsid w:val="008C01A5"/>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C01A5"/>
    <w:rPr>
      <w:rFonts w:asciiTheme="majorHAnsi" w:eastAsiaTheme="majorEastAsia" w:hAnsiTheme="majorHAnsi" w:cstheme="majorBidi"/>
      <w:shd w:val="pct20" w:color="auto" w:fill="auto"/>
    </w:rPr>
  </w:style>
  <w:style w:type="paragraph" w:styleId="NormalWeb">
    <w:name w:val="Normal (Web)"/>
    <w:basedOn w:val="Normal"/>
    <w:uiPriority w:val="99"/>
    <w:semiHidden/>
    <w:unhideWhenUsed/>
    <w:rsid w:val="008C01A5"/>
    <w:pPr>
      <w:ind w:firstLine="0"/>
    </w:pPr>
    <w:rPr>
      <w:rFonts w:ascii="Times New Roman" w:hAnsi="Times New Roman" w:cs="Times New Roman"/>
    </w:rPr>
  </w:style>
  <w:style w:type="paragraph" w:styleId="NormalIndent">
    <w:name w:val="Normal Indent"/>
    <w:basedOn w:val="Normal"/>
    <w:uiPriority w:val="99"/>
    <w:semiHidden/>
    <w:unhideWhenUsed/>
    <w:rsid w:val="008C01A5"/>
    <w:pPr>
      <w:ind w:left="720" w:firstLine="0"/>
    </w:pPr>
  </w:style>
  <w:style w:type="paragraph" w:styleId="NoteHeading">
    <w:name w:val="Note Heading"/>
    <w:basedOn w:val="Normal"/>
    <w:next w:val="Normal"/>
    <w:link w:val="NoteHeadingChar"/>
    <w:uiPriority w:val="99"/>
    <w:semiHidden/>
    <w:unhideWhenUsed/>
    <w:rsid w:val="008C01A5"/>
    <w:pPr>
      <w:spacing w:line="240" w:lineRule="auto"/>
      <w:ind w:firstLine="0"/>
    </w:pPr>
  </w:style>
  <w:style w:type="character" w:customStyle="1" w:styleId="NoteHeadingChar">
    <w:name w:val="Note Heading Char"/>
    <w:basedOn w:val="DefaultParagraphFont"/>
    <w:link w:val="NoteHeading"/>
    <w:uiPriority w:val="99"/>
    <w:semiHidden/>
    <w:rsid w:val="008C01A5"/>
  </w:style>
  <w:style w:type="paragraph" w:styleId="PlainText">
    <w:name w:val="Plain Text"/>
    <w:basedOn w:val="Normal"/>
    <w:link w:val="PlainTextChar"/>
    <w:uiPriority w:val="99"/>
    <w:semiHidden/>
    <w:unhideWhenUsed/>
    <w:rsid w:val="008C01A5"/>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8C01A5"/>
    <w:rPr>
      <w:rFonts w:ascii="Consolas" w:hAnsi="Consolas" w:cs="Consolas"/>
      <w:sz w:val="22"/>
      <w:szCs w:val="21"/>
    </w:rPr>
  </w:style>
  <w:style w:type="paragraph" w:styleId="Quote">
    <w:name w:val="Quote"/>
    <w:basedOn w:val="Normal"/>
    <w:next w:val="Normal"/>
    <w:link w:val="QuoteChar"/>
    <w:uiPriority w:val="29"/>
    <w:semiHidden/>
    <w:unhideWhenUsed/>
    <w:qFormat/>
    <w:rsid w:val="008C01A5"/>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8C01A5"/>
    <w:rPr>
      <w:i/>
      <w:iCs/>
      <w:color w:val="404040" w:themeColor="text1" w:themeTint="BF"/>
    </w:rPr>
  </w:style>
  <w:style w:type="paragraph" w:styleId="Salutation">
    <w:name w:val="Salutation"/>
    <w:basedOn w:val="Normal"/>
    <w:next w:val="Normal"/>
    <w:link w:val="SalutationChar"/>
    <w:uiPriority w:val="99"/>
    <w:semiHidden/>
    <w:unhideWhenUsed/>
    <w:rsid w:val="008C01A5"/>
    <w:pPr>
      <w:ind w:firstLine="0"/>
    </w:pPr>
  </w:style>
  <w:style w:type="character" w:customStyle="1" w:styleId="SalutationChar">
    <w:name w:val="Salutation Char"/>
    <w:basedOn w:val="DefaultParagraphFont"/>
    <w:link w:val="Salutation"/>
    <w:uiPriority w:val="99"/>
    <w:semiHidden/>
    <w:rsid w:val="008C01A5"/>
  </w:style>
  <w:style w:type="paragraph" w:styleId="Signature">
    <w:name w:val="Signature"/>
    <w:basedOn w:val="Normal"/>
    <w:link w:val="SignatureChar"/>
    <w:uiPriority w:val="99"/>
    <w:semiHidden/>
    <w:unhideWhenUsed/>
    <w:rsid w:val="008C01A5"/>
    <w:pPr>
      <w:spacing w:line="240" w:lineRule="auto"/>
      <w:ind w:left="4320" w:firstLine="0"/>
    </w:pPr>
  </w:style>
  <w:style w:type="character" w:customStyle="1" w:styleId="SignatureChar">
    <w:name w:val="Signature Char"/>
    <w:basedOn w:val="DefaultParagraphFont"/>
    <w:link w:val="Signature"/>
    <w:uiPriority w:val="99"/>
    <w:semiHidden/>
    <w:rsid w:val="008C01A5"/>
  </w:style>
  <w:style w:type="paragraph" w:customStyle="1" w:styleId="Title2">
    <w:name w:val="Title 2"/>
    <w:basedOn w:val="Normal"/>
    <w:uiPriority w:val="1"/>
    <w:qFormat/>
    <w:rsid w:val="008C01A5"/>
    <w:pPr>
      <w:ind w:firstLine="0"/>
      <w:jc w:val="center"/>
    </w:pPr>
  </w:style>
  <w:style w:type="paragraph" w:styleId="TableofAuthorities">
    <w:name w:val="table of authorities"/>
    <w:basedOn w:val="Normal"/>
    <w:next w:val="Normal"/>
    <w:uiPriority w:val="99"/>
    <w:semiHidden/>
    <w:unhideWhenUsed/>
    <w:rsid w:val="008C01A5"/>
    <w:pPr>
      <w:ind w:left="240" w:firstLine="0"/>
    </w:pPr>
  </w:style>
  <w:style w:type="paragraph" w:styleId="TableofFigures">
    <w:name w:val="table of figures"/>
    <w:basedOn w:val="Normal"/>
    <w:next w:val="Normal"/>
    <w:uiPriority w:val="99"/>
    <w:unhideWhenUsed/>
    <w:rsid w:val="008C01A5"/>
    <w:pPr>
      <w:ind w:firstLine="0"/>
    </w:pPr>
  </w:style>
  <w:style w:type="paragraph" w:styleId="TOAHeading">
    <w:name w:val="toa heading"/>
    <w:basedOn w:val="Normal"/>
    <w:next w:val="Normal"/>
    <w:uiPriority w:val="99"/>
    <w:semiHidden/>
    <w:unhideWhenUsed/>
    <w:rsid w:val="008C01A5"/>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8C01A5"/>
    <w:pPr>
      <w:spacing w:after="100"/>
      <w:ind w:left="720" w:firstLine="0"/>
    </w:pPr>
  </w:style>
  <w:style w:type="paragraph" w:styleId="TOC5">
    <w:name w:val="toc 5"/>
    <w:basedOn w:val="Normal"/>
    <w:next w:val="Normal"/>
    <w:autoRedefine/>
    <w:uiPriority w:val="39"/>
    <w:semiHidden/>
    <w:unhideWhenUsed/>
    <w:rsid w:val="008C01A5"/>
    <w:pPr>
      <w:spacing w:after="100"/>
      <w:ind w:left="960" w:firstLine="0"/>
    </w:pPr>
  </w:style>
  <w:style w:type="paragraph" w:styleId="TOC6">
    <w:name w:val="toc 6"/>
    <w:basedOn w:val="Normal"/>
    <w:next w:val="Normal"/>
    <w:autoRedefine/>
    <w:uiPriority w:val="39"/>
    <w:semiHidden/>
    <w:unhideWhenUsed/>
    <w:rsid w:val="008C01A5"/>
    <w:pPr>
      <w:spacing w:after="100"/>
      <w:ind w:left="1200" w:firstLine="0"/>
    </w:pPr>
  </w:style>
  <w:style w:type="paragraph" w:styleId="TOC7">
    <w:name w:val="toc 7"/>
    <w:basedOn w:val="Normal"/>
    <w:next w:val="Normal"/>
    <w:autoRedefine/>
    <w:uiPriority w:val="39"/>
    <w:semiHidden/>
    <w:unhideWhenUsed/>
    <w:rsid w:val="008C01A5"/>
    <w:pPr>
      <w:spacing w:after="100"/>
      <w:ind w:left="1440" w:firstLine="0"/>
    </w:pPr>
  </w:style>
  <w:style w:type="paragraph" w:styleId="TOC8">
    <w:name w:val="toc 8"/>
    <w:basedOn w:val="Normal"/>
    <w:next w:val="Normal"/>
    <w:autoRedefine/>
    <w:uiPriority w:val="39"/>
    <w:semiHidden/>
    <w:unhideWhenUsed/>
    <w:rsid w:val="008C01A5"/>
    <w:pPr>
      <w:spacing w:after="100"/>
      <w:ind w:left="1680" w:firstLine="0"/>
    </w:pPr>
  </w:style>
  <w:style w:type="paragraph" w:styleId="TOC9">
    <w:name w:val="toc 9"/>
    <w:basedOn w:val="Normal"/>
    <w:next w:val="Normal"/>
    <w:autoRedefine/>
    <w:uiPriority w:val="39"/>
    <w:semiHidden/>
    <w:unhideWhenUsed/>
    <w:rsid w:val="008C01A5"/>
    <w:pPr>
      <w:spacing w:after="100"/>
      <w:ind w:left="1920" w:firstLine="0"/>
    </w:pPr>
  </w:style>
  <w:style w:type="character" w:styleId="EndnoteReference">
    <w:name w:val="endnote reference"/>
    <w:basedOn w:val="DefaultParagraphFont"/>
    <w:uiPriority w:val="99"/>
    <w:semiHidden/>
    <w:unhideWhenUsed/>
    <w:rsid w:val="008C01A5"/>
    <w:rPr>
      <w:vertAlign w:val="superscript"/>
    </w:rPr>
  </w:style>
  <w:style w:type="character" w:styleId="FootnoteReference">
    <w:name w:val="footnote reference"/>
    <w:basedOn w:val="DefaultParagraphFont"/>
    <w:uiPriority w:val="99"/>
    <w:qFormat/>
    <w:rsid w:val="008C01A5"/>
    <w:rPr>
      <w:vertAlign w:val="superscript"/>
    </w:rPr>
  </w:style>
  <w:style w:type="table" w:customStyle="1" w:styleId="APAReport">
    <w:name w:val="APA Report"/>
    <w:basedOn w:val="TableNormal"/>
    <w:uiPriority w:val="99"/>
    <w:rsid w:val="008C01A5"/>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rsid w:val="008C01A5"/>
    <w:pPr>
      <w:spacing w:before="240"/>
      <w:ind w:firstLine="0"/>
      <w:contextualSpacing/>
    </w:pPr>
  </w:style>
  <w:style w:type="paragraph" w:styleId="Footer">
    <w:name w:val="footer"/>
    <w:basedOn w:val="Normal"/>
    <w:link w:val="FooterChar"/>
    <w:uiPriority w:val="99"/>
    <w:qFormat/>
    <w:rsid w:val="008C01A5"/>
    <w:pPr>
      <w:tabs>
        <w:tab w:val="center" w:pos="4680"/>
        <w:tab w:val="right" w:pos="9360"/>
      </w:tabs>
      <w:spacing w:line="240" w:lineRule="auto"/>
    </w:pPr>
  </w:style>
  <w:style w:type="character" w:customStyle="1" w:styleId="FooterChar">
    <w:name w:val="Footer Char"/>
    <w:basedOn w:val="DefaultParagraphFont"/>
    <w:link w:val="Footer"/>
    <w:uiPriority w:val="99"/>
    <w:rsid w:val="008C01A5"/>
  </w:style>
  <w:style w:type="character" w:styleId="CommentReference">
    <w:name w:val="annotation reference"/>
    <w:basedOn w:val="DefaultParagraphFont"/>
    <w:uiPriority w:val="99"/>
    <w:semiHidden/>
    <w:unhideWhenUsed/>
    <w:rsid w:val="008C01A5"/>
    <w:rPr>
      <w:sz w:val="22"/>
      <w:szCs w:val="16"/>
    </w:rPr>
  </w:style>
  <w:style w:type="paragraph" w:styleId="EndnoteText">
    <w:name w:val="endnote text"/>
    <w:basedOn w:val="Normal"/>
    <w:link w:val="EndnoteTextChar"/>
    <w:uiPriority w:val="99"/>
    <w:semiHidden/>
    <w:unhideWhenUsed/>
    <w:qFormat/>
    <w:rsid w:val="008C01A5"/>
    <w:pPr>
      <w:spacing w:line="240" w:lineRule="auto"/>
    </w:pPr>
    <w:rPr>
      <w:sz w:val="22"/>
      <w:szCs w:val="20"/>
    </w:rPr>
  </w:style>
  <w:style w:type="character" w:customStyle="1" w:styleId="EndnoteTextChar">
    <w:name w:val="Endnote Text Char"/>
    <w:basedOn w:val="DefaultParagraphFont"/>
    <w:link w:val="EndnoteText"/>
    <w:uiPriority w:val="99"/>
    <w:semiHidden/>
    <w:rsid w:val="008C01A5"/>
    <w:rPr>
      <w:sz w:val="22"/>
      <w:szCs w:val="20"/>
    </w:rPr>
  </w:style>
  <w:style w:type="character" w:styleId="HTMLCode">
    <w:name w:val="HTML Code"/>
    <w:basedOn w:val="DefaultParagraphFont"/>
    <w:uiPriority w:val="99"/>
    <w:semiHidden/>
    <w:unhideWhenUsed/>
    <w:rsid w:val="008C01A5"/>
    <w:rPr>
      <w:rFonts w:ascii="Consolas" w:hAnsi="Consolas"/>
      <w:sz w:val="22"/>
      <w:szCs w:val="20"/>
    </w:rPr>
  </w:style>
  <w:style w:type="character" w:styleId="HTMLKeyboard">
    <w:name w:val="HTML Keyboard"/>
    <w:basedOn w:val="DefaultParagraphFont"/>
    <w:uiPriority w:val="99"/>
    <w:semiHidden/>
    <w:unhideWhenUsed/>
    <w:rsid w:val="008C01A5"/>
    <w:rPr>
      <w:rFonts w:ascii="Consolas" w:hAnsi="Consolas"/>
      <w:sz w:val="22"/>
      <w:szCs w:val="20"/>
    </w:rPr>
  </w:style>
  <w:style w:type="character" w:styleId="HTMLTypewriter">
    <w:name w:val="HTML Typewriter"/>
    <w:basedOn w:val="DefaultParagraphFont"/>
    <w:uiPriority w:val="99"/>
    <w:semiHidden/>
    <w:unhideWhenUsed/>
    <w:rsid w:val="008C01A5"/>
    <w:rPr>
      <w:rFonts w:ascii="Consolas" w:hAnsi="Consolas"/>
      <w:sz w:val="22"/>
      <w:szCs w:val="20"/>
    </w:rPr>
  </w:style>
  <w:style w:type="paragraph" w:styleId="TOCHeading">
    <w:name w:val="TOC Heading"/>
    <w:basedOn w:val="Heading1"/>
    <w:next w:val="Normal"/>
    <w:uiPriority w:val="39"/>
    <w:semiHidden/>
    <w:unhideWhenUsed/>
    <w:qFormat/>
    <w:rsid w:val="008C01A5"/>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8C01A5"/>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8C01A5"/>
    <w:rPr>
      <w:i/>
      <w:iCs/>
      <w:color w:val="6E6E6E" w:themeColor="accent1" w:themeShade="80"/>
    </w:rPr>
  </w:style>
  <w:style w:type="table" w:styleId="GridTable4-Accent4">
    <w:name w:val="Grid Table 4 Accent 4"/>
    <w:basedOn w:val="TableNormal"/>
    <w:uiPriority w:val="49"/>
    <w:rsid w:val="008C01A5"/>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C01A5"/>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customStyle="1" w:styleId="Codesegment">
    <w:name w:val="Code segment"/>
    <w:basedOn w:val="Normal"/>
    <w:qFormat/>
    <w:rsid w:val="008C01A5"/>
    <w:pPr>
      <w:shd w:val="clear" w:color="auto" w:fill="D9D9D9" w:themeFill="background1" w:themeFillShade="D9"/>
      <w:spacing w:line="240" w:lineRule="auto"/>
      <w:ind w:left="720" w:right="720" w:firstLine="0"/>
    </w:pPr>
    <w:rPr>
      <w:rFonts w:ascii="Courier New" w:hAnsi="Courier New"/>
      <w:sz w:val="16"/>
    </w:rPr>
  </w:style>
  <w:style w:type="paragraph" w:customStyle="1" w:styleId="Normal-includewithnext">
    <w:name w:val="Normal-include with next"/>
    <w:basedOn w:val="Normal"/>
    <w:qFormat/>
    <w:rsid w:val="008C01A5"/>
    <w:pPr>
      <w:keepNext/>
      <w:keepLines/>
    </w:pPr>
  </w:style>
  <w:style w:type="character" w:customStyle="1" w:styleId="Caption2">
    <w:name w:val="Caption 2"/>
    <w:basedOn w:val="DefaultParagraphFont"/>
    <w:uiPriority w:val="1"/>
    <w:qFormat/>
    <w:rsid w:val="008C01A5"/>
    <w:rPr>
      <w:b/>
      <w:i/>
    </w:rPr>
  </w:style>
  <w:style w:type="paragraph" w:customStyle="1" w:styleId="Figureimage">
    <w:name w:val="Figure image"/>
    <w:basedOn w:val="Normal"/>
    <w:qFormat/>
    <w:rsid w:val="008C01A5"/>
    <w:pPr>
      <w:ind w:firstLine="0"/>
    </w:pPr>
    <w:rPr>
      <w:noProof/>
    </w:rPr>
  </w:style>
  <w:style w:type="character" w:styleId="Hyperlink">
    <w:name w:val="Hyperlink"/>
    <w:basedOn w:val="DefaultParagraphFont"/>
    <w:uiPriority w:val="99"/>
    <w:unhideWhenUsed/>
    <w:rsid w:val="008C01A5"/>
    <w:rPr>
      <w:color w:val="5F5F5F" w:themeColor="hyperlink"/>
      <w:u w:val="single"/>
    </w:rPr>
  </w:style>
  <w:style w:type="paragraph" w:customStyle="1" w:styleId="Notes">
    <w:name w:val="Notes"/>
    <w:basedOn w:val="Normal"/>
    <w:qFormat/>
    <w:rsid w:val="00FF7D3C"/>
    <w:pPr>
      <w:spacing w:line="240" w:lineRule="auto"/>
      <w:ind w:firstLine="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585">
      <w:bodyDiv w:val="1"/>
      <w:marLeft w:val="0"/>
      <w:marRight w:val="0"/>
      <w:marTop w:val="0"/>
      <w:marBottom w:val="0"/>
      <w:divBdr>
        <w:top w:val="none" w:sz="0" w:space="0" w:color="auto"/>
        <w:left w:val="none" w:sz="0" w:space="0" w:color="auto"/>
        <w:bottom w:val="none" w:sz="0" w:space="0" w:color="auto"/>
        <w:right w:val="none" w:sz="0" w:space="0" w:color="auto"/>
      </w:divBdr>
    </w:div>
    <w:div w:id="7656246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4296588">
      <w:bodyDiv w:val="1"/>
      <w:marLeft w:val="0"/>
      <w:marRight w:val="0"/>
      <w:marTop w:val="0"/>
      <w:marBottom w:val="0"/>
      <w:divBdr>
        <w:top w:val="none" w:sz="0" w:space="0" w:color="auto"/>
        <w:left w:val="none" w:sz="0" w:space="0" w:color="auto"/>
        <w:bottom w:val="none" w:sz="0" w:space="0" w:color="auto"/>
        <w:right w:val="none" w:sz="0" w:space="0" w:color="auto"/>
      </w:divBdr>
    </w:div>
    <w:div w:id="24746878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6398255">
      <w:bodyDiv w:val="1"/>
      <w:marLeft w:val="0"/>
      <w:marRight w:val="0"/>
      <w:marTop w:val="0"/>
      <w:marBottom w:val="0"/>
      <w:divBdr>
        <w:top w:val="none" w:sz="0" w:space="0" w:color="auto"/>
        <w:left w:val="none" w:sz="0" w:space="0" w:color="auto"/>
        <w:bottom w:val="none" w:sz="0" w:space="0" w:color="auto"/>
        <w:right w:val="none" w:sz="0" w:space="0" w:color="auto"/>
      </w:divBdr>
    </w:div>
    <w:div w:id="293557770">
      <w:bodyDiv w:val="1"/>
      <w:marLeft w:val="0"/>
      <w:marRight w:val="0"/>
      <w:marTop w:val="0"/>
      <w:marBottom w:val="0"/>
      <w:divBdr>
        <w:top w:val="none" w:sz="0" w:space="0" w:color="auto"/>
        <w:left w:val="none" w:sz="0" w:space="0" w:color="auto"/>
        <w:bottom w:val="none" w:sz="0" w:space="0" w:color="auto"/>
        <w:right w:val="none" w:sz="0" w:space="0" w:color="auto"/>
      </w:divBdr>
    </w:div>
    <w:div w:id="305938079">
      <w:bodyDiv w:val="1"/>
      <w:marLeft w:val="0"/>
      <w:marRight w:val="0"/>
      <w:marTop w:val="0"/>
      <w:marBottom w:val="0"/>
      <w:divBdr>
        <w:top w:val="none" w:sz="0" w:space="0" w:color="auto"/>
        <w:left w:val="none" w:sz="0" w:space="0" w:color="auto"/>
        <w:bottom w:val="none" w:sz="0" w:space="0" w:color="auto"/>
        <w:right w:val="none" w:sz="0" w:space="0" w:color="auto"/>
      </w:divBdr>
    </w:div>
    <w:div w:id="31152366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961590">
      <w:bodyDiv w:val="1"/>
      <w:marLeft w:val="0"/>
      <w:marRight w:val="0"/>
      <w:marTop w:val="0"/>
      <w:marBottom w:val="0"/>
      <w:divBdr>
        <w:top w:val="none" w:sz="0" w:space="0" w:color="auto"/>
        <w:left w:val="none" w:sz="0" w:space="0" w:color="auto"/>
        <w:bottom w:val="none" w:sz="0" w:space="0" w:color="auto"/>
        <w:right w:val="none" w:sz="0" w:space="0" w:color="auto"/>
      </w:divBdr>
    </w:div>
    <w:div w:id="36517911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7501585">
      <w:bodyDiv w:val="1"/>
      <w:marLeft w:val="0"/>
      <w:marRight w:val="0"/>
      <w:marTop w:val="0"/>
      <w:marBottom w:val="0"/>
      <w:divBdr>
        <w:top w:val="none" w:sz="0" w:space="0" w:color="auto"/>
        <w:left w:val="none" w:sz="0" w:space="0" w:color="auto"/>
        <w:bottom w:val="none" w:sz="0" w:space="0" w:color="auto"/>
        <w:right w:val="none" w:sz="0" w:space="0" w:color="auto"/>
      </w:divBdr>
    </w:div>
    <w:div w:id="435634562">
      <w:bodyDiv w:val="1"/>
      <w:marLeft w:val="0"/>
      <w:marRight w:val="0"/>
      <w:marTop w:val="0"/>
      <w:marBottom w:val="0"/>
      <w:divBdr>
        <w:top w:val="none" w:sz="0" w:space="0" w:color="auto"/>
        <w:left w:val="none" w:sz="0" w:space="0" w:color="auto"/>
        <w:bottom w:val="none" w:sz="0" w:space="0" w:color="auto"/>
        <w:right w:val="none" w:sz="0" w:space="0" w:color="auto"/>
      </w:divBdr>
    </w:div>
    <w:div w:id="444158048">
      <w:bodyDiv w:val="1"/>
      <w:marLeft w:val="0"/>
      <w:marRight w:val="0"/>
      <w:marTop w:val="0"/>
      <w:marBottom w:val="0"/>
      <w:divBdr>
        <w:top w:val="none" w:sz="0" w:space="0" w:color="auto"/>
        <w:left w:val="none" w:sz="0" w:space="0" w:color="auto"/>
        <w:bottom w:val="none" w:sz="0" w:space="0" w:color="auto"/>
        <w:right w:val="none" w:sz="0" w:space="0" w:color="auto"/>
      </w:divBdr>
    </w:div>
    <w:div w:id="451705515">
      <w:bodyDiv w:val="1"/>
      <w:marLeft w:val="0"/>
      <w:marRight w:val="0"/>
      <w:marTop w:val="0"/>
      <w:marBottom w:val="0"/>
      <w:divBdr>
        <w:top w:val="none" w:sz="0" w:space="0" w:color="auto"/>
        <w:left w:val="none" w:sz="0" w:space="0" w:color="auto"/>
        <w:bottom w:val="none" w:sz="0" w:space="0" w:color="auto"/>
        <w:right w:val="none" w:sz="0" w:space="0" w:color="auto"/>
      </w:divBdr>
    </w:div>
    <w:div w:id="45502777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8059022">
      <w:bodyDiv w:val="1"/>
      <w:marLeft w:val="0"/>
      <w:marRight w:val="0"/>
      <w:marTop w:val="0"/>
      <w:marBottom w:val="0"/>
      <w:divBdr>
        <w:top w:val="none" w:sz="0" w:space="0" w:color="auto"/>
        <w:left w:val="none" w:sz="0" w:space="0" w:color="auto"/>
        <w:bottom w:val="none" w:sz="0" w:space="0" w:color="auto"/>
        <w:right w:val="none" w:sz="0" w:space="0" w:color="auto"/>
      </w:divBdr>
    </w:div>
    <w:div w:id="520626100">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1864423">
      <w:bodyDiv w:val="1"/>
      <w:marLeft w:val="0"/>
      <w:marRight w:val="0"/>
      <w:marTop w:val="0"/>
      <w:marBottom w:val="0"/>
      <w:divBdr>
        <w:top w:val="none" w:sz="0" w:space="0" w:color="auto"/>
        <w:left w:val="none" w:sz="0" w:space="0" w:color="auto"/>
        <w:bottom w:val="none" w:sz="0" w:space="0" w:color="auto"/>
        <w:right w:val="none" w:sz="0" w:space="0" w:color="auto"/>
      </w:divBdr>
    </w:div>
    <w:div w:id="598832520">
      <w:bodyDiv w:val="1"/>
      <w:marLeft w:val="0"/>
      <w:marRight w:val="0"/>
      <w:marTop w:val="0"/>
      <w:marBottom w:val="0"/>
      <w:divBdr>
        <w:top w:val="none" w:sz="0" w:space="0" w:color="auto"/>
        <w:left w:val="none" w:sz="0" w:space="0" w:color="auto"/>
        <w:bottom w:val="none" w:sz="0" w:space="0" w:color="auto"/>
        <w:right w:val="none" w:sz="0" w:space="0" w:color="auto"/>
      </w:divBdr>
      <w:divsChild>
        <w:div w:id="1196578729">
          <w:marLeft w:val="0"/>
          <w:marRight w:val="0"/>
          <w:marTop w:val="0"/>
          <w:marBottom w:val="0"/>
          <w:divBdr>
            <w:top w:val="none" w:sz="0" w:space="0" w:color="auto"/>
            <w:left w:val="none" w:sz="0" w:space="0" w:color="auto"/>
            <w:bottom w:val="none" w:sz="0" w:space="0" w:color="auto"/>
            <w:right w:val="none" w:sz="0" w:space="0" w:color="auto"/>
          </w:divBdr>
        </w:div>
      </w:divsChild>
    </w:div>
    <w:div w:id="6527578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6678549">
      <w:bodyDiv w:val="1"/>
      <w:marLeft w:val="0"/>
      <w:marRight w:val="0"/>
      <w:marTop w:val="0"/>
      <w:marBottom w:val="0"/>
      <w:divBdr>
        <w:top w:val="none" w:sz="0" w:space="0" w:color="auto"/>
        <w:left w:val="none" w:sz="0" w:space="0" w:color="auto"/>
        <w:bottom w:val="none" w:sz="0" w:space="0" w:color="auto"/>
        <w:right w:val="none" w:sz="0" w:space="0" w:color="auto"/>
      </w:divBdr>
    </w:div>
    <w:div w:id="790436977">
      <w:bodyDiv w:val="1"/>
      <w:marLeft w:val="0"/>
      <w:marRight w:val="0"/>
      <w:marTop w:val="0"/>
      <w:marBottom w:val="0"/>
      <w:divBdr>
        <w:top w:val="none" w:sz="0" w:space="0" w:color="auto"/>
        <w:left w:val="none" w:sz="0" w:space="0" w:color="auto"/>
        <w:bottom w:val="none" w:sz="0" w:space="0" w:color="auto"/>
        <w:right w:val="none" w:sz="0" w:space="0" w:color="auto"/>
      </w:divBdr>
    </w:div>
    <w:div w:id="803043313">
      <w:bodyDiv w:val="1"/>
      <w:marLeft w:val="0"/>
      <w:marRight w:val="0"/>
      <w:marTop w:val="0"/>
      <w:marBottom w:val="0"/>
      <w:divBdr>
        <w:top w:val="none" w:sz="0" w:space="0" w:color="auto"/>
        <w:left w:val="none" w:sz="0" w:space="0" w:color="auto"/>
        <w:bottom w:val="none" w:sz="0" w:space="0" w:color="auto"/>
        <w:right w:val="none" w:sz="0" w:space="0" w:color="auto"/>
      </w:divBdr>
    </w:div>
    <w:div w:id="839396282">
      <w:bodyDiv w:val="1"/>
      <w:marLeft w:val="0"/>
      <w:marRight w:val="0"/>
      <w:marTop w:val="0"/>
      <w:marBottom w:val="0"/>
      <w:divBdr>
        <w:top w:val="none" w:sz="0" w:space="0" w:color="auto"/>
        <w:left w:val="none" w:sz="0" w:space="0" w:color="auto"/>
        <w:bottom w:val="none" w:sz="0" w:space="0" w:color="auto"/>
        <w:right w:val="none" w:sz="0" w:space="0" w:color="auto"/>
      </w:divBdr>
    </w:div>
    <w:div w:id="851916026">
      <w:bodyDiv w:val="1"/>
      <w:marLeft w:val="0"/>
      <w:marRight w:val="0"/>
      <w:marTop w:val="0"/>
      <w:marBottom w:val="0"/>
      <w:divBdr>
        <w:top w:val="none" w:sz="0" w:space="0" w:color="auto"/>
        <w:left w:val="none" w:sz="0" w:space="0" w:color="auto"/>
        <w:bottom w:val="none" w:sz="0" w:space="0" w:color="auto"/>
        <w:right w:val="none" w:sz="0" w:space="0" w:color="auto"/>
      </w:divBdr>
      <w:divsChild>
        <w:div w:id="1567568808">
          <w:marLeft w:val="0"/>
          <w:marRight w:val="0"/>
          <w:marTop w:val="0"/>
          <w:marBottom w:val="0"/>
          <w:divBdr>
            <w:top w:val="none" w:sz="0" w:space="0" w:color="auto"/>
            <w:left w:val="none" w:sz="0" w:space="0" w:color="auto"/>
            <w:bottom w:val="none" w:sz="0" w:space="0" w:color="auto"/>
            <w:right w:val="none" w:sz="0" w:space="0" w:color="auto"/>
          </w:divBdr>
          <w:divsChild>
            <w:div w:id="186794508">
              <w:marLeft w:val="0"/>
              <w:marRight w:val="0"/>
              <w:marTop w:val="0"/>
              <w:marBottom w:val="0"/>
              <w:divBdr>
                <w:top w:val="none" w:sz="0" w:space="0" w:color="auto"/>
                <w:left w:val="none" w:sz="0" w:space="0" w:color="auto"/>
                <w:bottom w:val="none" w:sz="0" w:space="0" w:color="auto"/>
                <w:right w:val="none" w:sz="0" w:space="0" w:color="auto"/>
              </w:divBdr>
              <w:divsChild>
                <w:div w:id="10346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1317">
          <w:marLeft w:val="0"/>
          <w:marRight w:val="0"/>
          <w:marTop w:val="0"/>
          <w:marBottom w:val="0"/>
          <w:divBdr>
            <w:top w:val="none" w:sz="0" w:space="0" w:color="auto"/>
            <w:left w:val="none" w:sz="0" w:space="0" w:color="auto"/>
            <w:bottom w:val="none" w:sz="0" w:space="0" w:color="auto"/>
            <w:right w:val="none" w:sz="0" w:space="0" w:color="auto"/>
          </w:divBdr>
        </w:div>
      </w:divsChild>
    </w:div>
    <w:div w:id="853573044">
      <w:bodyDiv w:val="1"/>
      <w:marLeft w:val="0"/>
      <w:marRight w:val="0"/>
      <w:marTop w:val="0"/>
      <w:marBottom w:val="0"/>
      <w:divBdr>
        <w:top w:val="none" w:sz="0" w:space="0" w:color="auto"/>
        <w:left w:val="none" w:sz="0" w:space="0" w:color="auto"/>
        <w:bottom w:val="none" w:sz="0" w:space="0" w:color="auto"/>
        <w:right w:val="none" w:sz="0" w:space="0" w:color="auto"/>
      </w:divBdr>
    </w:div>
    <w:div w:id="908879233">
      <w:bodyDiv w:val="1"/>
      <w:marLeft w:val="0"/>
      <w:marRight w:val="0"/>
      <w:marTop w:val="0"/>
      <w:marBottom w:val="0"/>
      <w:divBdr>
        <w:top w:val="none" w:sz="0" w:space="0" w:color="auto"/>
        <w:left w:val="none" w:sz="0" w:space="0" w:color="auto"/>
        <w:bottom w:val="none" w:sz="0" w:space="0" w:color="auto"/>
        <w:right w:val="none" w:sz="0" w:space="0" w:color="auto"/>
      </w:divBdr>
    </w:div>
    <w:div w:id="985552269">
      <w:bodyDiv w:val="1"/>
      <w:marLeft w:val="0"/>
      <w:marRight w:val="0"/>
      <w:marTop w:val="0"/>
      <w:marBottom w:val="0"/>
      <w:divBdr>
        <w:top w:val="none" w:sz="0" w:space="0" w:color="auto"/>
        <w:left w:val="none" w:sz="0" w:space="0" w:color="auto"/>
        <w:bottom w:val="none" w:sz="0" w:space="0" w:color="auto"/>
        <w:right w:val="none" w:sz="0" w:space="0" w:color="auto"/>
      </w:divBdr>
    </w:div>
    <w:div w:id="101607712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8989546">
      <w:bodyDiv w:val="1"/>
      <w:marLeft w:val="0"/>
      <w:marRight w:val="0"/>
      <w:marTop w:val="0"/>
      <w:marBottom w:val="0"/>
      <w:divBdr>
        <w:top w:val="none" w:sz="0" w:space="0" w:color="auto"/>
        <w:left w:val="none" w:sz="0" w:space="0" w:color="auto"/>
        <w:bottom w:val="none" w:sz="0" w:space="0" w:color="auto"/>
        <w:right w:val="none" w:sz="0" w:space="0" w:color="auto"/>
      </w:divBdr>
    </w:div>
    <w:div w:id="1061248104">
      <w:bodyDiv w:val="1"/>
      <w:marLeft w:val="0"/>
      <w:marRight w:val="0"/>
      <w:marTop w:val="0"/>
      <w:marBottom w:val="0"/>
      <w:divBdr>
        <w:top w:val="none" w:sz="0" w:space="0" w:color="auto"/>
        <w:left w:val="none" w:sz="0" w:space="0" w:color="auto"/>
        <w:bottom w:val="none" w:sz="0" w:space="0" w:color="auto"/>
        <w:right w:val="none" w:sz="0" w:space="0" w:color="auto"/>
      </w:divBdr>
    </w:div>
    <w:div w:id="1079786163">
      <w:bodyDiv w:val="1"/>
      <w:marLeft w:val="0"/>
      <w:marRight w:val="0"/>
      <w:marTop w:val="0"/>
      <w:marBottom w:val="0"/>
      <w:divBdr>
        <w:top w:val="none" w:sz="0" w:space="0" w:color="auto"/>
        <w:left w:val="none" w:sz="0" w:space="0" w:color="auto"/>
        <w:bottom w:val="none" w:sz="0" w:space="0" w:color="auto"/>
        <w:right w:val="none" w:sz="0" w:space="0" w:color="auto"/>
      </w:divBdr>
    </w:div>
    <w:div w:id="111354978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0097061">
      <w:bodyDiv w:val="1"/>
      <w:marLeft w:val="0"/>
      <w:marRight w:val="0"/>
      <w:marTop w:val="0"/>
      <w:marBottom w:val="0"/>
      <w:divBdr>
        <w:top w:val="none" w:sz="0" w:space="0" w:color="auto"/>
        <w:left w:val="none" w:sz="0" w:space="0" w:color="auto"/>
        <w:bottom w:val="none" w:sz="0" w:space="0" w:color="auto"/>
        <w:right w:val="none" w:sz="0" w:space="0" w:color="auto"/>
      </w:divBdr>
    </w:div>
    <w:div w:id="1198588586">
      <w:bodyDiv w:val="1"/>
      <w:marLeft w:val="0"/>
      <w:marRight w:val="0"/>
      <w:marTop w:val="0"/>
      <w:marBottom w:val="0"/>
      <w:divBdr>
        <w:top w:val="none" w:sz="0" w:space="0" w:color="auto"/>
        <w:left w:val="none" w:sz="0" w:space="0" w:color="auto"/>
        <w:bottom w:val="none" w:sz="0" w:space="0" w:color="auto"/>
        <w:right w:val="none" w:sz="0" w:space="0" w:color="auto"/>
      </w:divBdr>
    </w:div>
    <w:div w:id="122251935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620139">
      <w:bodyDiv w:val="1"/>
      <w:marLeft w:val="0"/>
      <w:marRight w:val="0"/>
      <w:marTop w:val="0"/>
      <w:marBottom w:val="0"/>
      <w:divBdr>
        <w:top w:val="none" w:sz="0" w:space="0" w:color="auto"/>
        <w:left w:val="none" w:sz="0" w:space="0" w:color="auto"/>
        <w:bottom w:val="none" w:sz="0" w:space="0" w:color="auto"/>
        <w:right w:val="none" w:sz="0" w:space="0" w:color="auto"/>
      </w:divBdr>
    </w:div>
    <w:div w:id="1297832246">
      <w:bodyDiv w:val="1"/>
      <w:marLeft w:val="0"/>
      <w:marRight w:val="0"/>
      <w:marTop w:val="0"/>
      <w:marBottom w:val="0"/>
      <w:divBdr>
        <w:top w:val="none" w:sz="0" w:space="0" w:color="auto"/>
        <w:left w:val="none" w:sz="0" w:space="0" w:color="auto"/>
        <w:bottom w:val="none" w:sz="0" w:space="0" w:color="auto"/>
        <w:right w:val="none" w:sz="0" w:space="0" w:color="auto"/>
      </w:divBdr>
    </w:div>
    <w:div w:id="1307512519">
      <w:bodyDiv w:val="1"/>
      <w:marLeft w:val="0"/>
      <w:marRight w:val="0"/>
      <w:marTop w:val="0"/>
      <w:marBottom w:val="0"/>
      <w:divBdr>
        <w:top w:val="none" w:sz="0" w:space="0" w:color="auto"/>
        <w:left w:val="none" w:sz="0" w:space="0" w:color="auto"/>
        <w:bottom w:val="none" w:sz="0" w:space="0" w:color="auto"/>
        <w:right w:val="none" w:sz="0" w:space="0" w:color="auto"/>
      </w:divBdr>
    </w:div>
    <w:div w:id="1341078624">
      <w:bodyDiv w:val="1"/>
      <w:marLeft w:val="0"/>
      <w:marRight w:val="0"/>
      <w:marTop w:val="0"/>
      <w:marBottom w:val="0"/>
      <w:divBdr>
        <w:top w:val="none" w:sz="0" w:space="0" w:color="auto"/>
        <w:left w:val="none" w:sz="0" w:space="0" w:color="auto"/>
        <w:bottom w:val="none" w:sz="0" w:space="0" w:color="auto"/>
        <w:right w:val="none" w:sz="0" w:space="0" w:color="auto"/>
      </w:divBdr>
    </w:div>
    <w:div w:id="136197343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2510563">
      <w:bodyDiv w:val="1"/>
      <w:marLeft w:val="0"/>
      <w:marRight w:val="0"/>
      <w:marTop w:val="0"/>
      <w:marBottom w:val="0"/>
      <w:divBdr>
        <w:top w:val="none" w:sz="0" w:space="0" w:color="auto"/>
        <w:left w:val="none" w:sz="0" w:space="0" w:color="auto"/>
        <w:bottom w:val="none" w:sz="0" w:space="0" w:color="auto"/>
        <w:right w:val="none" w:sz="0" w:space="0" w:color="auto"/>
      </w:divBdr>
    </w:div>
    <w:div w:id="144697001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2722710">
      <w:bodyDiv w:val="1"/>
      <w:marLeft w:val="0"/>
      <w:marRight w:val="0"/>
      <w:marTop w:val="0"/>
      <w:marBottom w:val="0"/>
      <w:divBdr>
        <w:top w:val="none" w:sz="0" w:space="0" w:color="auto"/>
        <w:left w:val="none" w:sz="0" w:space="0" w:color="auto"/>
        <w:bottom w:val="none" w:sz="0" w:space="0" w:color="auto"/>
        <w:right w:val="none" w:sz="0" w:space="0" w:color="auto"/>
      </w:divBdr>
    </w:div>
    <w:div w:id="1518035558">
      <w:bodyDiv w:val="1"/>
      <w:marLeft w:val="0"/>
      <w:marRight w:val="0"/>
      <w:marTop w:val="0"/>
      <w:marBottom w:val="0"/>
      <w:divBdr>
        <w:top w:val="none" w:sz="0" w:space="0" w:color="auto"/>
        <w:left w:val="none" w:sz="0" w:space="0" w:color="auto"/>
        <w:bottom w:val="none" w:sz="0" w:space="0" w:color="auto"/>
        <w:right w:val="none" w:sz="0" w:space="0" w:color="auto"/>
      </w:divBdr>
    </w:div>
    <w:div w:id="153677091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6087250">
      <w:bodyDiv w:val="1"/>
      <w:marLeft w:val="0"/>
      <w:marRight w:val="0"/>
      <w:marTop w:val="0"/>
      <w:marBottom w:val="0"/>
      <w:divBdr>
        <w:top w:val="none" w:sz="0" w:space="0" w:color="auto"/>
        <w:left w:val="none" w:sz="0" w:space="0" w:color="auto"/>
        <w:bottom w:val="none" w:sz="0" w:space="0" w:color="auto"/>
        <w:right w:val="none" w:sz="0" w:space="0" w:color="auto"/>
      </w:divBdr>
    </w:div>
    <w:div w:id="1583638346">
      <w:bodyDiv w:val="1"/>
      <w:marLeft w:val="0"/>
      <w:marRight w:val="0"/>
      <w:marTop w:val="0"/>
      <w:marBottom w:val="0"/>
      <w:divBdr>
        <w:top w:val="none" w:sz="0" w:space="0" w:color="auto"/>
        <w:left w:val="none" w:sz="0" w:space="0" w:color="auto"/>
        <w:bottom w:val="none" w:sz="0" w:space="0" w:color="auto"/>
        <w:right w:val="none" w:sz="0" w:space="0" w:color="auto"/>
      </w:divBdr>
    </w:div>
    <w:div w:id="1647853514">
      <w:bodyDiv w:val="1"/>
      <w:marLeft w:val="0"/>
      <w:marRight w:val="0"/>
      <w:marTop w:val="0"/>
      <w:marBottom w:val="0"/>
      <w:divBdr>
        <w:top w:val="none" w:sz="0" w:space="0" w:color="auto"/>
        <w:left w:val="none" w:sz="0" w:space="0" w:color="auto"/>
        <w:bottom w:val="none" w:sz="0" w:space="0" w:color="auto"/>
        <w:right w:val="none" w:sz="0" w:space="0" w:color="auto"/>
      </w:divBdr>
      <w:divsChild>
        <w:div w:id="2127196217">
          <w:marLeft w:val="0"/>
          <w:marRight w:val="0"/>
          <w:marTop w:val="0"/>
          <w:marBottom w:val="0"/>
          <w:divBdr>
            <w:top w:val="none" w:sz="0" w:space="0" w:color="auto"/>
            <w:left w:val="none" w:sz="0" w:space="0" w:color="auto"/>
            <w:bottom w:val="none" w:sz="0" w:space="0" w:color="auto"/>
            <w:right w:val="none" w:sz="0" w:space="0" w:color="auto"/>
          </w:divBdr>
        </w:div>
      </w:divsChild>
    </w:div>
    <w:div w:id="1666736130">
      <w:bodyDiv w:val="1"/>
      <w:marLeft w:val="0"/>
      <w:marRight w:val="0"/>
      <w:marTop w:val="0"/>
      <w:marBottom w:val="0"/>
      <w:divBdr>
        <w:top w:val="none" w:sz="0" w:space="0" w:color="auto"/>
        <w:left w:val="none" w:sz="0" w:space="0" w:color="auto"/>
        <w:bottom w:val="none" w:sz="0" w:space="0" w:color="auto"/>
        <w:right w:val="none" w:sz="0" w:space="0" w:color="auto"/>
      </w:divBdr>
    </w:div>
    <w:div w:id="172552222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72947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3596237">
      <w:bodyDiv w:val="1"/>
      <w:marLeft w:val="0"/>
      <w:marRight w:val="0"/>
      <w:marTop w:val="0"/>
      <w:marBottom w:val="0"/>
      <w:divBdr>
        <w:top w:val="none" w:sz="0" w:space="0" w:color="auto"/>
        <w:left w:val="none" w:sz="0" w:space="0" w:color="auto"/>
        <w:bottom w:val="none" w:sz="0" w:space="0" w:color="auto"/>
        <w:right w:val="none" w:sz="0" w:space="0" w:color="auto"/>
      </w:divBdr>
      <w:divsChild>
        <w:div w:id="30618233">
          <w:marLeft w:val="0"/>
          <w:marRight w:val="0"/>
          <w:marTop w:val="0"/>
          <w:marBottom w:val="0"/>
          <w:divBdr>
            <w:top w:val="none" w:sz="0" w:space="0" w:color="auto"/>
            <w:left w:val="none" w:sz="0" w:space="0" w:color="auto"/>
            <w:bottom w:val="none" w:sz="0" w:space="0" w:color="auto"/>
            <w:right w:val="none" w:sz="0" w:space="0" w:color="auto"/>
          </w:divBdr>
        </w:div>
      </w:divsChild>
    </w:div>
    <w:div w:id="1960717810">
      <w:bodyDiv w:val="1"/>
      <w:marLeft w:val="0"/>
      <w:marRight w:val="0"/>
      <w:marTop w:val="0"/>
      <w:marBottom w:val="0"/>
      <w:divBdr>
        <w:top w:val="none" w:sz="0" w:space="0" w:color="auto"/>
        <w:left w:val="none" w:sz="0" w:space="0" w:color="auto"/>
        <w:bottom w:val="none" w:sz="0" w:space="0" w:color="auto"/>
        <w:right w:val="none" w:sz="0" w:space="0" w:color="auto"/>
      </w:divBdr>
    </w:div>
    <w:div w:id="196958180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89465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2431295">
      <w:bodyDiv w:val="1"/>
      <w:marLeft w:val="0"/>
      <w:marRight w:val="0"/>
      <w:marTop w:val="0"/>
      <w:marBottom w:val="0"/>
      <w:divBdr>
        <w:top w:val="none" w:sz="0" w:space="0" w:color="auto"/>
        <w:left w:val="none" w:sz="0" w:space="0" w:color="auto"/>
        <w:bottom w:val="none" w:sz="0" w:space="0" w:color="auto"/>
        <w:right w:val="none" w:sz="0" w:space="0" w:color="auto"/>
      </w:divBdr>
    </w:div>
    <w:div w:id="2069186463">
      <w:bodyDiv w:val="1"/>
      <w:marLeft w:val="0"/>
      <w:marRight w:val="0"/>
      <w:marTop w:val="0"/>
      <w:marBottom w:val="0"/>
      <w:divBdr>
        <w:top w:val="none" w:sz="0" w:space="0" w:color="auto"/>
        <w:left w:val="none" w:sz="0" w:space="0" w:color="auto"/>
        <w:bottom w:val="none" w:sz="0" w:space="0" w:color="auto"/>
        <w:right w:val="none" w:sz="0" w:space="0" w:color="auto"/>
      </w:divBdr>
      <w:divsChild>
        <w:div w:id="571889723">
          <w:marLeft w:val="0"/>
          <w:marRight w:val="0"/>
          <w:marTop w:val="0"/>
          <w:marBottom w:val="0"/>
          <w:divBdr>
            <w:top w:val="none" w:sz="0" w:space="0" w:color="auto"/>
            <w:left w:val="none" w:sz="0" w:space="0" w:color="auto"/>
            <w:bottom w:val="none" w:sz="0" w:space="0" w:color="auto"/>
            <w:right w:val="none" w:sz="0" w:space="0" w:color="auto"/>
          </w:divBdr>
        </w:div>
      </w:divsChild>
    </w:div>
    <w:div w:id="206937591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716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W:\document_templates\apa_format\APA%207th_10.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K-Means Clustering in Python: A Practical Guide</b:Title>
    <b:Tag>2022_Arvai_ART</b:Tag>
    <b:URL>https://realpython.com/k-means-clustering-python/#: :text=The SSE is defined as,try to minimize this value.&amp;text=The purpose of this figure,centroids is an important step.</b:URL>
    <b:Author>
      <b:Author>
        <b:NameList>
          <b:Person>
            <b:Last>Arvai</b:Last>
            <b:First>Kevin</b:First>
          </b:Person>
        </b:NameList>
      </b:Author>
    </b:Author>
    <b:Year>2022</b:Year>
    <b:RefOrder>3</b:RefOrder>
  </b:Source>
  <b:Source>
    <b:Year>2016</b:Year>
    <b:BIBTEX_Entry>book</b:BIBTEX_Entry>
    <b:SourceType>Book</b:SourceType>
    <b:Title>In Depth: Principal Component Analysis</b:Title>
    <b:Tag>2016_VanderPlas_BOOK</b:Tag>
    <b:Publisher>O'Reilly</b:Publisher>
    <b:URL>https://jakevdp.github.io/PythonDataScienceHandbook/05.09-principal-component-analysis.html</b:URL>
    <b:Author>
      <b:Author>
        <b:NameList>
          <b:Person>
            <b:Last>VanderPlas</b:Last>
            <b:First>Jake</b:First>
          </b:Person>
        </b:NameList>
      </b:Author>
    </b:Author>
    <b:RefOrder>4</b:RefOrder>
  </b:Source>
  <b:Source>
    <b:Year>2022</b:Year>
    <b:BIBTEX_Entry>article</b:BIBTEX_Entry>
    <b:SourceType>JournalArticle</b:SourceType>
    <b:Title>Reducing Telecom Churn with PCA and Modeling</b:Title>
    <b:Tag>2022_Srinivas_ART</b:Tag>
    <b:URL>https://www.kaggle.com/code/manoharsrinivas/reducing-telecom-churn-with-pca-and-modeling/notebook</b:URL>
    <b:Author>
      <b:Author>
        <b:NameList>
          <b:Person>
            <b:Last>Srinivas</b:Last>
          </b:Person>
        </b:NameList>
      </b:Author>
    </b:Author>
    <b:RefOrder>5</b:RefOrder>
  </b:Source>
  <b:Source>
    <b:Year>2021</b:Year>
    <b:BIBTEX_Entry>article</b:BIBTEX_Entry>
    <b:SourceType>JournalArticle</b:SourceType>
    <b:Title>PCA or Principal Component Analysis on Customer Churn Data</b:Title>
    <b:Tag>2021_Sharma_ART</b:Tag>
    <b:URL>https://medium.com/data-science-on-customer-churn-data/pca-or-principal-component-analysis-on-customer-churn-data-d18ca60397ed</b:URL>
    <b:Author>
      <b:Author>
        <b:NameList>
          <b:Person>
            <b:Last>Sharma</b:Last>
            <b:First>Akhill</b:First>
          </b:Person>
        </b:NameList>
      </b:Author>
    </b:Author>
    <b:RefOrder>6</b:RefOrder>
  </b:Source>
  <b:Source>
    <b:Year>2017</b:Year>
    <b:BIBTEX_Entry>article</b:BIBTEX_Entry>
    <b:SourceType>JournalArticle</b:SourceType>
    <b:Title>Customer Churn Prediction Model</b:Title>
    <b:Tag>2017_Sawlani_ART</b:Tag>
    <b:URL>https://rstudio-pubs-static.s3.amazonaws.com/344958_a3c32d38a83043c8ae8fc13cd6abbda4.html</b:URL>
    <b:Author>
      <b:Author>
        <b:NameList>
          <b:Person>
            <b:Last>Sawlani</b:Last>
            <b:First>Dhaval</b:First>
          </b:Person>
        </b:NameList>
      </b:Author>
    </b:Author>
    <b:RefOrder>7</b:RefOrder>
  </b:Source>
  <b:Source>
    <b:Year>2022</b:Year>
    <b:BIBTEX_Entry>article</b:BIBTEX_Entry>
    <b:SourceType>JournalArticle</b:SourceType>
    <b:Title>How to drop out highly correlated features in Python?</b:Title>
    <b:Tag>2022_ProjectPro_ART</b:Tag>
    <b:URL>https://www.projectpro.io/recipes/drop-out-highly-correlated-features-in-python</b:URL>
    <b:Author>
      <b:Author>
        <b:NameList>
          <b:Person>
            <b:Last>ProjectPro</b:Last>
          </b:Person>
        </b:NameList>
      </b:Author>
    </b:Author>
    <b:RefOrder>8</b:RefOrder>
  </b:Source>
  <b:Source>
    <b:Year>2018</b:Year>
    <b:BIBTEX_Entry>article</b:BIBTEX_Entry>
    <b:SourceType>JournalArticle</b:SourceType>
    <b:Title>Principal Component Analysis (PCA) with Python Examples — Tutorial</b:Title>
    <b:Tag>2018_Parveez_ART</b:Tag>
    <b:URL>https://pub.towardsai.net/principal-component-analysis-pca-with-python-examples-tutorial-67a917bae9aa</b:URL>
    <b:Author>
      <b:Author>
        <b:NameList>
          <b:Person>
            <b:Last>Parveez</b:Last>
            <b:First>Saniya</b:First>
          </b:Person>
          <b:Person>
            <b:Last>Iriondo</b:Last>
            <b:First>Roberto</b:First>
          </b:Person>
        </b:NameList>
      </b:Author>
    </b:Author>
    <b:RefOrder>9</b:RefOrder>
  </b:Source>
  <b:Source>
    <b:Year>2019</b:Year>
    <b:BIBTEX_Entry>article</b:BIBTEX_Entry>
    <b:SourceType>JournalArticle</b:SourceType>
    <b:Title>Drop Highly Correlated Features</b:Title>
    <b:Tag>2019_h1ros_ART</b:Tag>
    <b:URL>https://h1ros.github.io/posts/drop-highly-correlated-features/</b:URL>
    <b:Author>
      <b:Author>
        <b:NameList>
          <b:Person>
            <b:Last>h1ros</b:Last>
          </b:Person>
        </b:NameList>
      </b:Author>
    </b:Author>
    <b:RefOrder>10</b:RefOrder>
  </b:Source>
  <b:Source>
    <b:Year>2017</b:Year>
    <b:BIBTEX_Entry>article</b:BIBTEX_Entry>
    <b:SourceType>JournalArticle</b:SourceType>
    <b:Title>PCA using Python (scikit-learn)</b:Title>
    <b:Tag>2017_Galarnyk_ART</b:Tag>
    <b:URL>https://towardsdatascience.com/pca-using-python-scikit-learn-e653f8989e60</b:URL>
    <b:Author>
      <b:Author>
        <b:NameList>
          <b:Person>
            <b:Last>Galarnyk</b:Last>
            <b:First>Michael</b:First>
          </b:Person>
        </b:NameList>
      </b:Author>
    </b:Author>
    <b:RefOrder>11</b:RefOrder>
  </b:Source>
  <b:Source>
    <b:Year>2019</b:Year>
    <b:BIBTEX_Entry>article</b:BIBTEX_Entry>
    <b:SourceType>JournalArticle</b:SourceType>
    <b:Title>How to Calculate Principal Component Analysis (PCA) from Scratch in Python</b:Title>
    <b:Tag>2019_Brownlee_ART</b:Tag>
    <b:URL>https://machinelearningmastery.com/calculate-principal-component-analysis-scratch-python/</b:URL>
    <b:Author>
      <b:Author>
        <b:NameList>
          <b:Person>
            <b:Last>Brownlee</b:Last>
            <b:First>Jason</b:First>
          </b:Person>
        </b:NameList>
      </b:Author>
    </b:Author>
    <b:RefOrder>12</b:RefOrder>
  </b:Source>
  <b:Source>
    <b:Year>2020</b:Year>
    <b:BIBTEX_Entry>article</b:BIBTEX_Entry>
    <b:SourceType>JournalArticle</b:SourceType>
    <b:Title>A comparative dimensionality reduction study in telecom customer segmentation using deep learning and PCA</b:Title>
    <b:Tag>2020_Alkhayrat_ART</b:Tag>
    <b:URL>https://journalofbigdata.springeropen.com/articles/10.1186/s40537-020-0286-0</b:URL>
    <b:Author>
      <b:Author>
        <b:NameList>
          <b:Person>
            <b:Last>Alkhayrat</b:Last>
            <b:First>Maha</b:First>
          </b:Person>
          <b:Person>
            <b:Last>Aljnidi</b:Last>
            <b:First>Mohamad</b:First>
          </b:Person>
          <b:Person>
            <b:Last>Aljoumaa</b:Last>
            <b:First>Kadan</b:First>
          </b:Person>
        </b:NameList>
      </b:Author>
    </b:Author>
    <b:RefOrder>13</b:RefOrder>
  </b:Source>
  <b:Source>
    <b:Year>2017</b:Year>
    <b:BIBTEX_Entry>article</b:BIBTEX_Entry>
    <b:SourceType>JournalArticle</b:SourceType>
    <b:Title>Drop Highly Correlated Features</b:Title>
    <b:Tag>2017_Albon_ART</b:Tag>
    <b:URL>https://chrisalbon.com/code/machine_learning/feature_selection/drop_highly_correlated_features/</b:URL>
    <b:Author>
      <b:Author>
        <b:NameList>
          <b:Person>
            <b:Last>Albon</b:Last>
            <b:First>Chris</b:First>
          </b:Person>
        </b:NameList>
      </b:Author>
    </b:Author>
    <b:RefOrder>14</b:RefOrder>
  </b:Source>
  <b:Source>
    <b:Year>2019</b:Year>
    <b:BIBTEX_Entry>book</b:BIBTEX_Entry>
    <b:SourceType>Book</b:SourceType>
    <b:Title>Data Science</b:Title>
    <b:Tag>2019_Larose_BOOK</b:Tag>
    <b:Publisher>Wiley</b:Publisher>
    <b:Author>
      <b:Author>
        <b:NameList>
          <b:Person>
            <b:Last>Larose</b:Last>
            <b:Middle>D.</b:Middle>
            <b:First>Chantal</b:First>
          </b:Person>
          <b:Person>
            <b:Last>Larose</b:Last>
            <b:Middle>T.</b:Middle>
            <b:First>Daniel</b:First>
          </b:Person>
        </b:NameList>
      </b:Author>
    </b:Author>
    <b:Pages>256</b:Pages>
    <b:StandardNumber> ISBN: 9781119526810</b:StandardNumber>
    <b:RefOrder>15</b:RefOrder>
  </b:Source>
  <b:Source>
    <b:Year>2019</b:Year>
    <b:BIBTEX_Entry>book</b:BIBTEX_Entry>
    <b:SourceType>Book</b:SourceType>
    <b:Title>Hands-On Machine Learning with Scikit-Learn, Keras, and TensorFlow Concepts, Tools, and Techniques to Build Intelligent Systems</b:Title>
    <b:Tag>2019_Geron_BOOK</b:Tag>
    <b:Publisher>O'Reilly Media</b:Publisher>
    <b:Author>
      <b:Author>
        <b:NameList>
          <b:Person>
            <b:Last>Géron</b:Last>
            <b:First>Aurélien</b:First>
          </b:Person>
        </b:NameList>
      </b:Author>
    </b:Author>
    <b:Pages>856</b:Pages>
    <b:StandardNumber> ISBN: 9781492032649</b:StandardNumber>
    <b:RefOrder>16</b:RefOrder>
  </b:Source>
  <b:Source>
    <b:Year>2018</b:Year>
    <b:BIBTEX_Entry>book</b:BIBTEX_Entry>
    <b:SourceType>Book</b:SourceType>
    <b:Title>Machine Learning with Python for Everyone</b:Title>
    <b:Tag>2018_Fenner_BOOK</b:Tag>
    <b:Publisher>Addison Wesley</b:Publisher>
    <b:Author>
      <b:Author>
        <b:NameList>
          <b:Person>
            <b:Last>Fenner</b:Last>
            <b:First>Mark</b:First>
          </b:Person>
        </b:NameList>
      </b:Author>
    </b:Author>
    <b:Pages>592</b:Pages>
    <b:StandardNumber> ISBN: 9780134845623</b:StandardNumber>
    <b:RefOrder>17</b:RefOrder>
  </b:Source>
  <b:Source>
    <b:Year>2020</b:Year>
    <b:BIBTEX_Entry>book</b:BIBTEX_Entry>
    <b:SourceType>Book</b:SourceType>
    <b:Title>Practical Statistics for Data Scientists 50+ Essential Concepts Using R and Python</b:Title>
    <b:Tag>2020_Bruce_BOOK</b:Tag>
    <b:Publisher>O'Reilly Media, Incorporated</b:Publisher>
    <b:Author>
      <b:Author>
        <b:NameList>
          <b:Person>
            <b:Last>Bruce</b:Last>
            <b:First>Peter</b:First>
          </b:Person>
          <b:Person>
            <b:Last>Bruce</b:Last>
            <b:First>Andrew</b:First>
          </b:Person>
          <b:Person>
            <b:Last>Gedeck</b:Last>
            <b:First>Peter</b:First>
          </b:Person>
        </b:NameList>
      </b:Author>
    </b:Author>
    <b:Pages>368</b:Pages>
    <b:StandardNumber> ISBN: 9781492072942</b:StandardNumber>
    <b:RefOrder>18</b:RefOrder>
  </b:Source>
  <b:Source>
    <b:Year>2019</b:Year>
    <b:BIBTEX_Entry>book</b:BIBTEX_Entry>
    <b:SourceType>Book</b:SourceType>
    <b:Title>Data Mining for Business Analytics Concepts, Techniques and Applications in Python</b:Title>
    <b:Tag>2019_Bruce_BOOK</b:Tag>
    <b:Publisher>Wiley &amp; Sons, Incorporated, John</b:Publisher>
    <b:Author>
      <b:Author>
        <b:NameList>
          <b:Person>
            <b:Last>Bruce</b:Last>
            <b:Middle>C.</b:Middle>
            <b:First>Peter</b:First>
          </b:Person>
          <b:Person>
            <b:Last>Gedeck</b:Last>
            <b:First>Peter</b:First>
          </b:Person>
          <b:Person>
            <b:Last>Shmueli</b:Last>
            <b:First>Galit</b:First>
          </b:Person>
          <b:Person>
            <b:Last>Patel</b:Last>
            <b:Middle>R.</b:Middle>
            <b:First>Nitin</b:First>
          </b:Person>
        </b:NameList>
      </b:Author>
    </b:Author>
    <b:Pages>592</b:Pages>
    <b:StandardNumber> ISBN: 9781119549840</b:StandardNumber>
    <b:RefOrder>19</b:RefOrder>
  </b:Source>
  <b:Source>
    <b:BIBTEX_Entry>online</b:BIBTEX_Entry>
    <b:SourceType>InternetSite</b:SourceType>
    <b:Title>How to Combine PCA and K-means Clustering in Python?</b:Title>
    <b:BIBTEX_Abstract>Curious about using Principal Components Analysis (PCA) with K-means clustering in Python? Read our step by step tutorial to learn how to do it!</b:BIBTEX_Abstract>
    <b:Tag>2020_Kaloyanova_online_20220508</b:Tag>
    <b:BIBTEX_KeyWords>D212_2</b:BIBTEX_KeyWords>
    <b:URL>https://365datascience.com/tutorials/python-tutorials/pca-k-means/</b:URL>
    <b:YearAccessed>2022</b:YearAccessed>
    <b:MonthAccessed>May</b:MonthAccessed>
    <b:DayAccessed>8</b:DayAccessed>
    <b:Author>
      <b:Author>
        <b:NameList>
          <b:Person>
            <b:Last>Kaloyanova</b:Last>
            <b:First>Elitsa</b:First>
          </b:Person>
        </b:NameList>
      </b:Author>
    </b:Author>
    <b:Year>2020</b:Year>
    <b:Month>March</b:Month>
    <b:Day>10</b:Day>
    <b:InternetSiteTitle>How to Combine PCA and K-means Clustering in Python?</b:InternetSiteTitle>
    <b:RefOrder>20</b:RefOrder>
  </b:Source>
  <b:Source>
    <b:BIBTEX_Entry>online</b:BIBTEX_Entry>
    <b:SourceType>InternetSite</b:SourceType>
    <b:Title>Feature Selection and Dimensionality Reduction</b:Title>
    <b:BIBTEX_Abstract>Exploring feature selection and dimensionality reduction techniques in Kaggle’s Don’t Overfit II competition
Feature Selection: 1. Remove features with missing values 2. Remove features with low variance 3. Remove highly correlated features 4. Univariate feature selection 5. Recursive feature elimination 6. Feature selection using SelectFromModel</b:BIBTEX_Abstract>
    <b:Tag>2019_Boyle_online_20220508</b:Tag>
    <b:BIBTEX_KeyWords>D212_2.</b:BIBTEX_KeyWords>
    <b:URL>https://towardsdatascience.com/feature-selection-and-dimensionality-reduction-f488d1a035de</b:URL>
    <b:YearAccessed>2022</b:YearAccessed>
    <b:MonthAccessed>May</b:MonthAccessed>
    <b:DayAccessed>8</b:DayAccessed>
    <b:Author>
      <b:Author>
        <b:NameList>
          <b:Person>
            <b:Last>Boyle</b:Last>
            <b:First>Tara</b:First>
          </b:Person>
        </b:NameList>
      </b:Author>
    </b:Author>
    <b:Year>2019</b:Year>
    <b:Month>March</b:Month>
    <b:Day>25</b:Day>
    <b:InternetSiteTitle>Feature Selection and Dimensionality Reduction</b:InternetSiteTitle>
    <b:RefOrder>21</b:RefOrder>
  </b:Source>
  <b:Source>
    <b:BIBTEX_Entry>online</b:BIBTEX_Entry>
    <b:SourceType>InternetSite</b:SourceType>
    <b:Title>How to Use Pairwise Correlation For Robust Feature Selection</b:Title>
    <b:BIBTEX_Abstract>Add the time-tested method to your arsenal</b:BIBTEX_Abstract>
    <b:Tag>2021_Bex_online_20220508</b:Tag>
    <b:BIBTEX_KeyWords>D212_2. Python. Feature Selection.</b:BIBTEX_KeyWords>
    <b:URL>https://towardsdatascience.com/how-to-use-pairwise-correlation-for-robust-feature-selection-20a60ef7d10</b:URL>
    <b:YearAccessed>2022</b:YearAccessed>
    <b:MonthAccessed>May</b:MonthAccessed>
    <b:DayAccessed>8</b:DayAccessed>
    <b:Author>
      <b:Author>
        <b:NameList>
          <b:Person>
            <b:Last>Bex</b:Last>
            <b:First>T.</b:First>
          </b:Person>
        </b:NameList>
      </b:Author>
    </b:Author>
    <b:Year>2021</b:Year>
    <b:Month>April</b:Month>
    <b:Day>13</b:Day>
    <b:InternetSiteTitle>How to Use Pairwise Correlation For Robust Feature Selection</b:InternetSiteTitle>
    <b:RefOrder>22</b:RefOrder>
  </b:Source>
  <b:Source>
    <b:LCID>en-US</b:LCID>
    <b:BIBTEX_Entry>misc</b:BIBTEX_Entry>
    <b:SourceType>Misc</b:SourceType>
    <b:Title>PCA Explained Variance Concepts with Python Example</b:Title>
    <b:BIBTEX_Abstract>Data Science, Machine Learning, Deep Learning, Data Analytics, Python, R, Tutorials, Tests, Interviews, News, AI, Cloud Computing, Web, Mobile</b:BIBTEX_Abstract>
    <b:Tag>2020_Kumar</b:Tag>
    <b:URL>https://vitalflux.com/pca-explained-variance-concept-python-example/</b:URL>
    <b:YearAccessed>2022</b:YearAccessed>
    <b:MonthAccessed>May</b:MonthAccessed>
    <b:DayAccessed>16</b:DayAccessed>
    <b:Author>
      <b:Author>
        <b:NameList>
          <b:Person>
            <b:Last>Kumar</b:Last>
            <b:First>Ajitesh</b:First>
          </b:Person>
        </b:NameList>
      </b:Author>
    </b:Author>
    <b:Year>2020</b:Year>
    <b:Month>August</b:Month>
    <b:JournalName>Data Analytics</b:JournalName>
    <b:PublicationTitle>PCA Explained Variance Concepts with Python Example</b:PublicationTitle>
    <b:RefOrder>2</b:RefOrder>
  </b:Source>
  <b:Source>
    <b:BIBTEX_Entry>online</b:BIBTEX_Entry>
    <b:SourceType>InternetSite</b:SourceType>
    <b:Title>Understand your data with principal component analysis (PCA) and discover underlying patterns</b:Title>
    <b:BIBTEX_Abstract>Enhanced data exploration that goes beyond descriptives</b:BIBTEX_Abstract>
    <b:Tag>2020_Schmalen_online_20220515</b:Tag>
    <b:URL>https://towardsdatascience.com/understand-your-data-with-principle-component-analysis-pca-and-discover-underlying-patterns-d6cadb020939</b:URL>
    <b:YearAccessed>2022</b:YearAccessed>
    <b:MonthAccessed>May</b:MonthAccessed>
    <b:DayAccessed>15</b:DayAccessed>
    <b:Author>
      <b:Author>
        <b:NameList>
          <b:Person>
            <b:Last>Schmalen</b:Last>
            <b:First>Philipp</b:First>
          </b:Person>
        </b:NameList>
      </b:Author>
    </b:Author>
    <b:Year>2020</b:Year>
    <b:Month>August</b:Month>
    <b:Day>16</b:Day>
    <b:InternetSiteTitle>Understand your data with principal component analysis (PCA) and discover underlying patterns</b:InternetSiteTitle>
    <b:RefOrder>1</b:RefOrder>
  </b:Source>
</b:Sourc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w:rsidRDefault="00000000"/&gt;&lt;w:sectPr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E057CFCC-61FE-45D6-B3C9-A8CAEEEA931A}">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7th_10.dotx</Template>
  <TotalTime>689</TotalTime>
  <Pages>24</Pages>
  <Words>2934</Words>
  <Characters>17399</Characters>
  <Application>Microsoft Office Word</Application>
  <DocSecurity>0</DocSecurity>
  <Lines>414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mikem</dc:creator>
  <cp:keywords/>
  <dc:description/>
  <cp:lastModifiedBy>Mike Mattinson</cp:lastModifiedBy>
  <cp:revision>20</cp:revision>
  <cp:lastPrinted>2022-05-09T04:04:00Z</cp:lastPrinted>
  <dcterms:created xsi:type="dcterms:W3CDTF">2022-05-14T01:38:00Z</dcterms:created>
  <dcterms:modified xsi:type="dcterms:W3CDTF">2022-05-19T03:43:00Z</dcterms:modified>
</cp:coreProperties>
</file>