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EAC2" w14:textId="6C65BA60" w:rsidR="004D6B86" w:rsidRDefault="00472150">
      <w:pPr>
        <w:pStyle w:val="Title"/>
      </w:pPr>
      <w:r>
        <w:t>Market Basket Analysis</w:t>
      </w:r>
      <w:r w:rsidR="00A34DDD">
        <w:t xml:space="preserve"> of </w:t>
      </w:r>
      <w:r w:rsidR="00FB64DB">
        <w:t>C</w:t>
      </w:r>
      <w:r w:rsidR="00A34DDD">
        <w:t xml:space="preserve">ustomer </w:t>
      </w:r>
      <w:r w:rsidR="009D1A95">
        <w:t>Transactional</w:t>
      </w:r>
      <w:r w:rsidR="00A34DDD">
        <w:t xml:space="preserve"> Data</w:t>
      </w:r>
    </w:p>
    <w:p w14:paraId="0D23DF2F" w14:textId="77777777" w:rsidR="004D6B86" w:rsidRDefault="00271404">
      <w:pPr>
        <w:pStyle w:val="Title2"/>
      </w:pPr>
      <w:r>
        <w:t>Mike Mattinson</w:t>
      </w:r>
    </w:p>
    <w:p w14:paraId="3435C539" w14:textId="7169C45F" w:rsidR="004D6B86" w:rsidRDefault="006D264B">
      <w:pPr>
        <w:pStyle w:val="Title2"/>
      </w:pPr>
      <w:r w:rsidRPr="006D264B">
        <w:t>Western Governors University</w:t>
      </w:r>
    </w:p>
    <w:p w14:paraId="33B36608" w14:textId="77777777" w:rsidR="00E6518B" w:rsidRDefault="00271404">
      <w:pPr>
        <w:pStyle w:val="Title2"/>
      </w:pPr>
      <w:r>
        <w:t>D21</w:t>
      </w:r>
      <w:r w:rsidR="00FB64DB">
        <w:t>2</w:t>
      </w:r>
      <w:r>
        <w:t xml:space="preserve">: </w:t>
      </w:r>
      <w:r w:rsidR="00FB64DB">
        <w:t>Data Mining II</w:t>
      </w:r>
    </w:p>
    <w:p w14:paraId="0DDBE990" w14:textId="0997B2C7" w:rsidR="00271404" w:rsidRDefault="00E6518B">
      <w:pPr>
        <w:pStyle w:val="Title2"/>
      </w:pPr>
      <w:r>
        <w:t xml:space="preserve">Task </w:t>
      </w:r>
      <w:r w:rsidR="00472150">
        <w:t>3</w:t>
      </w:r>
      <w:r>
        <w:t xml:space="preserve">: </w:t>
      </w:r>
      <w:r w:rsidR="00472150">
        <w:t>Association Rules and Lift Analysis</w:t>
      </w:r>
    </w:p>
    <w:p w14:paraId="489BE239" w14:textId="384E3285" w:rsidR="00271404" w:rsidRDefault="00271404">
      <w:pPr>
        <w:pStyle w:val="Title2"/>
      </w:pPr>
      <w:r>
        <w:t xml:space="preserve">Dr. </w:t>
      </w:r>
      <w:proofErr w:type="spellStart"/>
      <w:r w:rsidR="009F4FAD" w:rsidRPr="009F4FAD">
        <w:t>Kesselly</w:t>
      </w:r>
      <w:proofErr w:type="spellEnd"/>
      <w:r w:rsidR="009F4FAD" w:rsidRPr="009F4FAD">
        <w:t xml:space="preserve"> Kamara</w:t>
      </w:r>
    </w:p>
    <w:p w14:paraId="3126D9EA" w14:textId="662DCA84" w:rsidR="00FB64DB" w:rsidRDefault="009F4FAD" w:rsidP="009F4FAD">
      <w:pPr>
        <w:pStyle w:val="Title2"/>
      </w:pPr>
      <w:r>
        <w:fldChar w:fldCharType="begin"/>
      </w:r>
      <w:r>
        <w:instrText xml:space="preserve"> DATE \@ "MMMM d, yyyy" </w:instrText>
      </w:r>
      <w:r>
        <w:fldChar w:fldCharType="separate"/>
      </w:r>
      <w:r w:rsidR="00FA1756">
        <w:rPr>
          <w:noProof/>
        </w:rPr>
        <w:t>May 27, 2022</w:t>
      </w:r>
      <w:r>
        <w:fldChar w:fldCharType="end"/>
      </w:r>
    </w:p>
    <w:p w14:paraId="02FADDA1" w14:textId="6D150BF4" w:rsidR="00630AA2" w:rsidRDefault="00630AA2" w:rsidP="009F4FAD">
      <w:pPr>
        <w:pStyle w:val="Title2"/>
      </w:pPr>
    </w:p>
    <w:p w14:paraId="5B787EC3" w14:textId="1C0ADF52" w:rsidR="00630AA2" w:rsidRPr="00FB64DB" w:rsidRDefault="00630AA2" w:rsidP="009F4FAD">
      <w:pPr>
        <w:pStyle w:val="Title2"/>
      </w:pPr>
      <w:r>
        <w:t xml:space="preserve">Revision </w:t>
      </w:r>
      <w:r w:rsidR="00472150">
        <w:t>1</w:t>
      </w:r>
    </w:p>
    <w:p w14:paraId="6B8F4695" w14:textId="41174A11" w:rsidR="004D6B86" w:rsidRDefault="00345333">
      <w:pPr>
        <w:pStyle w:val="SectionTitle"/>
      </w:pPr>
      <w:r>
        <w:lastRenderedPageBreak/>
        <w:t>Abstract</w:t>
      </w:r>
    </w:p>
    <w:p w14:paraId="7293AA34" w14:textId="414CA823" w:rsidR="004D6B86" w:rsidRPr="004D4F8C" w:rsidRDefault="006B0F00">
      <w:pPr>
        <w:pStyle w:val="NoSpacing"/>
      </w:pPr>
      <w:r w:rsidRPr="006B0F00">
        <w:t xml:space="preserve">Transaction data </w:t>
      </w:r>
      <w:r w:rsidR="0051699C" w:rsidRPr="006B0F00">
        <w:t xml:space="preserve">will be analyzed </w:t>
      </w:r>
      <w:r w:rsidRPr="006B0F00">
        <w:t xml:space="preserve">using </w:t>
      </w:r>
      <w:proofErr w:type="spellStart"/>
      <w:r w:rsidRPr="006B0F00">
        <w:t>Apriori</w:t>
      </w:r>
      <w:proofErr w:type="spellEnd"/>
      <w:r w:rsidRPr="006B0F00">
        <w:t xml:space="preserve"> algorithm also known as “Market Basket Analysis” or “Association Rules”</w:t>
      </w:r>
      <w:r w:rsidR="00D769A7" w:rsidRPr="006B0F00">
        <w:t>.</w:t>
      </w:r>
      <w:r w:rsidRPr="006B0F00">
        <w:t xml:space="preserve"> Approximately 7,500 customer transactions will be</w:t>
      </w:r>
      <w:r>
        <w:t xml:space="preserve"> considered. There are approx. 119 unique items used in those transactions. The top association rules will be generated and reviewed. Minimum support of 3/1000. Minimum confidence of 3/10. Rules with lift values above 1 are considered to have strong correlation between the antecedents and consequents.</w:t>
      </w:r>
      <w:r w:rsidR="00AB623D">
        <w:t xml:space="preserve"> Specifically, blue-light reading glasses have a six (6) times likelihood of purchase when computer accessories</w:t>
      </w:r>
      <w:r w:rsidR="00DB691A">
        <w:t xml:space="preserve"> of “</w:t>
      </w:r>
      <w:r w:rsidR="00DB691A" w:rsidRPr="00DB691A">
        <w:t>Dust-Off Compressed Gas 2 pack</w:t>
      </w:r>
      <w:r w:rsidR="00DB691A">
        <w:t>” and “</w:t>
      </w:r>
      <w:r w:rsidR="00DB691A" w:rsidRPr="00DB691A">
        <w:t>Anker 2-in-1 USB Card Reader</w:t>
      </w:r>
      <w:r w:rsidR="00DB691A">
        <w:t>” are purchased.</w:t>
      </w:r>
    </w:p>
    <w:p w14:paraId="25F57245" w14:textId="73ECFDC1" w:rsidR="004D6B86" w:rsidRDefault="00345333">
      <w:r>
        <w:rPr>
          <w:rStyle w:val="Emphasis"/>
        </w:rPr>
        <w:t>Keywords</w:t>
      </w:r>
      <w:r w:rsidR="004D4F8C">
        <w:t xml:space="preserve">: </w:t>
      </w:r>
      <w:r w:rsidR="0000669C">
        <w:t xml:space="preserve">Data Mining. </w:t>
      </w:r>
      <w:r w:rsidR="00472150">
        <w:t xml:space="preserve">Market Basket Analysis. Association Rules and Lift Analysis. </w:t>
      </w:r>
    </w:p>
    <w:p w14:paraId="55AB6775" w14:textId="2BACE1A6" w:rsidR="00C73BF4" w:rsidRDefault="00C73BF4"/>
    <w:p w14:paraId="0503E1A0" w14:textId="77777777" w:rsidR="003720E0" w:rsidRDefault="003720E0" w:rsidP="003720E0">
      <w:pPr>
        <w:pStyle w:val="Title2"/>
      </w:pPr>
      <w:r>
        <w:t>Scenario 1</w:t>
      </w:r>
    </w:p>
    <w:p w14:paraId="7D550190" w14:textId="77777777" w:rsidR="00472150" w:rsidRDefault="00472150" w:rsidP="00472150">
      <w:r>
        <w:t>One of the most critical factors in customer relationship management that directly affects a company’s long-term profitability is understanding its customers. When a company can better understand its customer characteristics, it is better able to target products and marketing campaigns for customers, resulting in better profits for the company in the long term.</w:t>
      </w:r>
    </w:p>
    <w:p w14:paraId="00F37505" w14:textId="2F0119AD" w:rsidR="003720E0" w:rsidRDefault="00472150" w:rsidP="00472150">
      <w:r>
        <w:t>You are an analyst for a telecommunications company that wants to better understand the characteristics of its customers. You have been asked to perform a market basket analysis to analyze customer data to identify key associations of your customer purchases, ultimately allowing better business and strategic decision-making.</w:t>
      </w:r>
    </w:p>
    <w:p w14:paraId="0E4AE546" w14:textId="6A4A588A" w:rsidR="00C73BF4" w:rsidRDefault="00C73BF4"/>
    <w:p w14:paraId="28618562" w14:textId="6B66099F" w:rsidR="008C01A5" w:rsidRDefault="008C01A5" w:rsidP="008C01A5">
      <w:pPr>
        <w:pStyle w:val="SectionTitle"/>
      </w:pPr>
      <w:r>
        <w:t>List of Tables</w:t>
      </w:r>
    </w:p>
    <w:p w14:paraId="104B75B3" w14:textId="52A40C27" w:rsidR="00AA5770" w:rsidRDefault="008C01A5">
      <w:pPr>
        <w:pStyle w:val="TableofFigures"/>
        <w:tabs>
          <w:tab w:val="right" w:leader="dot" w:pos="9350"/>
        </w:tabs>
        <w:rPr>
          <w:noProof/>
          <w:color w:val="auto"/>
          <w:sz w:val="22"/>
          <w:szCs w:val="22"/>
          <w:lang w:eastAsia="en-US"/>
        </w:rPr>
      </w:pPr>
      <w:r>
        <w:fldChar w:fldCharType="begin"/>
      </w:r>
      <w:r>
        <w:instrText xml:space="preserve"> TOC \h \z \c "Table" </w:instrText>
      </w:r>
      <w:r>
        <w:fldChar w:fldCharType="separate"/>
      </w:r>
      <w:hyperlink w:anchor="_Toc104557025" w:history="1">
        <w:r w:rsidR="00AA5770" w:rsidRPr="007142EE">
          <w:rPr>
            <w:rStyle w:val="Hyperlink"/>
            <w:noProof/>
          </w:rPr>
          <w:t xml:space="preserve">Table 1 </w:t>
        </w:r>
        <w:r w:rsidR="00AA5770" w:rsidRPr="007142EE">
          <w:rPr>
            <w:rStyle w:val="Hyperlink"/>
            <w:i/>
            <w:noProof/>
          </w:rPr>
          <w:t>Show one example from the transactions dataset</w:t>
        </w:r>
        <w:r w:rsidR="00AA5770">
          <w:rPr>
            <w:noProof/>
            <w:webHidden/>
          </w:rPr>
          <w:tab/>
        </w:r>
        <w:r w:rsidR="00AA5770">
          <w:rPr>
            <w:noProof/>
            <w:webHidden/>
          </w:rPr>
          <w:fldChar w:fldCharType="begin"/>
        </w:r>
        <w:r w:rsidR="00AA5770">
          <w:rPr>
            <w:noProof/>
            <w:webHidden/>
          </w:rPr>
          <w:instrText xml:space="preserve"> PAGEREF _Toc104557025 \h </w:instrText>
        </w:r>
        <w:r w:rsidR="00AA5770">
          <w:rPr>
            <w:noProof/>
            <w:webHidden/>
          </w:rPr>
        </w:r>
        <w:r w:rsidR="00AA5770">
          <w:rPr>
            <w:noProof/>
            <w:webHidden/>
          </w:rPr>
          <w:fldChar w:fldCharType="separate"/>
        </w:r>
        <w:r w:rsidR="00AA5770">
          <w:rPr>
            <w:noProof/>
            <w:webHidden/>
          </w:rPr>
          <w:t>8</w:t>
        </w:r>
        <w:r w:rsidR="00AA5770">
          <w:rPr>
            <w:noProof/>
            <w:webHidden/>
          </w:rPr>
          <w:fldChar w:fldCharType="end"/>
        </w:r>
      </w:hyperlink>
    </w:p>
    <w:p w14:paraId="39EF003C" w14:textId="21B88CC8" w:rsidR="00AA5770" w:rsidRDefault="005C33C0">
      <w:pPr>
        <w:pStyle w:val="TableofFigures"/>
        <w:tabs>
          <w:tab w:val="right" w:leader="dot" w:pos="9350"/>
        </w:tabs>
        <w:rPr>
          <w:noProof/>
          <w:color w:val="auto"/>
          <w:sz w:val="22"/>
          <w:szCs w:val="22"/>
          <w:lang w:eastAsia="en-US"/>
        </w:rPr>
      </w:pPr>
      <w:hyperlink w:anchor="_Toc104557026" w:history="1">
        <w:r w:rsidR="00AA5770" w:rsidRPr="007142EE">
          <w:rPr>
            <w:rStyle w:val="Hyperlink"/>
            <w:noProof/>
          </w:rPr>
          <w:t xml:space="preserve">Table 2 </w:t>
        </w:r>
        <w:r w:rsidR="00AA5770" w:rsidRPr="007142EE">
          <w:rPr>
            <w:rStyle w:val="Hyperlink"/>
            <w:i/>
            <w:noProof/>
          </w:rPr>
          <w:t>Dataset after removing empty rows</w:t>
        </w:r>
        <w:r w:rsidR="00AA5770">
          <w:rPr>
            <w:noProof/>
            <w:webHidden/>
          </w:rPr>
          <w:tab/>
        </w:r>
        <w:r w:rsidR="00AA5770">
          <w:rPr>
            <w:noProof/>
            <w:webHidden/>
          </w:rPr>
          <w:fldChar w:fldCharType="begin"/>
        </w:r>
        <w:r w:rsidR="00AA5770">
          <w:rPr>
            <w:noProof/>
            <w:webHidden/>
          </w:rPr>
          <w:instrText xml:space="preserve"> PAGEREF _Toc104557026 \h </w:instrText>
        </w:r>
        <w:r w:rsidR="00AA5770">
          <w:rPr>
            <w:noProof/>
            <w:webHidden/>
          </w:rPr>
        </w:r>
        <w:r w:rsidR="00AA5770">
          <w:rPr>
            <w:noProof/>
            <w:webHidden/>
          </w:rPr>
          <w:fldChar w:fldCharType="separate"/>
        </w:r>
        <w:r w:rsidR="00AA5770">
          <w:rPr>
            <w:noProof/>
            <w:webHidden/>
          </w:rPr>
          <w:t>12</w:t>
        </w:r>
        <w:r w:rsidR="00AA5770">
          <w:rPr>
            <w:noProof/>
            <w:webHidden/>
          </w:rPr>
          <w:fldChar w:fldCharType="end"/>
        </w:r>
      </w:hyperlink>
    </w:p>
    <w:p w14:paraId="20E8DE15" w14:textId="14681517" w:rsidR="00AA5770" w:rsidRDefault="005C33C0">
      <w:pPr>
        <w:pStyle w:val="TableofFigures"/>
        <w:tabs>
          <w:tab w:val="right" w:leader="dot" w:pos="9350"/>
        </w:tabs>
        <w:rPr>
          <w:noProof/>
          <w:color w:val="auto"/>
          <w:sz w:val="22"/>
          <w:szCs w:val="22"/>
          <w:lang w:eastAsia="en-US"/>
        </w:rPr>
      </w:pPr>
      <w:hyperlink w:anchor="_Toc104557027" w:history="1">
        <w:r w:rsidR="00AA5770" w:rsidRPr="007142EE">
          <w:rPr>
            <w:rStyle w:val="Hyperlink"/>
            <w:noProof/>
          </w:rPr>
          <w:t xml:space="preserve">Table 3 </w:t>
        </w:r>
        <w:r w:rsidR="00AA5770" w:rsidRPr="007142EE">
          <w:rPr>
            <w:rStyle w:val="Hyperlink"/>
            <w:i/>
            <w:noProof/>
          </w:rPr>
          <w:t>120 items including the blank ‘nan’ item</w:t>
        </w:r>
        <w:r w:rsidR="00AA5770">
          <w:rPr>
            <w:noProof/>
            <w:webHidden/>
          </w:rPr>
          <w:tab/>
        </w:r>
        <w:r w:rsidR="00AA5770">
          <w:rPr>
            <w:noProof/>
            <w:webHidden/>
          </w:rPr>
          <w:fldChar w:fldCharType="begin"/>
        </w:r>
        <w:r w:rsidR="00AA5770">
          <w:rPr>
            <w:noProof/>
            <w:webHidden/>
          </w:rPr>
          <w:instrText xml:space="preserve"> PAGEREF _Toc104557027 \h </w:instrText>
        </w:r>
        <w:r w:rsidR="00AA5770">
          <w:rPr>
            <w:noProof/>
            <w:webHidden/>
          </w:rPr>
        </w:r>
        <w:r w:rsidR="00AA5770">
          <w:rPr>
            <w:noProof/>
            <w:webHidden/>
          </w:rPr>
          <w:fldChar w:fldCharType="separate"/>
        </w:r>
        <w:r w:rsidR="00AA5770">
          <w:rPr>
            <w:noProof/>
            <w:webHidden/>
          </w:rPr>
          <w:t>13</w:t>
        </w:r>
        <w:r w:rsidR="00AA5770">
          <w:rPr>
            <w:noProof/>
            <w:webHidden/>
          </w:rPr>
          <w:fldChar w:fldCharType="end"/>
        </w:r>
      </w:hyperlink>
    </w:p>
    <w:p w14:paraId="209C8EC4" w14:textId="572A7EEB" w:rsidR="00AA5770" w:rsidRDefault="005C33C0">
      <w:pPr>
        <w:pStyle w:val="TableofFigures"/>
        <w:tabs>
          <w:tab w:val="right" w:leader="dot" w:pos="9350"/>
        </w:tabs>
        <w:rPr>
          <w:noProof/>
          <w:color w:val="auto"/>
          <w:sz w:val="22"/>
          <w:szCs w:val="22"/>
          <w:lang w:eastAsia="en-US"/>
        </w:rPr>
      </w:pPr>
      <w:hyperlink w:anchor="_Toc104557028" w:history="1">
        <w:r w:rsidR="00AA5770" w:rsidRPr="007142EE">
          <w:rPr>
            <w:rStyle w:val="Hyperlink"/>
            <w:noProof/>
          </w:rPr>
          <w:t xml:space="preserve">Table 4 </w:t>
        </w:r>
        <w:r w:rsidR="00AA5770" w:rsidRPr="007142EE">
          <w:rPr>
            <w:rStyle w:val="Hyperlink"/>
            <w:i/>
            <w:noProof/>
          </w:rPr>
          <w:t>Final dataframe with correct number of rows and columsn</w:t>
        </w:r>
        <w:r w:rsidR="00AA5770">
          <w:rPr>
            <w:noProof/>
            <w:webHidden/>
          </w:rPr>
          <w:tab/>
        </w:r>
        <w:r w:rsidR="00AA5770">
          <w:rPr>
            <w:noProof/>
            <w:webHidden/>
          </w:rPr>
          <w:fldChar w:fldCharType="begin"/>
        </w:r>
        <w:r w:rsidR="00AA5770">
          <w:rPr>
            <w:noProof/>
            <w:webHidden/>
          </w:rPr>
          <w:instrText xml:space="preserve"> PAGEREF _Toc104557028 \h </w:instrText>
        </w:r>
        <w:r w:rsidR="00AA5770">
          <w:rPr>
            <w:noProof/>
            <w:webHidden/>
          </w:rPr>
        </w:r>
        <w:r w:rsidR="00AA5770">
          <w:rPr>
            <w:noProof/>
            <w:webHidden/>
          </w:rPr>
          <w:fldChar w:fldCharType="separate"/>
        </w:r>
        <w:r w:rsidR="00AA5770">
          <w:rPr>
            <w:noProof/>
            <w:webHidden/>
          </w:rPr>
          <w:t>14</w:t>
        </w:r>
        <w:r w:rsidR="00AA5770">
          <w:rPr>
            <w:noProof/>
            <w:webHidden/>
          </w:rPr>
          <w:fldChar w:fldCharType="end"/>
        </w:r>
      </w:hyperlink>
    </w:p>
    <w:p w14:paraId="311DC574" w14:textId="71CA6A46" w:rsidR="00AA5770" w:rsidRDefault="005C33C0">
      <w:pPr>
        <w:pStyle w:val="TableofFigures"/>
        <w:tabs>
          <w:tab w:val="right" w:leader="dot" w:pos="9350"/>
        </w:tabs>
        <w:rPr>
          <w:noProof/>
          <w:color w:val="auto"/>
          <w:sz w:val="22"/>
          <w:szCs w:val="22"/>
          <w:lang w:eastAsia="en-US"/>
        </w:rPr>
      </w:pPr>
      <w:hyperlink w:anchor="_Toc104557029" w:history="1">
        <w:r w:rsidR="00AA5770" w:rsidRPr="007142EE">
          <w:rPr>
            <w:rStyle w:val="Hyperlink"/>
            <w:noProof/>
          </w:rPr>
          <w:t xml:space="preserve">Table 5 </w:t>
        </w:r>
        <w:r w:rsidR="00AA5770" w:rsidRPr="007142EE">
          <w:rPr>
            <w:rStyle w:val="Hyperlink"/>
            <w:i/>
            <w:noProof/>
          </w:rPr>
          <w:t>Final dataframe ready for market basket analysis</w:t>
        </w:r>
        <w:r w:rsidR="00AA5770">
          <w:rPr>
            <w:noProof/>
            <w:webHidden/>
          </w:rPr>
          <w:tab/>
        </w:r>
        <w:r w:rsidR="00AA5770">
          <w:rPr>
            <w:noProof/>
            <w:webHidden/>
          </w:rPr>
          <w:fldChar w:fldCharType="begin"/>
        </w:r>
        <w:r w:rsidR="00AA5770">
          <w:rPr>
            <w:noProof/>
            <w:webHidden/>
          </w:rPr>
          <w:instrText xml:space="preserve"> PAGEREF _Toc104557029 \h </w:instrText>
        </w:r>
        <w:r w:rsidR="00AA5770">
          <w:rPr>
            <w:noProof/>
            <w:webHidden/>
          </w:rPr>
        </w:r>
        <w:r w:rsidR="00AA5770">
          <w:rPr>
            <w:noProof/>
            <w:webHidden/>
          </w:rPr>
          <w:fldChar w:fldCharType="separate"/>
        </w:r>
        <w:r w:rsidR="00AA5770">
          <w:rPr>
            <w:noProof/>
            <w:webHidden/>
          </w:rPr>
          <w:t>15</w:t>
        </w:r>
        <w:r w:rsidR="00AA5770">
          <w:rPr>
            <w:noProof/>
            <w:webHidden/>
          </w:rPr>
          <w:fldChar w:fldCharType="end"/>
        </w:r>
      </w:hyperlink>
    </w:p>
    <w:p w14:paraId="5E2CBB38" w14:textId="76DB7B22" w:rsidR="00AA5770" w:rsidRDefault="005C33C0">
      <w:pPr>
        <w:pStyle w:val="TableofFigures"/>
        <w:tabs>
          <w:tab w:val="right" w:leader="dot" w:pos="9350"/>
        </w:tabs>
        <w:rPr>
          <w:noProof/>
          <w:color w:val="auto"/>
          <w:sz w:val="22"/>
          <w:szCs w:val="22"/>
          <w:lang w:eastAsia="en-US"/>
        </w:rPr>
      </w:pPr>
      <w:hyperlink w:anchor="_Toc104557030" w:history="1">
        <w:r w:rsidR="00AA5770" w:rsidRPr="007142EE">
          <w:rPr>
            <w:rStyle w:val="Hyperlink"/>
            <w:noProof/>
          </w:rPr>
          <w:t xml:space="preserve">Table 6 </w:t>
        </w:r>
        <w:r w:rsidR="00AA5770" w:rsidRPr="007142EE">
          <w:rPr>
            <w:rStyle w:val="Hyperlink"/>
            <w:i/>
            <w:noProof/>
          </w:rPr>
          <w:t>Example code to generate association rules using Apriori algorithm</w:t>
        </w:r>
        <w:r w:rsidR="00AA5770">
          <w:rPr>
            <w:noProof/>
            <w:webHidden/>
          </w:rPr>
          <w:tab/>
        </w:r>
        <w:r w:rsidR="00AA5770">
          <w:rPr>
            <w:noProof/>
            <w:webHidden/>
          </w:rPr>
          <w:fldChar w:fldCharType="begin"/>
        </w:r>
        <w:r w:rsidR="00AA5770">
          <w:rPr>
            <w:noProof/>
            <w:webHidden/>
          </w:rPr>
          <w:instrText xml:space="preserve"> PAGEREF _Toc104557030 \h </w:instrText>
        </w:r>
        <w:r w:rsidR="00AA5770">
          <w:rPr>
            <w:noProof/>
            <w:webHidden/>
          </w:rPr>
        </w:r>
        <w:r w:rsidR="00AA5770">
          <w:rPr>
            <w:noProof/>
            <w:webHidden/>
          </w:rPr>
          <w:fldChar w:fldCharType="separate"/>
        </w:r>
        <w:r w:rsidR="00AA5770">
          <w:rPr>
            <w:noProof/>
            <w:webHidden/>
          </w:rPr>
          <w:t>17</w:t>
        </w:r>
        <w:r w:rsidR="00AA5770">
          <w:rPr>
            <w:noProof/>
            <w:webHidden/>
          </w:rPr>
          <w:fldChar w:fldCharType="end"/>
        </w:r>
      </w:hyperlink>
    </w:p>
    <w:p w14:paraId="75174981" w14:textId="5BE7A798" w:rsidR="00AA5770" w:rsidRDefault="005C33C0">
      <w:pPr>
        <w:pStyle w:val="TableofFigures"/>
        <w:tabs>
          <w:tab w:val="right" w:leader="dot" w:pos="9350"/>
        </w:tabs>
        <w:rPr>
          <w:noProof/>
          <w:color w:val="auto"/>
          <w:sz w:val="22"/>
          <w:szCs w:val="22"/>
          <w:lang w:eastAsia="en-US"/>
        </w:rPr>
      </w:pPr>
      <w:hyperlink w:anchor="_Toc104557031" w:history="1">
        <w:r w:rsidR="00AA5770" w:rsidRPr="007142EE">
          <w:rPr>
            <w:rStyle w:val="Hyperlink"/>
            <w:noProof/>
          </w:rPr>
          <w:t xml:space="preserve">Table 7 </w:t>
        </w:r>
        <w:r w:rsidR="00AA5770" w:rsidRPr="007142EE">
          <w:rPr>
            <w:rStyle w:val="Hyperlink"/>
            <w:i/>
            <w:noProof/>
          </w:rPr>
          <w:t>Top three (3) rules sorted by lift</w:t>
        </w:r>
        <w:r w:rsidR="00AA5770">
          <w:rPr>
            <w:noProof/>
            <w:webHidden/>
          </w:rPr>
          <w:tab/>
        </w:r>
        <w:r w:rsidR="00AA5770">
          <w:rPr>
            <w:noProof/>
            <w:webHidden/>
          </w:rPr>
          <w:fldChar w:fldCharType="begin"/>
        </w:r>
        <w:r w:rsidR="00AA5770">
          <w:rPr>
            <w:noProof/>
            <w:webHidden/>
          </w:rPr>
          <w:instrText xml:space="preserve"> PAGEREF _Toc104557031 \h </w:instrText>
        </w:r>
        <w:r w:rsidR="00AA5770">
          <w:rPr>
            <w:noProof/>
            <w:webHidden/>
          </w:rPr>
        </w:r>
        <w:r w:rsidR="00AA5770">
          <w:rPr>
            <w:noProof/>
            <w:webHidden/>
          </w:rPr>
          <w:fldChar w:fldCharType="separate"/>
        </w:r>
        <w:r w:rsidR="00AA5770">
          <w:rPr>
            <w:noProof/>
            <w:webHidden/>
          </w:rPr>
          <w:t>18</w:t>
        </w:r>
        <w:r w:rsidR="00AA5770">
          <w:rPr>
            <w:noProof/>
            <w:webHidden/>
          </w:rPr>
          <w:fldChar w:fldCharType="end"/>
        </w:r>
      </w:hyperlink>
    </w:p>
    <w:p w14:paraId="448BFE4A" w14:textId="196BC4DD" w:rsidR="008C01A5" w:rsidRDefault="008C01A5" w:rsidP="008C01A5">
      <w:r>
        <w:fldChar w:fldCharType="end"/>
      </w:r>
    </w:p>
    <w:p w14:paraId="0193A541" w14:textId="77777777" w:rsidR="00E677D0" w:rsidRDefault="00E677D0" w:rsidP="008C01A5"/>
    <w:p w14:paraId="2FA3209A" w14:textId="2F2A5F62" w:rsidR="008C01A5" w:rsidRDefault="008C01A5" w:rsidP="003720E0">
      <w:pPr>
        <w:pStyle w:val="Title2"/>
      </w:pPr>
      <w:r>
        <w:t>List of Figures</w:t>
      </w:r>
    </w:p>
    <w:p w14:paraId="0727A365" w14:textId="0CD4244E" w:rsidR="00AA5770" w:rsidRDefault="003719BA">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104557032" w:history="1">
        <w:r w:rsidR="00AA5770" w:rsidRPr="00364D83">
          <w:rPr>
            <w:rStyle w:val="Hyperlink"/>
            <w:noProof/>
          </w:rPr>
          <w:t xml:space="preserve">Figure 1 </w:t>
        </w:r>
        <w:r w:rsidR="00AA5770" w:rsidRPr="00364D83">
          <w:rPr>
            <w:rStyle w:val="Hyperlink"/>
            <w:i/>
            <w:noProof/>
          </w:rPr>
          <w:t>Market Basket Analysis metrics, small visual example</w:t>
        </w:r>
        <w:r w:rsidR="00AA5770">
          <w:rPr>
            <w:noProof/>
            <w:webHidden/>
          </w:rPr>
          <w:tab/>
        </w:r>
        <w:r w:rsidR="00AA5770">
          <w:rPr>
            <w:noProof/>
            <w:webHidden/>
          </w:rPr>
          <w:fldChar w:fldCharType="begin"/>
        </w:r>
        <w:r w:rsidR="00AA5770">
          <w:rPr>
            <w:noProof/>
            <w:webHidden/>
          </w:rPr>
          <w:instrText xml:space="preserve"> PAGEREF _Toc104557032 \h </w:instrText>
        </w:r>
        <w:r w:rsidR="00AA5770">
          <w:rPr>
            <w:noProof/>
            <w:webHidden/>
          </w:rPr>
        </w:r>
        <w:r w:rsidR="00AA5770">
          <w:rPr>
            <w:noProof/>
            <w:webHidden/>
          </w:rPr>
          <w:fldChar w:fldCharType="separate"/>
        </w:r>
        <w:r w:rsidR="00AA5770">
          <w:rPr>
            <w:noProof/>
            <w:webHidden/>
          </w:rPr>
          <w:t>5</w:t>
        </w:r>
        <w:r w:rsidR="00AA5770">
          <w:rPr>
            <w:noProof/>
            <w:webHidden/>
          </w:rPr>
          <w:fldChar w:fldCharType="end"/>
        </w:r>
      </w:hyperlink>
    </w:p>
    <w:p w14:paraId="0799F1EB" w14:textId="16B41E7A" w:rsidR="008C01A5" w:rsidRDefault="003719BA" w:rsidP="008C01A5">
      <w:pPr>
        <w:rPr>
          <w:b/>
          <w:bCs/>
          <w:noProof/>
        </w:rPr>
      </w:pPr>
      <w:r>
        <w:rPr>
          <w:b/>
          <w:bCs/>
          <w:noProof/>
        </w:rPr>
        <w:fldChar w:fldCharType="end"/>
      </w:r>
    </w:p>
    <w:p w14:paraId="54E86AD9" w14:textId="77777777" w:rsidR="00A40E90" w:rsidRPr="008C01A5" w:rsidRDefault="00A40E90" w:rsidP="008C01A5"/>
    <w:p w14:paraId="04D234A0" w14:textId="410E619C" w:rsidR="00253694" w:rsidRDefault="002C1B55" w:rsidP="00D90913">
      <w:pPr>
        <w:pStyle w:val="Heading1"/>
      </w:pPr>
      <w:r>
        <w:t>Part I: Research Question</w:t>
      </w:r>
    </w:p>
    <w:p w14:paraId="360438A5" w14:textId="77777777" w:rsidR="00472150" w:rsidRDefault="00472150" w:rsidP="00472150">
      <w:r>
        <w:t>A.  Describe the purpose of this data mining report by doing the following:</w:t>
      </w:r>
    </w:p>
    <w:p w14:paraId="5AFDCFD5" w14:textId="77777777" w:rsidR="00472150" w:rsidRDefault="00472150" w:rsidP="00472150"/>
    <w:p w14:paraId="561AF991" w14:textId="08257859" w:rsidR="00472150" w:rsidRDefault="00472150" w:rsidP="00472150">
      <w:pPr>
        <w:pStyle w:val="Heading2"/>
      </w:pPr>
      <w:r>
        <w:t>A1.  Propose one question relevant to a real-world organizational situation that you will answer using market basket analysis.</w:t>
      </w:r>
    </w:p>
    <w:p w14:paraId="63E50BB0" w14:textId="4C3585E0" w:rsidR="00472150" w:rsidRDefault="00B93E6B" w:rsidP="00472150">
      <w:r>
        <w:t xml:space="preserve">What </w:t>
      </w:r>
      <w:r w:rsidR="00580AD1">
        <w:t xml:space="preserve">are the </w:t>
      </w:r>
      <w:r>
        <w:t xml:space="preserve">top </w:t>
      </w:r>
      <w:r w:rsidR="00067BF0">
        <w:t>three</w:t>
      </w:r>
      <w:r w:rsidR="00580AD1">
        <w:t xml:space="preserve"> (</w:t>
      </w:r>
      <w:r w:rsidR="00067BF0">
        <w:t>3</w:t>
      </w:r>
      <w:r w:rsidR="00580AD1">
        <w:t xml:space="preserve">) </w:t>
      </w:r>
      <w:r>
        <w:t>association rule</w:t>
      </w:r>
      <w:r w:rsidR="00A85DE3">
        <w:t>s</w:t>
      </w:r>
      <w:r>
        <w:t xml:space="preserve"> for customer purchasing data?</w:t>
      </w:r>
    </w:p>
    <w:p w14:paraId="599335C7" w14:textId="77777777" w:rsidR="00472150" w:rsidRDefault="00472150" w:rsidP="00472150"/>
    <w:p w14:paraId="5FC38200" w14:textId="17D9FA9E" w:rsidR="00472150" w:rsidRDefault="00472150" w:rsidP="00472150">
      <w:pPr>
        <w:pStyle w:val="Heading2"/>
      </w:pPr>
      <w:r>
        <w:t>A2.  Define one goal of the data analysis. Ensure that your goal is reasonable within the scope of the scenario and is represented in the available data.</w:t>
      </w:r>
    </w:p>
    <w:p w14:paraId="7E471659" w14:textId="45F463E1" w:rsidR="00D54A11" w:rsidRDefault="00B93E6B" w:rsidP="002D4C57">
      <w:r>
        <w:t xml:space="preserve">Apply Market Basket Analysis (MBA) to customer purchasing data to determine the top </w:t>
      </w:r>
      <w:r w:rsidR="00067BF0">
        <w:t>three</w:t>
      </w:r>
      <w:r w:rsidR="00580AD1">
        <w:t xml:space="preserve"> (</w:t>
      </w:r>
      <w:r w:rsidR="00067BF0">
        <w:t>3</w:t>
      </w:r>
      <w:r w:rsidR="00580AD1">
        <w:t>)</w:t>
      </w:r>
      <w:r>
        <w:t xml:space="preserve"> association rules sorted by highest lift calculations.</w:t>
      </w:r>
      <w:r w:rsidR="00B97D0F">
        <w:t xml:space="preserve"> There are customarily three (3) metrics to choose from, support, confidence and/or lift, I will be using lift as the primary metric.</w:t>
      </w:r>
      <w:r w:rsidR="002D4C57">
        <w:t xml:space="preserve">  These metrics are visually depicted in </w:t>
      </w:r>
      <w:r w:rsidR="00C1108A">
        <w:t>Figure 1 below.</w:t>
      </w:r>
    </w:p>
    <w:p w14:paraId="269512F5" w14:textId="77777777" w:rsidR="00C1108A" w:rsidRDefault="00C1108A" w:rsidP="00472150"/>
    <w:p w14:paraId="4B482B48" w14:textId="737C03AF" w:rsidR="00C1108A" w:rsidRPr="00C1108A" w:rsidRDefault="00C1108A" w:rsidP="00C1108A">
      <w:pPr>
        <w:pStyle w:val="Caption"/>
        <w:keepNext/>
        <w:rPr>
          <w:rStyle w:val="Caption2"/>
        </w:rPr>
      </w:pPr>
      <w:bookmarkStart w:id="0" w:name="_Toc104557032"/>
      <w:r>
        <w:t xml:space="preserve">Figure </w:t>
      </w:r>
      <w:r w:rsidR="005C33C0">
        <w:fldChar w:fldCharType="begin"/>
      </w:r>
      <w:r w:rsidR="005C33C0">
        <w:instrText xml:space="preserve"> SEQ Figure \* ARABIC </w:instrText>
      </w:r>
      <w:r w:rsidR="005C33C0">
        <w:fldChar w:fldCharType="separate"/>
      </w:r>
      <w:r w:rsidR="00554210">
        <w:rPr>
          <w:noProof/>
        </w:rPr>
        <w:t>1</w:t>
      </w:r>
      <w:r w:rsidR="005C33C0">
        <w:rPr>
          <w:noProof/>
        </w:rPr>
        <w:fldChar w:fldCharType="end"/>
      </w:r>
      <w:r>
        <w:br/>
      </w:r>
      <w:r w:rsidR="00024350">
        <w:rPr>
          <w:rStyle w:val="Caption2"/>
        </w:rPr>
        <w:t>Market Basket Analysis metrics, small visual example</w:t>
      </w:r>
      <w:bookmarkEnd w:id="0"/>
    </w:p>
    <w:p w14:paraId="2B529EB4" w14:textId="56EFD41C" w:rsidR="00C1108A" w:rsidRDefault="00B94CCE" w:rsidP="00C1108A">
      <w:pPr>
        <w:pStyle w:val="Figureimage"/>
      </w:pPr>
      <w:r>
        <w:drawing>
          <wp:inline distT="0" distB="0" distL="0" distR="0" wp14:anchorId="6E0974D5" wp14:editId="2EA2F91C">
            <wp:extent cx="5943600" cy="335534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55340"/>
                    </a:xfrm>
                    <a:prstGeom prst="rect">
                      <a:avLst/>
                    </a:prstGeom>
                    <a:noFill/>
                    <a:ln>
                      <a:noFill/>
                    </a:ln>
                  </pic:spPr>
                </pic:pic>
              </a:graphicData>
            </a:graphic>
          </wp:inline>
        </w:drawing>
      </w:r>
    </w:p>
    <w:p w14:paraId="438E0AF2" w14:textId="7900998F" w:rsidR="00C1108A" w:rsidRPr="00472150" w:rsidRDefault="00C1108A" w:rsidP="00C1108A">
      <w:pPr>
        <w:pStyle w:val="Notes"/>
      </w:pPr>
      <w:r>
        <w:t xml:space="preserve">Notes. </w:t>
      </w:r>
      <w:r w:rsidR="00B94CCE">
        <w:t>Figure courtesy of Susan Li</w:t>
      </w:r>
      <w:r w:rsidR="00024350">
        <w:t xml:space="preserve"> </w:t>
      </w:r>
      <w:sdt>
        <w:sdtPr>
          <w:id w:val="206613502"/>
          <w:citation/>
        </w:sdtPr>
        <w:sdtEndPr/>
        <w:sdtContent>
          <w:r w:rsidR="00024350">
            <w:fldChar w:fldCharType="begin"/>
          </w:r>
          <w:r w:rsidR="00024350">
            <w:instrText xml:space="preserve"> CITATION Li2017 \l 1033 </w:instrText>
          </w:r>
          <w:r w:rsidR="00024350">
            <w:fldChar w:fldCharType="separate"/>
          </w:r>
          <w:r w:rsidR="00024350">
            <w:rPr>
              <w:noProof/>
            </w:rPr>
            <w:t>(Li, 2017)</w:t>
          </w:r>
          <w:r w:rsidR="00024350">
            <w:fldChar w:fldCharType="end"/>
          </w:r>
        </w:sdtContent>
      </w:sdt>
    </w:p>
    <w:p w14:paraId="698557F1" w14:textId="3ECDBB9F" w:rsidR="00253694" w:rsidRDefault="00253694" w:rsidP="002C1B55">
      <w:pPr>
        <w:pStyle w:val="Heading1"/>
      </w:pPr>
      <w:r>
        <w:t xml:space="preserve">Part II: </w:t>
      </w:r>
      <w:r w:rsidR="00472150">
        <w:t>Market Basket</w:t>
      </w:r>
      <w:r>
        <w:t xml:space="preserve"> Justification</w:t>
      </w:r>
    </w:p>
    <w:p w14:paraId="2A0B1532" w14:textId="77777777" w:rsidR="00472150" w:rsidRDefault="00472150" w:rsidP="00472150">
      <w:r>
        <w:t>B.  Explain the reasons for using market basket analysis by doing the following:</w:t>
      </w:r>
    </w:p>
    <w:p w14:paraId="0638E7EC" w14:textId="77777777" w:rsidR="00472150" w:rsidRDefault="00472150" w:rsidP="00472150"/>
    <w:p w14:paraId="50260A85" w14:textId="1CBE0648" w:rsidR="00472150" w:rsidRDefault="00472150" w:rsidP="00472150">
      <w:pPr>
        <w:pStyle w:val="Heading2"/>
      </w:pPr>
      <w:r>
        <w:t>B1.  Explain how market basket analyzes the selected dataset. Include expected outcomes.</w:t>
      </w:r>
    </w:p>
    <w:p w14:paraId="7914C3F5" w14:textId="5ED47E17" w:rsidR="001C10E4" w:rsidRDefault="00932A25" w:rsidP="001C10E4">
      <w:r>
        <w:t xml:space="preserve">Market Basket Analysis is </w:t>
      </w:r>
      <w:r w:rsidR="001C10E4">
        <w:t xml:space="preserve">a type of transactional analysis that will determine which items of the transaction data are likely to be included with other items. </w:t>
      </w:r>
      <w:r>
        <w:t xml:space="preserve"> </w:t>
      </w:r>
      <w:r w:rsidR="001C10E4">
        <w:t>It can be a single item with another single item, or it can be a set of items with other sets of items. The analysis will generate a series of association rules</w:t>
      </w:r>
      <w:r w:rsidR="00535AE9">
        <w:t xml:space="preserve">, kind of like logical “if-then” conditions, </w:t>
      </w:r>
      <w:r w:rsidR="001C10E4">
        <w:t>and then calculate a number of standard metrics used to determine how likely the two sets are found together.</w:t>
      </w:r>
    </w:p>
    <w:p w14:paraId="18F60F80" w14:textId="32BE5CD3" w:rsidR="002D4451" w:rsidRDefault="002D4451" w:rsidP="001C10E4">
      <w:r>
        <w:t>The sets X and Y come from all possible combinations of subsets from the transaction data.</w:t>
      </w:r>
      <w:r w:rsidR="00910E8A">
        <w:t xml:space="preserve"> These sets are generated when the </w:t>
      </w:r>
      <w:proofErr w:type="spellStart"/>
      <w:r w:rsidR="00910E8A">
        <w:t>apriori</w:t>
      </w:r>
      <w:proofErr w:type="spellEnd"/>
      <w:r w:rsidR="00910E8A">
        <w:t xml:space="preserve"> algorithm is executed.</w:t>
      </w:r>
    </w:p>
    <w:p w14:paraId="1583F2CB" w14:textId="1C09F58D" w:rsidR="00E53964" w:rsidRDefault="00535AE9" w:rsidP="00E53964">
      <w:r>
        <w:t>The antecedent set (X) is the “if” part of the if-then condition.</w:t>
      </w:r>
    </w:p>
    <w:p w14:paraId="26E55C6B" w14:textId="0EC85345" w:rsidR="00535AE9" w:rsidRDefault="00535AE9" w:rsidP="00E53964">
      <w:r>
        <w:t xml:space="preserve">The consequents set (Y) is the “then” part of the if-then condition. The antecedent and </w:t>
      </w:r>
      <w:r w:rsidR="00002C55">
        <w:t>consequents</w:t>
      </w:r>
      <w:r>
        <w:t xml:space="preserve"> are mutually exclusive sets. </w:t>
      </w:r>
    </w:p>
    <w:p w14:paraId="05CE0686" w14:textId="112AB5C9" w:rsidR="00535AE9" w:rsidRDefault="00535AE9" w:rsidP="00E53964">
      <w:r>
        <w:t>The rule is named as X</w:t>
      </w:r>
      <w:r>
        <w:sym w:font="Wingdings" w:char="F0E0"/>
      </w:r>
      <w:r>
        <w:t xml:space="preserve">Y, or the set X </w:t>
      </w:r>
      <w:r w:rsidR="002D4451">
        <w:t>implies the set Y</w:t>
      </w:r>
      <w:r w:rsidR="00EC064A">
        <w:t>, of “if set X occurs, then the set Y will also occur.”</w:t>
      </w:r>
    </w:p>
    <w:p w14:paraId="09A5AA0A" w14:textId="3F9F9426" w:rsidR="00535AE9" w:rsidRDefault="00535AE9" w:rsidP="00E53964">
      <w:r>
        <w:t>The support metric is basically a count of how many times the set if found in the total number of transactions</w:t>
      </w:r>
      <w:r w:rsidR="002D4451">
        <w:t>, for the set X, the support (X) is defined as the frequency of X divided by the total number of transactions</w:t>
      </w:r>
      <w:r>
        <w:t>.</w:t>
      </w:r>
      <w:r w:rsidR="002D4451">
        <w:t xml:space="preserve"> If you are referring to the support of (X</w:t>
      </w:r>
      <w:r w:rsidR="002D4451">
        <w:sym w:font="Wingdings" w:char="F0E0"/>
      </w:r>
      <w:r w:rsidR="002D4451">
        <w:t xml:space="preserve">Y), then that would be calculated as the </w:t>
      </w:r>
      <w:r w:rsidR="00EC064A">
        <w:t>frequency of X or Y divided by the total number of transactions.</w:t>
      </w:r>
    </w:p>
    <w:p w14:paraId="0D550A95" w14:textId="10FCD540" w:rsidR="00535AE9" w:rsidRDefault="00535AE9" w:rsidP="00E53964">
      <w:r>
        <w:t xml:space="preserve">The confidence metric is the ratio of </w:t>
      </w:r>
      <w:r w:rsidR="002D4451">
        <w:t>the support</w:t>
      </w:r>
      <w:r w:rsidR="00EC064A">
        <w:t xml:space="preserve"> of (X</w:t>
      </w:r>
      <w:r w:rsidR="00EC064A">
        <w:sym w:font="Wingdings" w:char="F0E0"/>
      </w:r>
      <w:r w:rsidR="00EC064A">
        <w:t>Y) divided by the support (X). Since the total number of transactions is in both the numerator and denominator, it can be cancelled out and you are left with the frequency (X</w:t>
      </w:r>
      <w:r w:rsidR="00EC064A">
        <w:sym w:font="Wingdings" w:char="F0E0"/>
      </w:r>
      <w:r w:rsidR="00EC064A">
        <w:t>Y) divided by frequency (X). Figure 1 does a much better job of summarizing the three (3) metrics.</w:t>
      </w:r>
    </w:p>
    <w:p w14:paraId="79726F5F" w14:textId="41F75FD2" w:rsidR="00E53964" w:rsidRDefault="00EC064A" w:rsidP="00E53964">
      <w:r>
        <w:t>Lift is the final metric</w:t>
      </w:r>
      <w:r w:rsidR="004A625F">
        <w:t>, it is calculated as the support (X</w:t>
      </w:r>
      <w:r w:rsidR="004A625F">
        <w:sym w:font="Wingdings" w:char="F0E0"/>
      </w:r>
      <w:r w:rsidR="004A625F">
        <w:t xml:space="preserve">Y) divided by (support (X) * support (Y)). See Figure 1. There are other metrics </w:t>
      </w:r>
      <w:r w:rsidR="00910E8A">
        <w:t xml:space="preserve">such as leverage and conviction </w:t>
      </w:r>
      <w:r w:rsidR="004A625F">
        <w:t xml:space="preserve">that are available in the </w:t>
      </w:r>
      <w:proofErr w:type="spellStart"/>
      <w:r w:rsidR="004A625F">
        <w:t>apriori</w:t>
      </w:r>
      <w:proofErr w:type="spellEnd"/>
      <w:r w:rsidR="004A625F">
        <w:t xml:space="preserve"> algorithm, but will not be used during this analysis.</w:t>
      </w:r>
    </w:p>
    <w:p w14:paraId="532CFD14" w14:textId="26CAD302" w:rsidR="004A625F" w:rsidRDefault="004A625F" w:rsidP="00E53964">
      <w:r>
        <w:t xml:space="preserve">The </w:t>
      </w:r>
      <w:proofErr w:type="spellStart"/>
      <w:r>
        <w:t>Apriori</w:t>
      </w:r>
      <w:proofErr w:type="spellEnd"/>
      <w:r>
        <w:t xml:space="preserve"> algorithm is accomplished in two (2) steps: first, the total list of all possible </w:t>
      </w:r>
      <w:proofErr w:type="spellStart"/>
      <w:r>
        <w:t>itemsets</w:t>
      </w:r>
      <w:proofErr w:type="spellEnd"/>
      <w:r>
        <w:t xml:space="preserve"> is generated, but because there could potentially be a very big list, the list is truncated using a minimum support value supplied by user.  </w:t>
      </w:r>
      <w:r w:rsidR="00002C55">
        <w:t>Secondly, o</w:t>
      </w:r>
      <w:r>
        <w:t xml:space="preserve">nce this frequency </w:t>
      </w:r>
      <w:proofErr w:type="spellStart"/>
      <w:r>
        <w:t>itemsets</w:t>
      </w:r>
      <w:proofErr w:type="spellEnd"/>
      <w:r>
        <w:t xml:space="preserve"> is generated, then the association rules are generated</w:t>
      </w:r>
      <w:r w:rsidR="00002C55">
        <w:t xml:space="preserve"> and then “pruned” to find and explore the associations until the desired number of rules is achieved.</w:t>
      </w:r>
    </w:p>
    <w:p w14:paraId="4E0DB00B" w14:textId="362F4314" w:rsidR="00002C55" w:rsidRDefault="00002C55" w:rsidP="00E53964">
      <w:r>
        <w:t xml:space="preserve">The user is able to prune the total list of associated rules using minimum cutoff values for any of the metrics being used. </w:t>
      </w:r>
    </w:p>
    <w:p w14:paraId="4E2D14E8" w14:textId="567FC0A3" w:rsidR="00002C55" w:rsidRDefault="00002C55" w:rsidP="00E53964">
      <w:r>
        <w:t xml:space="preserve">The final list of rules is then output showing the rule and metrics, this is the expected output from running the </w:t>
      </w:r>
      <w:proofErr w:type="spellStart"/>
      <w:r>
        <w:t>apriori</w:t>
      </w:r>
      <w:proofErr w:type="spellEnd"/>
      <w:r>
        <w:t xml:space="preserve"> algorithm.</w:t>
      </w:r>
    </w:p>
    <w:p w14:paraId="4FAE7263" w14:textId="4103A6D6" w:rsidR="00472150" w:rsidRDefault="00472150" w:rsidP="00472150">
      <w:pPr>
        <w:pStyle w:val="Heading2"/>
      </w:pPr>
      <w:r>
        <w:t>B2.  Provide one example of transactions in the dataset.</w:t>
      </w:r>
    </w:p>
    <w:p w14:paraId="72672F61" w14:textId="53E3BC41" w:rsidR="00472150" w:rsidRDefault="002A35A1" w:rsidP="00472150">
      <w:r>
        <w:t xml:space="preserve">Table </w:t>
      </w:r>
      <w:r w:rsidR="00D01B8C">
        <w:t>1</w:t>
      </w:r>
      <w:r>
        <w:t xml:space="preserve"> shows </w:t>
      </w:r>
      <w:r w:rsidR="00D01B8C">
        <w:t>one (1) example from the customer purchasing data</w:t>
      </w:r>
      <w:r>
        <w:t>.</w:t>
      </w:r>
      <w:r w:rsidR="00963B63">
        <w:t xml:space="preserve"> The raw .CSV data had a blank row after every transaction, so I elected to remove the blank rows during the initial file read using the </w:t>
      </w:r>
      <w:proofErr w:type="spellStart"/>
      <w:r w:rsidR="00963B63">
        <w:t>skiprows</w:t>
      </w:r>
      <w:proofErr w:type="spellEnd"/>
      <w:r w:rsidR="00963B63">
        <w:t xml:space="preserve"> method. The transactions dataset has a list of from one (1) item to as many as 20 items. The example in Table 1 has six (6) items.</w:t>
      </w:r>
    </w:p>
    <w:p w14:paraId="1FFA112A" w14:textId="577148A8" w:rsidR="002A35A1" w:rsidRDefault="002A35A1" w:rsidP="00472150"/>
    <w:p w14:paraId="11F5E5B9" w14:textId="6079CEB8" w:rsidR="002A35A1" w:rsidRPr="002A35A1" w:rsidRDefault="002A35A1" w:rsidP="002A35A1">
      <w:pPr>
        <w:pStyle w:val="Caption"/>
        <w:keepNext/>
        <w:rPr>
          <w:rStyle w:val="Caption2"/>
        </w:rPr>
      </w:pPr>
      <w:bookmarkStart w:id="1" w:name="_Toc104557025"/>
      <w:r>
        <w:t xml:space="preserve">Table </w:t>
      </w:r>
      <w:r w:rsidR="005C33C0">
        <w:fldChar w:fldCharType="begin"/>
      </w:r>
      <w:r w:rsidR="005C33C0">
        <w:instrText xml:space="preserve"> SEQ Table \* ARABIC </w:instrText>
      </w:r>
      <w:r w:rsidR="005C33C0">
        <w:fldChar w:fldCharType="separate"/>
      </w:r>
      <w:r w:rsidR="00AB080B">
        <w:rPr>
          <w:noProof/>
        </w:rPr>
        <w:t>1</w:t>
      </w:r>
      <w:r w:rsidR="005C33C0">
        <w:rPr>
          <w:noProof/>
        </w:rPr>
        <w:fldChar w:fldCharType="end"/>
      </w:r>
      <w:r>
        <w:br/>
      </w:r>
      <w:r w:rsidR="00073AE1">
        <w:rPr>
          <w:rStyle w:val="Caption2"/>
        </w:rPr>
        <w:t>Show one example from</w:t>
      </w:r>
      <w:r w:rsidR="000228EE">
        <w:rPr>
          <w:rStyle w:val="Caption2"/>
        </w:rPr>
        <w:t xml:space="preserve"> the</w:t>
      </w:r>
      <w:r w:rsidR="00073AE1">
        <w:rPr>
          <w:rStyle w:val="Caption2"/>
        </w:rPr>
        <w:t xml:space="preserve"> transactions dataset</w:t>
      </w:r>
      <w:bookmarkEnd w:id="1"/>
    </w:p>
    <w:p w14:paraId="2CF74466" w14:textId="02128993" w:rsidR="00073AE1" w:rsidRDefault="001B0AC3" w:rsidP="002A35A1">
      <w:pPr>
        <w:pStyle w:val="Notes"/>
      </w:pPr>
      <w:r>
        <w:rPr>
          <w:noProof/>
        </w:rPr>
        <w:drawing>
          <wp:inline distT="0" distB="0" distL="0" distR="0" wp14:anchorId="1C347B16" wp14:editId="78561F83">
            <wp:extent cx="5943600" cy="6353810"/>
            <wp:effectExtent l="0" t="0" r="0" b="889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0"/>
                    <a:stretch>
                      <a:fillRect/>
                    </a:stretch>
                  </pic:blipFill>
                  <pic:spPr>
                    <a:xfrm>
                      <a:off x="0" y="0"/>
                      <a:ext cx="5943600" cy="6353810"/>
                    </a:xfrm>
                    <a:prstGeom prst="rect">
                      <a:avLst/>
                    </a:prstGeom>
                  </pic:spPr>
                </pic:pic>
              </a:graphicData>
            </a:graphic>
          </wp:inline>
        </w:drawing>
      </w:r>
    </w:p>
    <w:p w14:paraId="2FFD2B0D" w14:textId="5F836305" w:rsidR="002A35A1" w:rsidRDefault="002A35A1" w:rsidP="002A35A1">
      <w:pPr>
        <w:pStyle w:val="Notes"/>
      </w:pPr>
      <w:r>
        <w:t xml:space="preserve">Notes.  </w:t>
      </w:r>
      <w:r w:rsidR="00D01B8C">
        <w:t xml:space="preserve">Using Pandas </w:t>
      </w:r>
      <w:proofErr w:type="spellStart"/>
      <w:r w:rsidR="00D01B8C">
        <w:t>i</w:t>
      </w:r>
      <w:r w:rsidR="001B0AC3">
        <w:t>l</w:t>
      </w:r>
      <w:r w:rsidR="00D01B8C">
        <w:t>oc</w:t>
      </w:r>
      <w:proofErr w:type="spellEnd"/>
      <w:r w:rsidR="00D01B8C">
        <w:t xml:space="preserve"> method to retrieve item 25. Notice this customer transaction purchased </w:t>
      </w:r>
      <w:r w:rsidR="001B0AC3">
        <w:t>six</w:t>
      </w:r>
      <w:r w:rsidR="00D01B8C">
        <w:t xml:space="preserve"> (</w:t>
      </w:r>
      <w:r w:rsidR="001B0AC3">
        <w:t>6</w:t>
      </w:r>
      <w:r w:rsidR="00D01B8C">
        <w:t>) items.</w:t>
      </w:r>
    </w:p>
    <w:p w14:paraId="0EC0EEE9" w14:textId="05458D89" w:rsidR="00AF1326" w:rsidRDefault="00AF1326" w:rsidP="000228EE">
      <w:pPr>
        <w:ind w:firstLine="0"/>
      </w:pPr>
    </w:p>
    <w:p w14:paraId="5FE67F75" w14:textId="3BFBFE62" w:rsidR="00472150" w:rsidRDefault="00472150" w:rsidP="00472150">
      <w:pPr>
        <w:pStyle w:val="Heading2"/>
      </w:pPr>
      <w:r>
        <w:t>B3.  Summarize one assumption of market basket analysis.</w:t>
      </w:r>
    </w:p>
    <w:p w14:paraId="5877D192" w14:textId="5D2DADD7" w:rsidR="00A30302" w:rsidRDefault="00014CB1" w:rsidP="00472150">
      <w:r>
        <w:t xml:space="preserve">The </w:t>
      </w:r>
      <w:proofErr w:type="spellStart"/>
      <w:r>
        <w:t>apriori</w:t>
      </w:r>
      <w:proofErr w:type="spellEnd"/>
      <w:r>
        <w:t xml:space="preserve"> algorithm assumes the a</w:t>
      </w:r>
      <w:r w:rsidR="00002C55">
        <w:t xml:space="preserve">ntecedents and consequents are </w:t>
      </w:r>
      <w:r w:rsidR="00786C46">
        <w:t>de</w:t>
      </w:r>
      <w:r w:rsidR="00002C55">
        <w:t xml:space="preserve">pendent. </w:t>
      </w:r>
      <w:r>
        <w:t xml:space="preserve">The lift ratio is a “better way to judge the strength of an association rule” </w:t>
      </w:r>
      <w:sdt>
        <w:sdtPr>
          <w:id w:val="-229543986"/>
          <w:citation/>
        </w:sdtPr>
        <w:sdtEndPr/>
        <w:sdtContent>
          <w:r>
            <w:fldChar w:fldCharType="begin"/>
          </w:r>
          <w:r>
            <w:instrText xml:space="preserve"> CITATION 2019_Bruce_DataMinin \l 1033 </w:instrText>
          </w:r>
          <w:r>
            <w:fldChar w:fldCharType="separate"/>
          </w:r>
          <w:r>
            <w:rPr>
              <w:noProof/>
            </w:rPr>
            <w:t>(Bruce, Gedeck, Shmueli, &amp; Patel, 2019)</w:t>
          </w:r>
          <w:r>
            <w:fldChar w:fldCharType="end"/>
          </w:r>
        </w:sdtContent>
      </w:sdt>
      <w:r>
        <w:t>, referring to level of independence of two sets. There are two other metrics, leverage and conviction</w:t>
      </w:r>
      <w:r w:rsidR="00F97774">
        <w:t xml:space="preserve">, that can be used </w:t>
      </w:r>
      <w:r>
        <w:t xml:space="preserve">to show the measure of independence between two sets. </w:t>
      </w:r>
    </w:p>
    <w:p w14:paraId="79D38861" w14:textId="77777777" w:rsidR="00A30302" w:rsidRPr="00472150" w:rsidRDefault="00A30302" w:rsidP="00472150"/>
    <w:p w14:paraId="5195D2CA" w14:textId="796EB899" w:rsidR="00FA69AA" w:rsidRDefault="00FA69AA" w:rsidP="00971DDC">
      <w:pPr>
        <w:pStyle w:val="Heading1"/>
      </w:pPr>
      <w:r>
        <w:t>Part III: Data Preparation</w:t>
      </w:r>
      <w:r w:rsidR="00472150">
        <w:t xml:space="preserve"> and Analysis</w:t>
      </w:r>
    </w:p>
    <w:p w14:paraId="0407D93B" w14:textId="77777777" w:rsidR="00296410" w:rsidRDefault="00296410" w:rsidP="00296410">
      <w:r>
        <w:t>C.  Prepare and perform market basket analysis by doing the following:</w:t>
      </w:r>
    </w:p>
    <w:p w14:paraId="3C25721E" w14:textId="77777777" w:rsidR="00296410" w:rsidRDefault="00296410" w:rsidP="00296410"/>
    <w:p w14:paraId="0397BFE5" w14:textId="0048A634" w:rsidR="00296410" w:rsidRDefault="00296410" w:rsidP="00296410">
      <w:pPr>
        <w:pStyle w:val="Heading2"/>
      </w:pPr>
      <w:r>
        <w:t>C1.  Transform the dataset to make it suitable for market basket analysis. Include a copy of the cleaned dataset.</w:t>
      </w:r>
    </w:p>
    <w:p w14:paraId="2DB169E2" w14:textId="48D9DEE8" w:rsidR="00CA50DD" w:rsidRDefault="002072E5" w:rsidP="00CA50DD">
      <w:r>
        <w:t xml:space="preserve">Load raw data from file. </w:t>
      </w:r>
      <w:r w:rsidR="00CA50DD">
        <w:t xml:space="preserve">Table 2 shows the structure of the </w:t>
      </w:r>
      <w:proofErr w:type="spellStart"/>
      <w:r w:rsidR="00CA50DD">
        <w:t>dataframe</w:t>
      </w:r>
      <w:proofErr w:type="spellEnd"/>
      <w:r w:rsidR="00CA50DD">
        <w:t xml:space="preserve"> after the initial file read. There are 7,501 transactions that have at least one (1) item. There are 5,747 transactions that have at least two (2) items, etc.</w:t>
      </w:r>
    </w:p>
    <w:p w14:paraId="611F5DEF" w14:textId="69B92249" w:rsidR="00E90BF2" w:rsidRDefault="002072E5" w:rsidP="00CA50DD">
      <w:r>
        <w:t xml:space="preserve">Remove blank rows. </w:t>
      </w:r>
      <w:r w:rsidR="00E90BF2">
        <w:t xml:space="preserve">The original file of transactions contains empty rows, there is a blank row after every transaction. It is necessary to remove the blank rows </w:t>
      </w:r>
      <w:r>
        <w:t>to</w:t>
      </w:r>
      <w:r w:rsidR="00E90BF2">
        <w:t xml:space="preserve"> make the data suitable for market basket analysis. I elected to remove the blank rows, every other line of the file, during the file read using a pandas method called ‘</w:t>
      </w:r>
      <w:proofErr w:type="spellStart"/>
      <w:r w:rsidR="00E90BF2">
        <w:t>skiprows</w:t>
      </w:r>
      <w:proofErr w:type="spellEnd"/>
      <w:r w:rsidR="00E90BF2">
        <w:t>’. When the file is read, every other line will be skipped.</w:t>
      </w:r>
      <w:r w:rsidR="00B71AF2">
        <w:t xml:space="preserve"> There are 7,501 total unique transactions, so that the final number of rows should be 7,501.</w:t>
      </w:r>
    </w:p>
    <w:p w14:paraId="100AB105" w14:textId="4C1469DB" w:rsidR="00E90BF2" w:rsidRDefault="002072E5" w:rsidP="00CA50DD">
      <w:r>
        <w:t xml:space="preserve">Remove blank columns. </w:t>
      </w:r>
      <w:r w:rsidR="00E90BF2">
        <w:t>It is also important to look for blank columns. After the initial raw data is created, I will use a pandas method ‘</w:t>
      </w:r>
      <w:proofErr w:type="spellStart"/>
      <w:r w:rsidR="00E90BF2">
        <w:t>dropna</w:t>
      </w:r>
      <w:proofErr w:type="spellEnd"/>
      <w:r w:rsidR="00E90BF2">
        <w:t>’ to find and remove blank columns. Market basket analysis</w:t>
      </w:r>
      <w:r>
        <w:t xml:space="preserve"> depends on not having blank rows or columns when the algorithm is executed.</w:t>
      </w:r>
      <w:r w:rsidR="00B71AF2" w:rsidRPr="00B71AF2">
        <w:t xml:space="preserve"> </w:t>
      </w:r>
      <w:r w:rsidR="00B71AF2">
        <w:t xml:space="preserve">There are 119 total unique items, so that the final number of columns should be 119. Table </w:t>
      </w:r>
      <w:r w:rsidR="00A30302">
        <w:t>3</w:t>
      </w:r>
      <w:r w:rsidR="00B71AF2">
        <w:t xml:space="preserve"> shows one (1) extra column, which you can see is </w:t>
      </w:r>
      <w:r w:rsidR="00035B07">
        <w:t xml:space="preserve">the </w:t>
      </w:r>
      <w:r w:rsidR="00B71AF2">
        <w:t xml:space="preserve">‘nan’ item. Table </w:t>
      </w:r>
      <w:r w:rsidR="00A30302">
        <w:t>4</w:t>
      </w:r>
      <w:r w:rsidR="00B71AF2">
        <w:t xml:space="preserve"> shows the final </w:t>
      </w:r>
      <w:proofErr w:type="spellStart"/>
      <w:r w:rsidR="00B71AF2">
        <w:t>dataframe</w:t>
      </w:r>
      <w:proofErr w:type="spellEnd"/>
      <w:r w:rsidR="00B71AF2">
        <w:t xml:space="preserve"> with </w:t>
      </w:r>
      <w:r w:rsidR="00035B07">
        <w:t>the</w:t>
      </w:r>
      <w:r w:rsidR="00B71AF2">
        <w:t xml:space="preserve"> blank column removed</w:t>
      </w:r>
      <w:r w:rsidR="00035B07">
        <w:t xml:space="preserve">, showing the correct number of rows and </w:t>
      </w:r>
      <w:proofErr w:type="spellStart"/>
      <w:r w:rsidR="00035B07">
        <w:t>columsn</w:t>
      </w:r>
      <w:proofErr w:type="spellEnd"/>
      <w:r w:rsidR="00035B07">
        <w:t>.</w:t>
      </w:r>
    </w:p>
    <w:p w14:paraId="36BF711F" w14:textId="71650A30" w:rsidR="00323780" w:rsidRDefault="002072E5" w:rsidP="00323780">
      <w:r>
        <w:t xml:space="preserve">Transform data to a “list of lists”. </w:t>
      </w:r>
      <w:r w:rsidR="00CA50DD">
        <w:t xml:space="preserve">The next step is to transform the </w:t>
      </w:r>
      <w:proofErr w:type="spellStart"/>
      <w:r w:rsidR="00CA50DD">
        <w:t>dataframe</w:t>
      </w:r>
      <w:proofErr w:type="spellEnd"/>
      <w:r w:rsidR="00CA50DD">
        <w:t xml:space="preserve"> into a “list of lists” </w:t>
      </w:r>
      <w:r w:rsidR="003B39C6">
        <w:t xml:space="preserve">using a double for-loop </w:t>
      </w:r>
      <w:r w:rsidR="00CA50DD">
        <w:t>where</w:t>
      </w:r>
      <w:r w:rsidR="003B39C6">
        <w:t xml:space="preserve"> the columns become the items and the row values are True or False depending on </w:t>
      </w:r>
      <w:r w:rsidR="00DE7BF4">
        <w:t>whether</w:t>
      </w:r>
      <w:r w:rsidR="003B39C6">
        <w:t xml:space="preserve"> the item </w:t>
      </w:r>
      <w:r w:rsidR="00DE7BF4">
        <w:t>w</w:t>
      </w:r>
      <w:r w:rsidR="003B39C6">
        <w:t>as part of that row’s transactions</w:t>
      </w:r>
      <w:r w:rsidR="00207DA1">
        <w:t xml:space="preserve"> or not.</w:t>
      </w:r>
      <w:r w:rsidR="00CA50DD">
        <w:t xml:space="preserve"> </w:t>
      </w:r>
    </w:p>
    <w:p w14:paraId="0ADBBEDF" w14:textId="59782660" w:rsidR="00DE7BF4" w:rsidRDefault="002072E5" w:rsidP="00296410">
      <w:r>
        <w:t xml:space="preserve">Convert “list of lists” back to </w:t>
      </w:r>
      <w:proofErr w:type="spellStart"/>
      <w:r>
        <w:t>dataframe</w:t>
      </w:r>
      <w:proofErr w:type="spellEnd"/>
      <w:r>
        <w:t xml:space="preserve">. </w:t>
      </w:r>
      <w:r w:rsidR="00DE7BF4">
        <w:t xml:space="preserve">After the array is created, convert the array into a new </w:t>
      </w:r>
      <w:proofErr w:type="spellStart"/>
      <w:r w:rsidR="00DE7BF4">
        <w:t>dataframe</w:t>
      </w:r>
      <w:proofErr w:type="spellEnd"/>
      <w:r w:rsidR="00DE7BF4">
        <w:t>.</w:t>
      </w:r>
    </w:p>
    <w:p w14:paraId="0196B4DD" w14:textId="7E1939D5" w:rsidR="00323780" w:rsidRDefault="00323780" w:rsidP="00296410">
      <w:r>
        <w:t>(Optional). At this point, it is easy to convert from Boolean data types of True and False values into integer data types of 1 or 0 values.</w:t>
      </w:r>
      <w:r w:rsidR="002355A8">
        <w:t xml:space="preserve"> Many analysts prefer to use 1’s and 0’s instead of Boolean values. It can be done by converting data types using the “</w:t>
      </w:r>
      <w:r w:rsidR="00306F31">
        <w:t xml:space="preserve">array = </w:t>
      </w:r>
      <w:proofErr w:type="spellStart"/>
      <w:r w:rsidR="00306F31">
        <w:t>arrary.</w:t>
      </w:r>
      <w:r w:rsidR="002355A8">
        <w:t>astype</w:t>
      </w:r>
      <w:proofErr w:type="spellEnd"/>
      <w:r w:rsidR="002355A8">
        <w:t xml:space="preserve">(int)” method. </w:t>
      </w:r>
      <w:r w:rsidR="00306F31">
        <w:t xml:space="preserve">This type conversion takes the Boolean values and converts </w:t>
      </w:r>
      <w:proofErr w:type="spellStart"/>
      <w:r w:rsidR="00306F31">
        <w:t>True’s</w:t>
      </w:r>
      <w:proofErr w:type="spellEnd"/>
      <w:r w:rsidR="00306F31">
        <w:t xml:space="preserve"> and </w:t>
      </w:r>
      <w:proofErr w:type="spellStart"/>
      <w:r w:rsidR="00306F31">
        <w:t>False’s</w:t>
      </w:r>
      <w:proofErr w:type="spellEnd"/>
      <w:r w:rsidR="00306F31">
        <w:t xml:space="preserve"> to 1s and 0s. If this is desired, then you would also change the package used to create the association rules. For the purpose of this assignment, I have elected to follow the course instructor’s recommendations to keep the data as Boolean and to use the </w:t>
      </w:r>
      <w:proofErr w:type="spellStart"/>
      <w:r w:rsidR="00306F31">
        <w:t>mlxtend</w:t>
      </w:r>
      <w:proofErr w:type="spellEnd"/>
      <w:r w:rsidR="00306F31">
        <w:t xml:space="preserve"> package to create the association rules.</w:t>
      </w:r>
    </w:p>
    <w:p w14:paraId="34BC4E0D" w14:textId="532284F6" w:rsidR="007F2CB1" w:rsidRDefault="002072E5" w:rsidP="00296410">
      <w:r>
        <w:t xml:space="preserve">Export final </w:t>
      </w:r>
      <w:proofErr w:type="spellStart"/>
      <w:r>
        <w:t>dataframe</w:t>
      </w:r>
      <w:proofErr w:type="spellEnd"/>
      <w:r>
        <w:t xml:space="preserve">. </w:t>
      </w:r>
      <w:r w:rsidR="00AE79EF">
        <w:t xml:space="preserve">Table </w:t>
      </w:r>
      <w:r w:rsidR="001F2906">
        <w:t>5</w:t>
      </w:r>
      <w:r w:rsidR="00AE79EF">
        <w:t xml:space="preserve"> shows the final </w:t>
      </w:r>
      <w:proofErr w:type="spellStart"/>
      <w:r w:rsidR="00DE7BF4">
        <w:t>dataframe</w:t>
      </w:r>
      <w:proofErr w:type="spellEnd"/>
      <w:r w:rsidR="00DE7BF4">
        <w:t xml:space="preserve"> ready to be used by the </w:t>
      </w:r>
      <w:proofErr w:type="spellStart"/>
      <w:r w:rsidR="00DE7BF4">
        <w:t>apriori</w:t>
      </w:r>
      <w:proofErr w:type="spellEnd"/>
      <w:r w:rsidR="00DE7BF4">
        <w:t xml:space="preserve"> algorithm.</w:t>
      </w:r>
      <w:r w:rsidR="00E90BF2">
        <w:t xml:space="preserve"> This final </w:t>
      </w:r>
      <w:proofErr w:type="spellStart"/>
      <w:r w:rsidR="00E90BF2">
        <w:t>dataframe</w:t>
      </w:r>
      <w:proofErr w:type="spellEnd"/>
      <w:r w:rsidR="00E90BF2">
        <w:t xml:space="preserve"> is exported to .CSV file.</w:t>
      </w:r>
    </w:p>
    <w:p w14:paraId="402CB4E1" w14:textId="5399EA53" w:rsidR="00E362E2" w:rsidRPr="00B04EE1" w:rsidRDefault="00E362E2" w:rsidP="00E362E2">
      <w:pPr>
        <w:pStyle w:val="Caption"/>
        <w:keepNext/>
        <w:rPr>
          <w:rStyle w:val="Caption2"/>
        </w:rPr>
      </w:pPr>
      <w:bookmarkStart w:id="2" w:name="_Toc104557026"/>
      <w:r>
        <w:t xml:space="preserve">Table </w:t>
      </w:r>
      <w:fldSimple w:instr=" SEQ Table \* ARABIC ">
        <w:r w:rsidR="00AB080B">
          <w:rPr>
            <w:noProof/>
          </w:rPr>
          <w:t>2</w:t>
        </w:r>
      </w:fldSimple>
      <w:r>
        <w:br/>
      </w:r>
      <w:r>
        <w:rPr>
          <w:rStyle w:val="Caption2"/>
        </w:rPr>
        <w:t>Dataset after removing empty rows</w:t>
      </w:r>
      <w:bookmarkEnd w:id="2"/>
    </w:p>
    <w:p w14:paraId="0E24047E" w14:textId="6C6DF337" w:rsidR="00E362E2" w:rsidRDefault="00CA50DD" w:rsidP="00E362E2">
      <w:pPr>
        <w:pStyle w:val="Figureimage"/>
      </w:pPr>
      <w:r>
        <w:drawing>
          <wp:inline distT="0" distB="0" distL="0" distR="0" wp14:anchorId="30669449" wp14:editId="41EE4230">
            <wp:extent cx="5943600" cy="572262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5943600" cy="5722620"/>
                    </a:xfrm>
                    <a:prstGeom prst="rect">
                      <a:avLst/>
                    </a:prstGeom>
                  </pic:spPr>
                </pic:pic>
              </a:graphicData>
            </a:graphic>
          </wp:inline>
        </w:drawing>
      </w:r>
    </w:p>
    <w:p w14:paraId="714BB928" w14:textId="7FF5A0A0" w:rsidR="00CA50DD" w:rsidRDefault="00E362E2" w:rsidP="00CA50DD">
      <w:pPr>
        <w:pStyle w:val="Notes"/>
      </w:pPr>
      <w:r>
        <w:t xml:space="preserve">Notes. </w:t>
      </w:r>
      <w:r w:rsidR="00CA50DD">
        <w:t>Items purchased from previous customers based on historical data. The data set consists of 7,501 customer purchase history and 20 columns/variables. Item01-Item20: Item that customer bought. Only one transaction was for a customer who purchased 20 items. After loading the initial dataset, only reading in every other row, there are zero empty rows.</w:t>
      </w:r>
    </w:p>
    <w:p w14:paraId="16CD06B4" w14:textId="03A441B0" w:rsidR="00E362E2" w:rsidRDefault="00E362E2" w:rsidP="00E362E2">
      <w:pPr>
        <w:pStyle w:val="Notes"/>
      </w:pPr>
    </w:p>
    <w:p w14:paraId="1A0C9502" w14:textId="4FB05C4C" w:rsidR="00B71AF2" w:rsidRPr="00B71AF2" w:rsidRDefault="00B71AF2" w:rsidP="00B71AF2">
      <w:pPr>
        <w:pStyle w:val="Caption"/>
        <w:keepNext/>
        <w:rPr>
          <w:rStyle w:val="Caption2"/>
        </w:rPr>
      </w:pPr>
      <w:bookmarkStart w:id="3" w:name="_Toc104557027"/>
      <w:r>
        <w:t xml:space="preserve">Table </w:t>
      </w:r>
      <w:r w:rsidR="005C33C0">
        <w:fldChar w:fldCharType="begin"/>
      </w:r>
      <w:r w:rsidR="005C33C0">
        <w:instrText xml:space="preserve"> SEQ Table \* ARABIC </w:instrText>
      </w:r>
      <w:r w:rsidR="005C33C0">
        <w:fldChar w:fldCharType="separate"/>
      </w:r>
      <w:r w:rsidR="00AB080B">
        <w:rPr>
          <w:noProof/>
        </w:rPr>
        <w:t>3</w:t>
      </w:r>
      <w:r w:rsidR="005C33C0">
        <w:rPr>
          <w:noProof/>
        </w:rPr>
        <w:fldChar w:fldCharType="end"/>
      </w:r>
      <w:r>
        <w:br/>
      </w:r>
      <w:r>
        <w:rPr>
          <w:rStyle w:val="Caption2"/>
        </w:rPr>
        <w:t>120 items including the blank ‘nan’ item</w:t>
      </w:r>
      <w:bookmarkEnd w:id="3"/>
    </w:p>
    <w:p w14:paraId="4F78AF37" w14:textId="51859B72" w:rsidR="00B71AF2" w:rsidRDefault="00B71AF2" w:rsidP="00B71AF2">
      <w:pPr>
        <w:pStyle w:val="Figureimage"/>
      </w:pPr>
      <w:r w:rsidRPr="00B71AF2">
        <w:drawing>
          <wp:inline distT="0" distB="0" distL="0" distR="0" wp14:anchorId="0DA939B0" wp14:editId="2AFF6996">
            <wp:extent cx="5943600" cy="46583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58360"/>
                    </a:xfrm>
                    <a:prstGeom prst="rect">
                      <a:avLst/>
                    </a:prstGeom>
                  </pic:spPr>
                </pic:pic>
              </a:graphicData>
            </a:graphic>
          </wp:inline>
        </w:drawing>
      </w:r>
    </w:p>
    <w:p w14:paraId="2284B3DA" w14:textId="1D108B64" w:rsidR="00B71AF2" w:rsidRPr="00B71AF2" w:rsidRDefault="00B71AF2" w:rsidP="00B71AF2">
      <w:pPr>
        <w:pStyle w:val="Notes"/>
      </w:pPr>
      <w:r>
        <w:t xml:space="preserve">Notes. </w:t>
      </w:r>
      <w:r w:rsidR="00035B07">
        <w:t>The extra ‘nan’ item will need to be removed before running the analysis.</w:t>
      </w:r>
    </w:p>
    <w:p w14:paraId="59098555" w14:textId="5D4CF0A2" w:rsidR="00B71AF2" w:rsidRDefault="00B71AF2" w:rsidP="00E362E2">
      <w:pPr>
        <w:pStyle w:val="Notes"/>
      </w:pPr>
    </w:p>
    <w:p w14:paraId="6BB86020" w14:textId="1B4C8D56" w:rsidR="00B71AF2" w:rsidRDefault="00B71AF2" w:rsidP="00E362E2">
      <w:pPr>
        <w:pStyle w:val="Notes"/>
      </w:pPr>
    </w:p>
    <w:p w14:paraId="29F3F25B" w14:textId="3ED6C82D" w:rsidR="00035B07" w:rsidRPr="00035B07" w:rsidRDefault="00035B07" w:rsidP="00035B07">
      <w:pPr>
        <w:pStyle w:val="Caption"/>
        <w:keepNext/>
        <w:rPr>
          <w:rStyle w:val="Caption2"/>
        </w:rPr>
      </w:pPr>
      <w:bookmarkStart w:id="4" w:name="_Toc104557028"/>
      <w:r>
        <w:t xml:space="preserve">Table </w:t>
      </w:r>
      <w:r w:rsidR="005C33C0">
        <w:fldChar w:fldCharType="begin"/>
      </w:r>
      <w:r w:rsidR="005C33C0">
        <w:instrText xml:space="preserve"> SEQ Table \* ARABIC </w:instrText>
      </w:r>
      <w:r w:rsidR="005C33C0">
        <w:fldChar w:fldCharType="separate"/>
      </w:r>
      <w:r w:rsidR="00AB080B">
        <w:rPr>
          <w:noProof/>
        </w:rPr>
        <w:t>4</w:t>
      </w:r>
      <w:r w:rsidR="005C33C0">
        <w:rPr>
          <w:noProof/>
        </w:rPr>
        <w:fldChar w:fldCharType="end"/>
      </w:r>
      <w:r>
        <w:br/>
      </w:r>
      <w:r>
        <w:rPr>
          <w:rStyle w:val="Caption2"/>
        </w:rPr>
        <w:t xml:space="preserve">Final </w:t>
      </w:r>
      <w:proofErr w:type="spellStart"/>
      <w:r>
        <w:rPr>
          <w:rStyle w:val="Caption2"/>
        </w:rPr>
        <w:t>dataframe</w:t>
      </w:r>
      <w:proofErr w:type="spellEnd"/>
      <w:r>
        <w:rPr>
          <w:rStyle w:val="Caption2"/>
        </w:rPr>
        <w:t xml:space="preserve"> with correct number of rows and </w:t>
      </w:r>
      <w:proofErr w:type="spellStart"/>
      <w:r>
        <w:rPr>
          <w:rStyle w:val="Caption2"/>
        </w:rPr>
        <w:t>columsn</w:t>
      </w:r>
      <w:bookmarkEnd w:id="4"/>
      <w:proofErr w:type="spellEnd"/>
    </w:p>
    <w:p w14:paraId="62D6CA52" w14:textId="11239410" w:rsidR="00B71AF2" w:rsidRDefault="00035B07" w:rsidP="00035B07">
      <w:pPr>
        <w:pStyle w:val="Figureimage"/>
      </w:pPr>
      <w:r w:rsidRPr="00035B07">
        <w:drawing>
          <wp:inline distT="0" distB="0" distL="0" distR="0" wp14:anchorId="1CF3D5CC" wp14:editId="6BC8E2A8">
            <wp:extent cx="5943600" cy="2245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45360"/>
                    </a:xfrm>
                    <a:prstGeom prst="rect">
                      <a:avLst/>
                    </a:prstGeom>
                  </pic:spPr>
                </pic:pic>
              </a:graphicData>
            </a:graphic>
          </wp:inline>
        </w:drawing>
      </w:r>
    </w:p>
    <w:p w14:paraId="1652B438" w14:textId="5B2DD758" w:rsidR="00B71AF2" w:rsidRDefault="00035B07" w:rsidP="00E362E2">
      <w:pPr>
        <w:pStyle w:val="Notes"/>
      </w:pPr>
      <w:r>
        <w:t xml:space="preserve">Notes. The final shape of the </w:t>
      </w:r>
      <w:proofErr w:type="spellStart"/>
      <w:r>
        <w:t>dataframe</w:t>
      </w:r>
      <w:proofErr w:type="spellEnd"/>
      <w:r>
        <w:t xml:space="preserve"> with 7,501 rows and 119 unique transaction items for columns.</w:t>
      </w:r>
    </w:p>
    <w:p w14:paraId="750A5959" w14:textId="29129129" w:rsidR="00B71AF2" w:rsidRDefault="00B71AF2" w:rsidP="00E362E2">
      <w:pPr>
        <w:pStyle w:val="Notes"/>
      </w:pPr>
    </w:p>
    <w:p w14:paraId="761C7891" w14:textId="3708379E" w:rsidR="00A30302" w:rsidRPr="00A30302" w:rsidRDefault="00A30302" w:rsidP="00A30302">
      <w:pPr>
        <w:pStyle w:val="Caption"/>
        <w:keepNext/>
        <w:rPr>
          <w:rStyle w:val="Caption2"/>
        </w:rPr>
      </w:pPr>
      <w:bookmarkStart w:id="5" w:name="_Toc104557029"/>
      <w:r>
        <w:t xml:space="preserve">Table </w:t>
      </w:r>
      <w:r w:rsidR="005C33C0">
        <w:fldChar w:fldCharType="begin"/>
      </w:r>
      <w:r w:rsidR="005C33C0">
        <w:instrText xml:space="preserve"> SEQ Table \* ARABIC </w:instrText>
      </w:r>
      <w:r w:rsidR="005C33C0">
        <w:fldChar w:fldCharType="separate"/>
      </w:r>
      <w:r w:rsidR="00AB080B">
        <w:rPr>
          <w:noProof/>
        </w:rPr>
        <w:t>5</w:t>
      </w:r>
      <w:r w:rsidR="005C33C0">
        <w:rPr>
          <w:noProof/>
        </w:rPr>
        <w:fldChar w:fldCharType="end"/>
      </w:r>
      <w:r>
        <w:br/>
      </w:r>
      <w:r>
        <w:rPr>
          <w:rStyle w:val="Caption2"/>
        </w:rPr>
        <w:t xml:space="preserve">Final </w:t>
      </w:r>
      <w:proofErr w:type="spellStart"/>
      <w:r>
        <w:rPr>
          <w:rStyle w:val="Caption2"/>
        </w:rPr>
        <w:t>dataframe</w:t>
      </w:r>
      <w:proofErr w:type="spellEnd"/>
      <w:r>
        <w:rPr>
          <w:rStyle w:val="Caption2"/>
        </w:rPr>
        <w:t xml:space="preserve"> ready for market basket analysis</w:t>
      </w:r>
      <w:bookmarkEnd w:id="5"/>
    </w:p>
    <w:p w14:paraId="4857A60A" w14:textId="7BC48A4F" w:rsidR="00B71AF2" w:rsidRDefault="001F2906" w:rsidP="00A30302">
      <w:pPr>
        <w:pStyle w:val="Figureimage"/>
      </w:pPr>
      <w:r>
        <w:drawing>
          <wp:inline distT="0" distB="0" distL="0" distR="0" wp14:anchorId="3DFAF95A" wp14:editId="3D35E6F1">
            <wp:extent cx="5943600" cy="50634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63490"/>
                    </a:xfrm>
                    <a:prstGeom prst="rect">
                      <a:avLst/>
                    </a:prstGeom>
                  </pic:spPr>
                </pic:pic>
              </a:graphicData>
            </a:graphic>
          </wp:inline>
        </w:drawing>
      </w:r>
    </w:p>
    <w:p w14:paraId="6CD0BFCA" w14:textId="36584242" w:rsidR="00B71AF2" w:rsidRPr="00AF1326" w:rsidRDefault="00A30302" w:rsidP="00E362E2">
      <w:pPr>
        <w:pStyle w:val="Notes"/>
      </w:pPr>
      <w:r>
        <w:t xml:space="preserve">Notes. The final </w:t>
      </w:r>
      <w:proofErr w:type="spellStart"/>
      <w:r>
        <w:t>dataframe</w:t>
      </w:r>
      <w:proofErr w:type="spellEnd"/>
      <w:r>
        <w:t xml:space="preserve"> ready for the market basket analysis. </w:t>
      </w:r>
      <w:r w:rsidR="001F2906">
        <w:t>There are 7,501 transactions and 119 columns. The columns are the unique transaction items and the rows are Boolean True or False depending on whether that item was included or not in the transaction. The file is exported to ‘tables\d212_3_1_cleaned.csv’ and is attached to the submission.</w:t>
      </w:r>
    </w:p>
    <w:p w14:paraId="25351B8E" w14:textId="77777777" w:rsidR="00A30302" w:rsidRPr="00A30302" w:rsidRDefault="00A30302" w:rsidP="00A30302">
      <w:r w:rsidRPr="00A30302">
        <w:br w:type="page"/>
      </w:r>
    </w:p>
    <w:p w14:paraId="5051446C" w14:textId="6627F028" w:rsidR="00296410" w:rsidRDefault="00296410" w:rsidP="00296410">
      <w:pPr>
        <w:pStyle w:val="Heading2"/>
      </w:pPr>
      <w:r>
        <w:t xml:space="preserve">C2.  Execute the code used to generate association rules with the </w:t>
      </w:r>
      <w:proofErr w:type="spellStart"/>
      <w:r>
        <w:t>Apriori</w:t>
      </w:r>
      <w:proofErr w:type="spellEnd"/>
      <w:r>
        <w:t xml:space="preserve"> algorithm. Provide screenshots that demonstrate the error-free functionality of the code.</w:t>
      </w:r>
    </w:p>
    <w:p w14:paraId="30407688" w14:textId="77777777" w:rsidR="00554210" w:rsidRPr="00AB080B" w:rsidRDefault="00554210" w:rsidP="00296410">
      <w:r w:rsidRPr="00AB080B">
        <w:t xml:space="preserve">The basic process to execute the </w:t>
      </w:r>
      <w:proofErr w:type="spellStart"/>
      <w:r w:rsidRPr="00AB080B">
        <w:t>apriori</w:t>
      </w:r>
      <w:proofErr w:type="spellEnd"/>
      <w:r w:rsidRPr="00AB080B">
        <w:t xml:space="preserve"> algorithm is:</w:t>
      </w:r>
    </w:p>
    <w:p w14:paraId="11FD6B17" w14:textId="4CE9EF72" w:rsidR="00554210" w:rsidRPr="00AB080B" w:rsidRDefault="00554210" w:rsidP="00554210">
      <w:pPr>
        <w:ind w:left="720"/>
      </w:pPr>
      <w:r w:rsidRPr="00AB080B">
        <w:t xml:space="preserve">a. create the frequency </w:t>
      </w:r>
      <w:proofErr w:type="spellStart"/>
      <w:r w:rsidRPr="00AB080B">
        <w:t>itemsets</w:t>
      </w:r>
      <w:proofErr w:type="spellEnd"/>
      <w:r w:rsidRPr="00AB080B">
        <w:t xml:space="preserve"> using some minimal support cutoff set by user,</w:t>
      </w:r>
      <w:r w:rsidR="00A40E90">
        <w:t xml:space="preserve"> then</w:t>
      </w:r>
    </w:p>
    <w:p w14:paraId="5FA49E8D" w14:textId="38CA935E" w:rsidR="00554210" w:rsidRDefault="00554210" w:rsidP="00554210">
      <w:pPr>
        <w:ind w:left="720"/>
      </w:pPr>
      <w:r w:rsidRPr="00AB080B">
        <w:t>b. create rules</w:t>
      </w:r>
      <w:r>
        <w:t xml:space="preserve"> from the </w:t>
      </w:r>
      <w:proofErr w:type="spellStart"/>
      <w:r>
        <w:t>itemsets</w:t>
      </w:r>
      <w:proofErr w:type="spellEnd"/>
      <w:r>
        <w:t xml:space="preserve"> created above</w:t>
      </w:r>
      <w:r w:rsidR="00A40E90">
        <w:t>, then</w:t>
      </w:r>
    </w:p>
    <w:p w14:paraId="5AB707EE" w14:textId="005CEAA6" w:rsidR="00554210" w:rsidRDefault="00554210" w:rsidP="00554210">
      <w:pPr>
        <w:ind w:left="720"/>
      </w:pPr>
      <w:r>
        <w:t>c. prune the rules</w:t>
      </w:r>
      <w:r w:rsidR="00A40E90">
        <w:t xml:space="preserve"> using additional filters</w:t>
      </w:r>
      <w:r>
        <w:t>, then</w:t>
      </w:r>
    </w:p>
    <w:p w14:paraId="3F75456B" w14:textId="5D7DE476" w:rsidR="00554210" w:rsidRDefault="00554210" w:rsidP="00554210">
      <w:pPr>
        <w:ind w:left="720"/>
      </w:pPr>
      <w:r>
        <w:t>d. repeat steps a, b and c until you achieve desired results.</w:t>
      </w:r>
    </w:p>
    <w:p w14:paraId="598D9ED9" w14:textId="26D55F0E" w:rsidR="0079753A" w:rsidRDefault="00912A69" w:rsidP="00554210">
      <w:r>
        <w:t>Table 6</w:t>
      </w:r>
      <w:r w:rsidR="0079753A">
        <w:t xml:space="preserve"> shows</w:t>
      </w:r>
      <w:r w:rsidR="00554210">
        <w:t xml:space="preserve"> an example of </w:t>
      </w:r>
      <w:r>
        <w:t xml:space="preserve">executing </w:t>
      </w:r>
      <w:r w:rsidR="00554210">
        <w:t>these steps.</w:t>
      </w:r>
    </w:p>
    <w:p w14:paraId="5A4D1456" w14:textId="77777777" w:rsidR="00AB080B" w:rsidRDefault="00AB080B" w:rsidP="00554210"/>
    <w:p w14:paraId="478773C1" w14:textId="77777777" w:rsidR="00AB080B" w:rsidRDefault="00AB080B" w:rsidP="00AB080B">
      <w:pPr>
        <w:pStyle w:val="Heading2"/>
      </w:pPr>
      <w:r>
        <w:t>C3.  Provide values for the support, lift, and confidence of the association rules table.</w:t>
      </w:r>
    </w:p>
    <w:p w14:paraId="32707EA0" w14:textId="36023E86" w:rsidR="00AB080B" w:rsidRDefault="00AB080B" w:rsidP="00AB080B">
      <w:r>
        <w:t>Table</w:t>
      </w:r>
      <w:r w:rsidR="002F2991">
        <w:t xml:space="preserve"> 6 also</w:t>
      </w:r>
      <w:r>
        <w:t xml:space="preserve"> shows the </w:t>
      </w:r>
      <w:r w:rsidR="002F2991">
        <w:t>metrics calculated for each rule</w:t>
      </w:r>
      <w:r>
        <w:t xml:space="preserve">. Metrics include support, lift and confidence. </w:t>
      </w:r>
    </w:p>
    <w:p w14:paraId="20B68A88" w14:textId="77777777" w:rsidR="00AB080B" w:rsidRDefault="00AB080B" w:rsidP="00AB080B"/>
    <w:p w14:paraId="15ED450C" w14:textId="77777777" w:rsidR="00AB080B" w:rsidRDefault="00AB080B" w:rsidP="00AB080B">
      <w:pPr>
        <w:pStyle w:val="Heading2"/>
      </w:pPr>
      <w:r>
        <w:t xml:space="preserve">C4.  Identify the top three rules generated by the </w:t>
      </w:r>
      <w:proofErr w:type="spellStart"/>
      <w:r>
        <w:t>Apriori</w:t>
      </w:r>
      <w:proofErr w:type="spellEnd"/>
      <w:r>
        <w:t xml:space="preserve"> algorithm. Include a screenshot of the top rules along with their summaries.</w:t>
      </w:r>
    </w:p>
    <w:p w14:paraId="4A7E9555" w14:textId="0F17B16D" w:rsidR="00AB080B" w:rsidRDefault="00AB080B" w:rsidP="00AB080B">
      <w:r w:rsidRPr="0079753A">
        <w:t xml:space="preserve">Table </w:t>
      </w:r>
      <w:r w:rsidR="002F2991">
        <w:t xml:space="preserve">7 </w:t>
      </w:r>
      <w:r w:rsidRPr="0079753A">
        <w:t>shows a list of the top three (3) rules</w:t>
      </w:r>
      <w:r>
        <w:t xml:space="preserve"> sorted by lift values. </w:t>
      </w:r>
    </w:p>
    <w:p w14:paraId="51932CBE" w14:textId="16285AB4" w:rsidR="00554210" w:rsidRDefault="00554210" w:rsidP="00554210"/>
    <w:p w14:paraId="746F1470" w14:textId="77777777" w:rsidR="00912A69" w:rsidRPr="00554210" w:rsidRDefault="00AB080B" w:rsidP="00912A69">
      <w:pPr>
        <w:pStyle w:val="Caption"/>
        <w:keepNext/>
        <w:rPr>
          <w:rStyle w:val="Caption2"/>
        </w:rPr>
      </w:pPr>
      <w:bookmarkStart w:id="6" w:name="_Toc104557030"/>
      <w:r>
        <w:t xml:space="preserve">Table </w:t>
      </w:r>
      <w:r w:rsidR="005C33C0">
        <w:fldChar w:fldCharType="begin"/>
      </w:r>
      <w:r w:rsidR="005C33C0">
        <w:instrText xml:space="preserve"> SEQ Table \* ARABIC </w:instrText>
      </w:r>
      <w:r w:rsidR="005C33C0">
        <w:fldChar w:fldCharType="separate"/>
      </w:r>
      <w:r>
        <w:rPr>
          <w:noProof/>
        </w:rPr>
        <w:t>6</w:t>
      </w:r>
      <w:r w:rsidR="005C33C0">
        <w:rPr>
          <w:noProof/>
        </w:rPr>
        <w:fldChar w:fldCharType="end"/>
      </w:r>
      <w:r w:rsidR="00912A69">
        <w:br/>
      </w:r>
      <w:r w:rsidR="00912A69">
        <w:rPr>
          <w:rStyle w:val="Caption2"/>
        </w:rPr>
        <w:t xml:space="preserve">Example code to generate association rules using </w:t>
      </w:r>
      <w:proofErr w:type="spellStart"/>
      <w:r w:rsidR="00912A69">
        <w:rPr>
          <w:rStyle w:val="Caption2"/>
        </w:rPr>
        <w:t>Apriori</w:t>
      </w:r>
      <w:proofErr w:type="spellEnd"/>
      <w:r w:rsidR="00912A69">
        <w:rPr>
          <w:rStyle w:val="Caption2"/>
        </w:rPr>
        <w:t xml:space="preserve"> algorithm</w:t>
      </w:r>
      <w:bookmarkEnd w:id="6"/>
    </w:p>
    <w:p w14:paraId="252C7187" w14:textId="06EEEAFB" w:rsidR="00554210" w:rsidRDefault="00C777F0" w:rsidP="00554210">
      <w:pPr>
        <w:pStyle w:val="Figureimage"/>
      </w:pPr>
      <w:r>
        <w:drawing>
          <wp:inline distT="0" distB="0" distL="0" distR="0" wp14:anchorId="16B94B2B" wp14:editId="713B9B44">
            <wp:extent cx="5943600" cy="4410710"/>
            <wp:effectExtent l="0" t="0" r="0" b="889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5"/>
                    <a:stretch>
                      <a:fillRect/>
                    </a:stretch>
                  </pic:blipFill>
                  <pic:spPr>
                    <a:xfrm>
                      <a:off x="0" y="0"/>
                      <a:ext cx="5943600" cy="4410710"/>
                    </a:xfrm>
                    <a:prstGeom prst="rect">
                      <a:avLst/>
                    </a:prstGeom>
                  </pic:spPr>
                </pic:pic>
              </a:graphicData>
            </a:graphic>
          </wp:inline>
        </w:drawing>
      </w:r>
    </w:p>
    <w:p w14:paraId="27D3EDF5" w14:textId="581EDE5A" w:rsidR="00554210" w:rsidRDefault="00AB080B" w:rsidP="00AB080B">
      <w:pPr>
        <w:pStyle w:val="Notes"/>
      </w:pPr>
      <w:r>
        <w:t xml:space="preserve">Notes. The </w:t>
      </w:r>
      <w:r w:rsidR="00786C46">
        <w:t xml:space="preserve">frequency </w:t>
      </w:r>
      <w:proofErr w:type="spellStart"/>
      <w:r w:rsidR="00786C46">
        <w:t>itemsets</w:t>
      </w:r>
      <w:proofErr w:type="spellEnd"/>
      <w:r w:rsidR="00786C46">
        <w:t xml:space="preserve"> is the first part and </w:t>
      </w:r>
      <w:r>
        <w:t xml:space="preserve">is used to created </w:t>
      </w:r>
      <w:proofErr w:type="spellStart"/>
      <w:r>
        <w:t>itemsets</w:t>
      </w:r>
      <w:proofErr w:type="spellEnd"/>
      <w:r>
        <w:t xml:space="preserve"> using a minimum support cutoff</w:t>
      </w:r>
      <w:r w:rsidR="00786C46">
        <w:t xml:space="preserve"> (in this case the minimum support cutoff is set at 3/1000)</w:t>
      </w:r>
      <w:r>
        <w:t xml:space="preserve">, and the second </w:t>
      </w:r>
      <w:r w:rsidR="00786C46">
        <w:t>part</w:t>
      </w:r>
      <w:r>
        <w:t xml:space="preserve"> is used to creates the rules using a specific metric</w:t>
      </w:r>
      <w:r w:rsidR="00786C46">
        <w:t xml:space="preserve"> (in this case the minimum confidence cutoff is set at 3/10)</w:t>
      </w:r>
      <w:r>
        <w:t xml:space="preserve">. </w:t>
      </w:r>
      <w:r w:rsidR="00C777F0">
        <w:t>.head(8) shows the first eight (8) rules meeting these criterion. The number one (1) rule has a very strong lift value of 8.</w:t>
      </w:r>
    </w:p>
    <w:p w14:paraId="77074980" w14:textId="77777777" w:rsidR="00296410" w:rsidRDefault="00296410" w:rsidP="00AB080B">
      <w:pPr>
        <w:ind w:firstLine="0"/>
      </w:pPr>
    </w:p>
    <w:p w14:paraId="14DA34EC" w14:textId="62F6E688" w:rsidR="00067BF0" w:rsidRPr="00580AD1" w:rsidRDefault="00067BF0" w:rsidP="00067BF0">
      <w:pPr>
        <w:pStyle w:val="Caption"/>
        <w:keepNext/>
        <w:rPr>
          <w:rStyle w:val="Caption2"/>
        </w:rPr>
      </w:pPr>
      <w:bookmarkStart w:id="7" w:name="_Toc104557031"/>
      <w:r>
        <w:t xml:space="preserve">Table </w:t>
      </w:r>
      <w:fldSimple w:instr=" SEQ Table \* ARABIC ">
        <w:r w:rsidR="00DA4696">
          <w:rPr>
            <w:noProof/>
          </w:rPr>
          <w:t>7</w:t>
        </w:r>
      </w:fldSimple>
      <w:r>
        <w:br/>
      </w:r>
      <w:r>
        <w:rPr>
          <w:rStyle w:val="Caption2"/>
        </w:rPr>
        <w:t xml:space="preserve">Top </w:t>
      </w:r>
      <w:r w:rsidR="0079753A">
        <w:rPr>
          <w:rStyle w:val="Caption2"/>
        </w:rPr>
        <w:t>three (3)</w:t>
      </w:r>
      <w:r>
        <w:rPr>
          <w:rStyle w:val="Caption2"/>
        </w:rPr>
        <w:t xml:space="preserve"> rules sorted by lift</w:t>
      </w:r>
      <w:bookmarkEnd w:id="7"/>
    </w:p>
    <w:p w14:paraId="122D0EFD" w14:textId="66899A34" w:rsidR="00067BF0" w:rsidRPr="007B47A0" w:rsidRDefault="00DA4696" w:rsidP="00067BF0">
      <w:pPr>
        <w:pStyle w:val="Figureimage"/>
      </w:pPr>
      <w:r>
        <w:drawing>
          <wp:inline distT="0" distB="0" distL="0" distR="0" wp14:anchorId="47EDA484" wp14:editId="11BF62BB">
            <wp:extent cx="5943600" cy="2494280"/>
            <wp:effectExtent l="0" t="0" r="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943600" cy="2494280"/>
                    </a:xfrm>
                    <a:prstGeom prst="rect">
                      <a:avLst/>
                    </a:prstGeom>
                  </pic:spPr>
                </pic:pic>
              </a:graphicData>
            </a:graphic>
          </wp:inline>
        </w:drawing>
      </w:r>
    </w:p>
    <w:p w14:paraId="65A4BDCD" w14:textId="4A4C01A1" w:rsidR="00067BF0" w:rsidRDefault="00067BF0" w:rsidP="00067BF0">
      <w:pPr>
        <w:pStyle w:val="Notes"/>
      </w:pPr>
      <w:r>
        <w:t>Notes. After creating association rules and filtering and sorting by lift values, the final set of rules is available.</w:t>
      </w:r>
      <w:r w:rsidR="00282F47">
        <w:t xml:space="preserve"> The “best” association rule ha</w:t>
      </w:r>
      <w:r w:rsidR="00DA4696">
        <w:t xml:space="preserve">s a lift of 6, </w:t>
      </w:r>
      <w:r w:rsidR="00282F47">
        <w:t>indicating a strong likelihood of occurrence.</w:t>
      </w:r>
      <w:r>
        <w:t xml:space="preserve"> This completes the original analysis goal stated in section A2 and answers the research question in section A1.</w:t>
      </w:r>
    </w:p>
    <w:p w14:paraId="5207E2C2" w14:textId="685C8161" w:rsidR="00092531" w:rsidRPr="00092531" w:rsidRDefault="00092531" w:rsidP="00092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p>
    <w:p w14:paraId="20C3DDF4" w14:textId="27C374E7" w:rsidR="00253694" w:rsidRDefault="00FA69AA" w:rsidP="000323DF">
      <w:pPr>
        <w:pStyle w:val="Heading1"/>
      </w:pPr>
      <w:r>
        <w:t xml:space="preserve">Part IV: </w:t>
      </w:r>
      <w:r w:rsidR="00296410">
        <w:t>Data Summary and Implication</w:t>
      </w:r>
    </w:p>
    <w:p w14:paraId="0765D9C3" w14:textId="7EFC849D" w:rsidR="00296410" w:rsidRDefault="00296410" w:rsidP="00296410">
      <w:r>
        <w:t>D.  Summarize your data analysis by doing the following:</w:t>
      </w:r>
    </w:p>
    <w:p w14:paraId="38787013" w14:textId="77777777" w:rsidR="00932A25" w:rsidRDefault="00932A25" w:rsidP="00296410"/>
    <w:p w14:paraId="1C902F2F" w14:textId="6BD5FEEE" w:rsidR="00296410" w:rsidRDefault="00296410" w:rsidP="00296410">
      <w:pPr>
        <w:pStyle w:val="Heading2"/>
      </w:pPr>
      <w:r>
        <w:t>D1.  Summarize the significance of support, lift, and confidence from the results of the analysis.</w:t>
      </w:r>
    </w:p>
    <w:p w14:paraId="0BA1E67A" w14:textId="2249DCFA" w:rsidR="005A7F06" w:rsidRDefault="005A7F06" w:rsidP="005A7F06">
      <w:r>
        <w:t xml:space="preserve">Here is what the metrics look like for </w:t>
      </w:r>
      <w:r w:rsidR="00DA4696">
        <w:t>the top</w:t>
      </w:r>
      <w:r>
        <w:t xml:space="preserve"> rule:</w:t>
      </w:r>
    </w:p>
    <w:p w14:paraId="778D54C2" w14:textId="3C38F155" w:rsidR="005A7F06" w:rsidRPr="005A7F06" w:rsidRDefault="00DA4696" w:rsidP="00DA4696">
      <w:pPr>
        <w:pStyle w:val="Figureimage"/>
      </w:pPr>
      <w:r>
        <w:drawing>
          <wp:inline distT="0" distB="0" distL="0" distR="0" wp14:anchorId="6F8F2CC8" wp14:editId="5E44C752">
            <wp:extent cx="5943600" cy="784860"/>
            <wp:effectExtent l="0" t="0" r="0" b="0"/>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pic:nvPicPr>
                  <pic:blipFill>
                    <a:blip r:embed="rId17"/>
                    <a:stretch>
                      <a:fillRect/>
                    </a:stretch>
                  </pic:blipFill>
                  <pic:spPr>
                    <a:xfrm>
                      <a:off x="0" y="0"/>
                      <a:ext cx="5943600" cy="784860"/>
                    </a:xfrm>
                    <a:prstGeom prst="rect">
                      <a:avLst/>
                    </a:prstGeom>
                  </pic:spPr>
                </pic:pic>
              </a:graphicData>
            </a:graphic>
          </wp:inline>
        </w:drawing>
      </w:r>
    </w:p>
    <w:p w14:paraId="754F74AE" w14:textId="6E3ED364" w:rsidR="00E56510" w:rsidRDefault="00E56510" w:rsidP="00E56510">
      <w:r>
        <w:t>The support value for the first rule is 0.00</w:t>
      </w:r>
      <w:r w:rsidR="00BD74BD">
        <w:t>4</w:t>
      </w:r>
      <w:r>
        <w:t xml:space="preserve">. This number is calculated by dividing the number of transactions containing </w:t>
      </w:r>
      <w:r w:rsidR="00BD74BD">
        <w:t>“</w:t>
      </w:r>
      <w:r w:rsidR="00BD74BD" w:rsidRPr="00BD74BD">
        <w:t>Dust-Off Compressed Gas 2 pack</w:t>
      </w:r>
      <w:r w:rsidR="00BD74BD">
        <w:t>”, “</w:t>
      </w:r>
      <w:r w:rsidR="00BD74BD" w:rsidRPr="00BD74BD">
        <w:t>Anker 2-in-1 USB Card Reader</w:t>
      </w:r>
      <w:r w:rsidR="00BD74BD">
        <w:t>”, and “</w:t>
      </w:r>
      <w:r w:rsidR="00BD74BD" w:rsidRPr="00BD74BD">
        <w:t>FEIYOLD Blue light Blocking Glasses</w:t>
      </w:r>
      <w:r w:rsidR="00BD74BD">
        <w:t>”</w:t>
      </w:r>
      <w:r>
        <w:t xml:space="preserve"> by the total number of transactions.</w:t>
      </w:r>
    </w:p>
    <w:p w14:paraId="1568CC5C" w14:textId="6FE3E690" w:rsidR="00E56510" w:rsidRDefault="00E56510" w:rsidP="00E56510">
      <w:r>
        <w:t>The confidence level for the rule is 0.4</w:t>
      </w:r>
      <w:r w:rsidR="00BD74BD">
        <w:t>03</w:t>
      </w:r>
      <w:r>
        <w:t xml:space="preserve">, which shows that out of all the transactions that contain both </w:t>
      </w:r>
      <w:r w:rsidR="00BD74BD">
        <w:t>“</w:t>
      </w:r>
      <w:r w:rsidR="00BD74BD" w:rsidRPr="00BD74BD">
        <w:t>Dust-Off Compressed Gas 2 pack</w:t>
      </w:r>
      <w:r w:rsidR="00BD74BD">
        <w:t>” and “</w:t>
      </w:r>
      <w:r w:rsidR="00BD74BD" w:rsidRPr="00BD74BD">
        <w:t>Anker 2-in-1 USB Card Reader</w:t>
      </w:r>
      <w:r w:rsidR="00BD74BD">
        <w:t xml:space="preserve">”, </w:t>
      </w:r>
      <w:r>
        <w:t>4</w:t>
      </w:r>
      <w:r w:rsidR="00BD74BD">
        <w:t>0.3</w:t>
      </w:r>
      <w:r>
        <w:t xml:space="preserve"> percent contain </w:t>
      </w:r>
      <w:r w:rsidR="00BD74BD">
        <w:t>“</w:t>
      </w:r>
      <w:r w:rsidR="00BD74BD" w:rsidRPr="00BD74BD">
        <w:t>FEIYOLD Blue light Blocking Glasses</w:t>
      </w:r>
      <w:r w:rsidR="00BD74BD">
        <w:t>”</w:t>
      </w:r>
      <w:r>
        <w:t xml:space="preserve"> too.</w:t>
      </w:r>
    </w:p>
    <w:p w14:paraId="626ED0F3" w14:textId="082B4AA5" w:rsidR="00296410" w:rsidRDefault="00E56510" w:rsidP="00E56510">
      <w:r>
        <w:t xml:space="preserve">The lift of </w:t>
      </w:r>
      <w:r w:rsidR="00BD74BD">
        <w:t>6.116</w:t>
      </w:r>
      <w:r>
        <w:t xml:space="preserve"> tells us that </w:t>
      </w:r>
      <w:r w:rsidR="00BD74BD">
        <w:t>“</w:t>
      </w:r>
      <w:r w:rsidR="00BD74BD" w:rsidRPr="00BD74BD">
        <w:t>FEIYOLD Blue light Blocking Glasses</w:t>
      </w:r>
      <w:r w:rsidR="00BD74BD">
        <w:t>”</w:t>
      </w:r>
      <w:r>
        <w:t xml:space="preserve"> is </w:t>
      </w:r>
      <w:r w:rsidR="00BD74BD">
        <w:t>6</w:t>
      </w:r>
      <w:r>
        <w:t xml:space="preserve"> times more likely to be bought by the customers who buy both</w:t>
      </w:r>
      <w:r w:rsidR="00BD74BD">
        <w:t xml:space="preserve"> “</w:t>
      </w:r>
      <w:r w:rsidR="00BD74BD" w:rsidRPr="00BD74BD">
        <w:t>Dust-Off Compressed Gas 2 pack</w:t>
      </w:r>
      <w:r w:rsidR="00BD74BD">
        <w:t>” and “</w:t>
      </w:r>
      <w:r w:rsidR="00BD74BD" w:rsidRPr="00BD74BD">
        <w:t>Anker 2-in-1 USB Card Reader</w:t>
      </w:r>
      <w:r w:rsidR="00BD74BD">
        <w:t>”</w:t>
      </w:r>
      <w:r>
        <w:t xml:space="preserve"> compared to the default likelihood sale of</w:t>
      </w:r>
      <w:r w:rsidR="00BD74BD">
        <w:t xml:space="preserve"> “</w:t>
      </w:r>
      <w:r w:rsidR="00BD74BD" w:rsidRPr="00BD74BD">
        <w:t>FEIYOLD Blue light Blocking Glasses</w:t>
      </w:r>
      <w:r w:rsidR="00BD74BD">
        <w:t>”.</w:t>
      </w:r>
    </w:p>
    <w:p w14:paraId="011144CF" w14:textId="77777777" w:rsidR="00296410" w:rsidRDefault="00296410" w:rsidP="00296410"/>
    <w:p w14:paraId="5052E0EE" w14:textId="00A957B9" w:rsidR="00296410" w:rsidRDefault="00296410" w:rsidP="00296410">
      <w:pPr>
        <w:pStyle w:val="Heading2"/>
      </w:pPr>
      <w:r>
        <w:t>D2.  Discuss the practical significance of the findings from the analysis.</w:t>
      </w:r>
    </w:p>
    <w:p w14:paraId="3DD1BFEC" w14:textId="40D45FF7" w:rsidR="00296410" w:rsidRDefault="00CA34C3" w:rsidP="00296410">
      <w:r>
        <w:t xml:space="preserve">The transactions data was small and the minimum support of 3/1000 for the frequency </w:t>
      </w:r>
      <w:proofErr w:type="spellStart"/>
      <w:r>
        <w:t>itemsets</w:t>
      </w:r>
      <w:proofErr w:type="spellEnd"/>
      <w:r>
        <w:t xml:space="preserve"> was small, the overall support values for all rules was very small. However, within the problem space of these 7,500 transactions, there is a strong </w:t>
      </w:r>
      <w:proofErr w:type="spellStart"/>
      <w:r>
        <w:t>likihood</w:t>
      </w:r>
      <w:proofErr w:type="spellEnd"/>
      <w:r>
        <w:t xml:space="preserve"> of these top rules with a confidence of at least 40%.</w:t>
      </w:r>
    </w:p>
    <w:p w14:paraId="2E725D46" w14:textId="77777777" w:rsidR="00CA34C3" w:rsidRDefault="00CA34C3" w:rsidP="00296410"/>
    <w:p w14:paraId="1068813C" w14:textId="32BC84FF" w:rsidR="00296410" w:rsidRDefault="00296410" w:rsidP="00296410">
      <w:pPr>
        <w:pStyle w:val="Heading2"/>
      </w:pPr>
      <w:r>
        <w:t>D3.  Recommend a course of action for the real-world organizational situation from part A1 based on your results from part D1.</w:t>
      </w:r>
    </w:p>
    <w:p w14:paraId="0546F053" w14:textId="77692695" w:rsidR="00296410" w:rsidRDefault="00CA34C3" w:rsidP="00296410">
      <w:r>
        <w:t>Based on the findings, recommend positioning the “blue light” glasses, which are often used when operating a computer or other electronic displays</w:t>
      </w:r>
      <w:r w:rsidR="00AA5770">
        <w:t>, recommend positioning these glasses near to the computer accessories</w:t>
      </w:r>
      <w:r w:rsidR="00A73AA4">
        <w:t>, specifically the “</w:t>
      </w:r>
      <w:r w:rsidR="00A73AA4" w:rsidRPr="00A73AA4">
        <w:t>Dust-Off Compressed Gas 2 pack</w:t>
      </w:r>
      <w:r w:rsidR="00A73AA4">
        <w:t>” and “</w:t>
      </w:r>
      <w:r w:rsidR="00A73AA4" w:rsidRPr="00A73AA4">
        <w:t>Anker 2-in-1 USB Card Reader</w:t>
      </w:r>
      <w:r w:rsidR="00A73AA4">
        <w:t>”</w:t>
      </w:r>
      <w:r w:rsidR="00AA5770">
        <w:t xml:space="preserve">. </w:t>
      </w:r>
      <w:r w:rsidR="00A73AA4">
        <w:t>This recommendation is based on the strong association between the glasses and these computer accessories.</w:t>
      </w:r>
    </w:p>
    <w:p w14:paraId="41EDDE13" w14:textId="77777777" w:rsidR="00296410" w:rsidRPr="00296410" w:rsidRDefault="00296410" w:rsidP="00296410"/>
    <w:p w14:paraId="0A5E2F3C" w14:textId="78763B0F" w:rsidR="00FA69AA" w:rsidRDefault="00FA69AA" w:rsidP="000323DF">
      <w:pPr>
        <w:pStyle w:val="Heading1"/>
      </w:pPr>
      <w:r>
        <w:t xml:space="preserve">Part V: </w:t>
      </w:r>
      <w:r w:rsidR="00B37F8C">
        <w:t>Attachments</w:t>
      </w:r>
    </w:p>
    <w:p w14:paraId="0D26B457" w14:textId="0386F0D4" w:rsidR="00950963" w:rsidRDefault="00950963" w:rsidP="00950963">
      <w:r>
        <w:t>E.  Provide a Panopto video recording that includes a demonstration of the functionality of the code used for the analysis and a summary of the programming environment.</w:t>
      </w:r>
    </w:p>
    <w:p w14:paraId="6AD19B4D" w14:textId="063FD236" w:rsidR="00FA1756" w:rsidRDefault="00FA1756" w:rsidP="00950963"/>
    <w:p w14:paraId="59701132" w14:textId="44985BEA" w:rsidR="00FA1756" w:rsidRDefault="00FA1756" w:rsidP="00950963">
      <w:hyperlink r:id="rId18" w:history="1">
        <w:r w:rsidRPr="00093C84">
          <w:rPr>
            <w:rStyle w:val="Hyperlink"/>
          </w:rPr>
          <w:t>https://wgu.hosted.panopto.com/Panopto/Pages/Viewer.aspx?id=db41eb38-2833-4b2b-b513-aea20142eccb</w:t>
        </w:r>
      </w:hyperlink>
    </w:p>
    <w:p w14:paraId="53A6701A" w14:textId="77777777" w:rsidR="00FA1756" w:rsidRDefault="00FA1756" w:rsidP="00950963"/>
    <w:p w14:paraId="07AA32FC" w14:textId="1657872D" w:rsidR="00950963" w:rsidRDefault="00950963" w:rsidP="00950963">
      <w:r>
        <w:t xml:space="preserve"> </w:t>
      </w:r>
    </w:p>
    <w:p w14:paraId="27729FD3" w14:textId="77777777" w:rsidR="00950963" w:rsidRDefault="00950963" w:rsidP="00950963">
      <w:r>
        <w:t>F.  Record all web sources used to acquire data or segments of third-party code to support the application. Ensure the web sources are reliable.</w:t>
      </w:r>
    </w:p>
    <w:p w14:paraId="4CC9CA55" w14:textId="36E98FA2" w:rsidR="00950963" w:rsidRDefault="00950963" w:rsidP="00950963">
      <w:r>
        <w:t xml:space="preserve"> </w:t>
      </w:r>
    </w:p>
    <w:p w14:paraId="74640D8C" w14:textId="77777777" w:rsidR="00950963" w:rsidRDefault="00950963" w:rsidP="00950963">
      <w:r>
        <w:t>G.  Acknowledge sources, using in-text citations and references, for content that is quoted, paraphrased, or summarized.</w:t>
      </w:r>
    </w:p>
    <w:p w14:paraId="70B1AAF2" w14:textId="3937FBDD" w:rsidR="00950963" w:rsidRDefault="00950963" w:rsidP="00950963">
      <w:r>
        <w:t xml:space="preserve"> </w:t>
      </w:r>
    </w:p>
    <w:p w14:paraId="6AC4AF2C" w14:textId="6AF7EF90" w:rsidR="00950963" w:rsidRPr="00950963" w:rsidRDefault="00950963" w:rsidP="00950963">
      <w:r>
        <w:t>H.  Demonstrate professional communication in the content and presentation of your submission.</w:t>
      </w:r>
    </w:p>
    <w:p w14:paraId="7B68BB64" w14:textId="5ADF1982" w:rsidR="00382951" w:rsidRDefault="00382951">
      <w:pPr>
        <w:pStyle w:val="SectionTitle"/>
      </w:pPr>
      <w:r>
        <w:t>References</w:t>
      </w:r>
    </w:p>
    <w:p w14:paraId="30BBFFB1" w14:textId="77777777" w:rsidR="009374B5" w:rsidRDefault="00382951" w:rsidP="009374B5">
      <w:pPr>
        <w:pStyle w:val="Bibliography"/>
        <w:rPr>
          <w:noProof/>
        </w:rPr>
      </w:pPr>
      <w:r>
        <w:fldChar w:fldCharType="begin"/>
      </w:r>
      <w:r>
        <w:instrText xml:space="preserve"> BIBLIOGRAPHY  \l 1033 </w:instrText>
      </w:r>
      <w:r>
        <w:fldChar w:fldCharType="separate"/>
      </w:r>
      <w:r w:rsidR="009374B5">
        <w:rPr>
          <w:noProof/>
        </w:rPr>
        <w:t xml:space="preserve">Bruce, P. C., Gedeck, P., Shmueli, G., &amp; Patel, N. R. (2019). </w:t>
      </w:r>
      <w:r w:rsidR="009374B5">
        <w:rPr>
          <w:i/>
          <w:iCs/>
          <w:noProof/>
        </w:rPr>
        <w:t>Data Mining for Business Analytics Concepts, Techniques and Applications in Python.</w:t>
      </w:r>
      <w:r w:rsidR="009374B5">
        <w:rPr>
          <w:noProof/>
        </w:rPr>
        <w:t xml:space="preserve"> Wiley &amp; Sons, Incorporated, John.</w:t>
      </w:r>
    </w:p>
    <w:p w14:paraId="374CF667" w14:textId="77777777" w:rsidR="009374B5" w:rsidRDefault="009374B5" w:rsidP="009374B5">
      <w:pPr>
        <w:pStyle w:val="Bibliography"/>
        <w:rPr>
          <w:noProof/>
        </w:rPr>
      </w:pPr>
      <w:r>
        <w:rPr>
          <w:noProof/>
        </w:rPr>
        <w:t xml:space="preserve">Li, S. (2017, September). A Gentle Introduction on Market Basket Analysis — Association Rules. </w:t>
      </w:r>
      <w:r>
        <w:rPr>
          <w:i/>
          <w:iCs/>
          <w:noProof/>
        </w:rPr>
        <w:t>A Gentle Introduction on Market Basket Analysis — Association Rules</w:t>
      </w:r>
      <w:r>
        <w:rPr>
          <w:noProof/>
        </w:rPr>
        <w:t>. Retrieved May 24, 2022, from https://towardsdatascience.com/a-gentle-introduction-on-market-basket-analysis-association-rules-fa4b986a40ce</w:t>
      </w:r>
    </w:p>
    <w:p w14:paraId="1E95A3BD" w14:textId="77777777" w:rsidR="009374B5" w:rsidRDefault="009374B5" w:rsidP="009374B5">
      <w:pPr>
        <w:pStyle w:val="Bibliography"/>
        <w:rPr>
          <w:noProof/>
        </w:rPr>
      </w:pPr>
      <w:r>
        <w:rPr>
          <w:noProof/>
        </w:rPr>
        <w:t xml:space="preserve">Maitra, S. (2021, September). Association Rule Mining using Market Basket Analysis. </w:t>
      </w:r>
      <w:r>
        <w:rPr>
          <w:i/>
          <w:iCs/>
          <w:noProof/>
        </w:rPr>
        <w:t>Association Rule Mining using Market Basket Analysis</w:t>
      </w:r>
      <w:r>
        <w:rPr>
          <w:noProof/>
        </w:rPr>
        <w:t>. Retrieved May 24, 2022, from https://towardsdatascience.com/market-basket-analysis-knowledge-discovery-in-database-simplistic-approach-dc41659e1558</w:t>
      </w:r>
    </w:p>
    <w:p w14:paraId="6DB746B9" w14:textId="77777777" w:rsidR="009374B5" w:rsidRDefault="009374B5" w:rsidP="009374B5">
      <w:pPr>
        <w:pStyle w:val="Bibliography"/>
        <w:rPr>
          <w:noProof/>
        </w:rPr>
      </w:pPr>
      <w:r>
        <w:rPr>
          <w:noProof/>
        </w:rPr>
        <w:t xml:space="preserve">Market Basket Analysis. (2015, September). </w:t>
      </w:r>
      <w:r>
        <w:rPr>
          <w:i/>
          <w:iCs/>
          <w:noProof/>
        </w:rPr>
        <w:t>Market Basket Analysis</w:t>
      </w:r>
      <w:r>
        <w:rPr>
          <w:noProof/>
        </w:rPr>
        <w:t>. Retrieved May 26, 2022, from https://sarahtianhua.wordpress.com/portfolio/market-basket-analysis/</w:t>
      </w:r>
    </w:p>
    <w:p w14:paraId="2B2128D6" w14:textId="77777777" w:rsidR="009374B5" w:rsidRDefault="009374B5" w:rsidP="009374B5">
      <w:pPr>
        <w:pStyle w:val="Bibliography"/>
        <w:rPr>
          <w:noProof/>
        </w:rPr>
      </w:pPr>
      <w:r>
        <w:rPr>
          <w:noProof/>
        </w:rPr>
        <w:t xml:space="preserve">Mazzeschi, M. (2020, June). Performing a Market Basket Analysis with Machine Learning. </w:t>
      </w:r>
      <w:r>
        <w:rPr>
          <w:i/>
          <w:iCs/>
          <w:noProof/>
        </w:rPr>
        <w:t>Performing a Market Basket Analysis with Machine Learning</w:t>
      </w:r>
      <w:r>
        <w:rPr>
          <w:noProof/>
        </w:rPr>
        <w:t>. Retrieved May 24, 2022, from https://pub.towardsai.net/performing-a-market-basket-analysis-with-machine-learning-94b5514ce1cb</w:t>
      </w:r>
    </w:p>
    <w:p w14:paraId="32285683" w14:textId="77777777" w:rsidR="009374B5" w:rsidRDefault="009374B5" w:rsidP="009374B5">
      <w:pPr>
        <w:pStyle w:val="Bibliography"/>
        <w:rPr>
          <w:noProof/>
        </w:rPr>
      </w:pPr>
      <w:r>
        <w:rPr>
          <w:noProof/>
        </w:rPr>
        <w:t xml:space="preserve">Pipis, G. (2021, May). Market Basket Analysis and Association Rules from Scratch. </w:t>
      </w:r>
      <w:r>
        <w:rPr>
          <w:i/>
          <w:iCs/>
          <w:noProof/>
        </w:rPr>
        <w:t>Market Basket Analysis and Association Rules from Scratch</w:t>
      </w:r>
      <w:r>
        <w:rPr>
          <w:noProof/>
        </w:rPr>
        <w:t>. Retrieved May 24, 2022, from https://medium.com/geekculture/market-basket-analysis-and-association-rules-from-scratch-b621dd55e776</w:t>
      </w:r>
    </w:p>
    <w:p w14:paraId="508B9EFA" w14:textId="77777777" w:rsidR="009374B5" w:rsidRDefault="009374B5" w:rsidP="009374B5">
      <w:pPr>
        <w:pStyle w:val="Bibliography"/>
        <w:rPr>
          <w:noProof/>
        </w:rPr>
      </w:pPr>
      <w:r>
        <w:rPr>
          <w:noProof/>
        </w:rPr>
        <w:t xml:space="preserve">Roshan, B. (2020, December). Market Basket Analysis- Association Rule Mining with visualizations. </w:t>
      </w:r>
      <w:r>
        <w:rPr>
          <w:i/>
          <w:iCs/>
          <w:noProof/>
        </w:rPr>
        <w:t>Market Basket Analysis- Association Rule Mining with visualizations</w:t>
      </w:r>
      <w:r>
        <w:rPr>
          <w:noProof/>
        </w:rPr>
        <w:t>. Retrieved May 26, 2022, from https://medium.com/analytics-vidhya/market-basket-analysis-association-rule-mining-with-visualizations-cda24d537019</w:t>
      </w:r>
    </w:p>
    <w:p w14:paraId="175ED04A" w14:textId="77777777" w:rsidR="009374B5" w:rsidRDefault="009374B5" w:rsidP="009374B5">
      <w:pPr>
        <w:pStyle w:val="Bibliography"/>
        <w:rPr>
          <w:noProof/>
        </w:rPr>
      </w:pPr>
      <w:r>
        <w:rPr>
          <w:noProof/>
        </w:rPr>
        <w:t xml:space="preserve">Sivek, S. C. (2020, November). Market Basket Analysis 101: Key Concepts. </w:t>
      </w:r>
      <w:r>
        <w:rPr>
          <w:i/>
          <w:iCs/>
          <w:noProof/>
        </w:rPr>
        <w:t>Market Basket Analysis 101: Key Concepts</w:t>
      </w:r>
      <w:r>
        <w:rPr>
          <w:noProof/>
        </w:rPr>
        <w:t>. Retrieved May 26, 2022, from https://towardsdatascience.com/market-basket-analysis-101-key-concepts-1ddc6876cd00</w:t>
      </w:r>
    </w:p>
    <w:p w14:paraId="2B6956D7" w14:textId="77777777" w:rsidR="009374B5" w:rsidRDefault="009374B5" w:rsidP="009374B5">
      <w:pPr>
        <w:pStyle w:val="Bibliography"/>
        <w:rPr>
          <w:noProof/>
        </w:rPr>
      </w:pPr>
      <w:r>
        <w:rPr>
          <w:noProof/>
        </w:rPr>
        <w:t xml:space="preserve">Tang, L., Li, J., Du, H., Li, L., Wu, J., &amp; Wang, S. (2022, February 28). Big Data in Forecasting Research: A Literature Review. </w:t>
      </w:r>
      <w:r>
        <w:rPr>
          <w:i/>
          <w:iCs/>
          <w:noProof/>
        </w:rPr>
        <w:t>Big Data Research, 27</w:t>
      </w:r>
      <w:r>
        <w:rPr>
          <w:noProof/>
        </w:rPr>
        <w:t>, 100289. doi:10.1016/j.bdr.2021.100289</w:t>
      </w:r>
    </w:p>
    <w:p w14:paraId="0335332D" w14:textId="77777777" w:rsidR="009374B5" w:rsidRDefault="009374B5" w:rsidP="009374B5">
      <w:pPr>
        <w:pStyle w:val="Bibliography"/>
        <w:rPr>
          <w:noProof/>
        </w:rPr>
      </w:pPr>
      <w:r>
        <w:rPr>
          <w:noProof/>
        </w:rPr>
        <w:t xml:space="preserve">Yıldırım, S. (2020, October). Market Basket Analysis with Pandas. </w:t>
      </w:r>
      <w:r>
        <w:rPr>
          <w:i/>
          <w:iCs/>
          <w:noProof/>
        </w:rPr>
        <w:t>Market Basket Analysis with Pandas</w:t>
      </w:r>
      <w:r>
        <w:rPr>
          <w:noProof/>
        </w:rPr>
        <w:t>. Retrieved May 24, 2022, from https://towardsdatascience.com/market-basket-analysis-with-pandas-246fb8ee10a5</w:t>
      </w:r>
    </w:p>
    <w:p w14:paraId="16961C90" w14:textId="6E34CBB5" w:rsidR="00382951" w:rsidRDefault="00382951" w:rsidP="009374B5">
      <w:r>
        <w:fldChar w:fldCharType="end"/>
      </w:r>
    </w:p>
    <w:p w14:paraId="7A77D763" w14:textId="628EDBE3" w:rsidR="00F15E08" w:rsidRDefault="00F15E08" w:rsidP="006E6E46"/>
    <w:sectPr w:rsidR="00F15E08" w:rsidSect="00170226">
      <w:headerReference w:type="default" r:id="rId19"/>
      <w:headerReference w:type="first" r:id="rId20"/>
      <w:footnotePr>
        <w:pos w:val="beneathText"/>
      </w:footnotePr>
      <w:type w:val="continuous"/>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7CAED" w14:textId="77777777" w:rsidR="005C33C0" w:rsidRDefault="005C33C0">
      <w:pPr>
        <w:spacing w:line="240" w:lineRule="auto"/>
      </w:pPr>
      <w:r>
        <w:separator/>
      </w:r>
    </w:p>
    <w:p w14:paraId="3890E6C0" w14:textId="77777777" w:rsidR="005C33C0" w:rsidRDefault="005C33C0"/>
  </w:endnote>
  <w:endnote w:type="continuationSeparator" w:id="0">
    <w:p w14:paraId="23BC938C" w14:textId="77777777" w:rsidR="005C33C0" w:rsidRDefault="005C33C0">
      <w:pPr>
        <w:spacing w:line="240" w:lineRule="auto"/>
      </w:pPr>
      <w:r>
        <w:continuationSeparator/>
      </w:r>
    </w:p>
    <w:p w14:paraId="14752E37" w14:textId="77777777" w:rsidR="005C33C0" w:rsidRDefault="005C33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F811C" w14:textId="77777777" w:rsidR="005C33C0" w:rsidRDefault="005C33C0">
      <w:pPr>
        <w:spacing w:line="240" w:lineRule="auto"/>
      </w:pPr>
      <w:r>
        <w:separator/>
      </w:r>
    </w:p>
    <w:p w14:paraId="38F8C0DA" w14:textId="77777777" w:rsidR="005C33C0" w:rsidRDefault="005C33C0"/>
  </w:footnote>
  <w:footnote w:type="continuationSeparator" w:id="0">
    <w:p w14:paraId="5A1A01D5" w14:textId="77777777" w:rsidR="005C33C0" w:rsidRDefault="005C33C0">
      <w:pPr>
        <w:spacing w:line="240" w:lineRule="auto"/>
      </w:pPr>
      <w:r>
        <w:continuationSeparator/>
      </w:r>
    </w:p>
    <w:p w14:paraId="32C533FA" w14:textId="77777777" w:rsidR="005C33C0" w:rsidRDefault="005C33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DC5B90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CE9A93C" w14:textId="78E35E3F" w:rsidR="004D6B86" w:rsidRPr="00170521" w:rsidRDefault="005C33C0"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gxiXIg=="/>
              <w15:appearance w15:val="hidden"/>
            </w:sdtPr>
            <w:sdtEndPr/>
            <w:sdtContent/>
          </w:sdt>
        </w:p>
      </w:tc>
      <w:tc>
        <w:tcPr>
          <w:tcW w:w="1080" w:type="dxa"/>
        </w:tcPr>
        <w:p w14:paraId="0B0E46FB"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655894C4"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F59F97B"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1ED7DB2" w14:textId="00B97211" w:rsidR="004D6B86" w:rsidRPr="009F0414" w:rsidRDefault="004D6B86" w:rsidP="00504F88">
          <w:pPr>
            <w:pStyle w:val="Header"/>
          </w:pPr>
        </w:p>
      </w:tc>
      <w:tc>
        <w:tcPr>
          <w:tcW w:w="1080" w:type="dxa"/>
        </w:tcPr>
        <w:p w14:paraId="2EFBDCFF"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9C4AB2B"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BE5F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840F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845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E9C918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A3497D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EC56A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AB73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3A446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8803112"/>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3870721A"/>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DB55493"/>
    <w:multiLevelType w:val="hybridMultilevel"/>
    <w:tmpl w:val="B79A09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2F7871"/>
    <w:multiLevelType w:val="hybridMultilevel"/>
    <w:tmpl w:val="A904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F65890"/>
    <w:multiLevelType w:val="hybridMultilevel"/>
    <w:tmpl w:val="5768B1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8E59E5"/>
    <w:multiLevelType w:val="hybridMultilevel"/>
    <w:tmpl w:val="B996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E2867"/>
    <w:multiLevelType w:val="hybridMultilevel"/>
    <w:tmpl w:val="8638A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E924A9"/>
    <w:multiLevelType w:val="hybridMultilevel"/>
    <w:tmpl w:val="5D005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DFB6020"/>
    <w:multiLevelType w:val="hybridMultilevel"/>
    <w:tmpl w:val="C114B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4C7D8D"/>
    <w:multiLevelType w:val="hybridMultilevel"/>
    <w:tmpl w:val="7BF4CFAE"/>
    <w:lvl w:ilvl="0" w:tplc="67E680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DBB7DF2"/>
    <w:multiLevelType w:val="hybridMultilevel"/>
    <w:tmpl w:val="045CAD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24491176">
    <w:abstractNumId w:val="9"/>
  </w:num>
  <w:num w:numId="2" w16cid:durableId="559170900">
    <w:abstractNumId w:val="7"/>
  </w:num>
  <w:num w:numId="3" w16cid:durableId="1715958920">
    <w:abstractNumId w:val="6"/>
  </w:num>
  <w:num w:numId="4" w16cid:durableId="100804714">
    <w:abstractNumId w:val="5"/>
  </w:num>
  <w:num w:numId="5" w16cid:durableId="309024891">
    <w:abstractNumId w:val="4"/>
  </w:num>
  <w:num w:numId="6" w16cid:durableId="1805847822">
    <w:abstractNumId w:val="8"/>
  </w:num>
  <w:num w:numId="7" w16cid:durableId="563835884">
    <w:abstractNumId w:val="3"/>
  </w:num>
  <w:num w:numId="8" w16cid:durableId="1324621692">
    <w:abstractNumId w:val="2"/>
  </w:num>
  <w:num w:numId="9" w16cid:durableId="318925226">
    <w:abstractNumId w:val="1"/>
  </w:num>
  <w:num w:numId="10" w16cid:durableId="578101399">
    <w:abstractNumId w:val="0"/>
  </w:num>
  <w:num w:numId="11" w16cid:durableId="492600981">
    <w:abstractNumId w:val="9"/>
    <w:lvlOverride w:ilvl="0">
      <w:startOverride w:val="1"/>
    </w:lvlOverride>
  </w:num>
  <w:num w:numId="12" w16cid:durableId="1790396451">
    <w:abstractNumId w:val="10"/>
  </w:num>
  <w:num w:numId="13" w16cid:durableId="1320648635">
    <w:abstractNumId w:val="12"/>
  </w:num>
  <w:num w:numId="14" w16cid:durableId="1288773922">
    <w:abstractNumId w:val="11"/>
  </w:num>
  <w:num w:numId="15" w16cid:durableId="957956417">
    <w:abstractNumId w:val="18"/>
  </w:num>
  <w:num w:numId="16" w16cid:durableId="647901678">
    <w:abstractNumId w:val="9"/>
  </w:num>
  <w:num w:numId="17" w16cid:durableId="1641693038">
    <w:abstractNumId w:val="7"/>
  </w:num>
  <w:num w:numId="18" w16cid:durableId="66613802">
    <w:abstractNumId w:val="6"/>
  </w:num>
  <w:num w:numId="19" w16cid:durableId="516424954">
    <w:abstractNumId w:val="5"/>
  </w:num>
  <w:num w:numId="20" w16cid:durableId="2000496030">
    <w:abstractNumId w:val="4"/>
  </w:num>
  <w:num w:numId="21" w16cid:durableId="884372374">
    <w:abstractNumId w:val="8"/>
  </w:num>
  <w:num w:numId="22" w16cid:durableId="169493465">
    <w:abstractNumId w:val="3"/>
  </w:num>
  <w:num w:numId="23" w16cid:durableId="501512456">
    <w:abstractNumId w:val="2"/>
  </w:num>
  <w:num w:numId="24" w16cid:durableId="973556838">
    <w:abstractNumId w:val="1"/>
  </w:num>
  <w:num w:numId="25" w16cid:durableId="823811751">
    <w:abstractNumId w:val="0"/>
  </w:num>
  <w:num w:numId="26" w16cid:durableId="1712073759">
    <w:abstractNumId w:val="14"/>
  </w:num>
  <w:num w:numId="27" w16cid:durableId="1040978921">
    <w:abstractNumId w:val="16"/>
  </w:num>
  <w:num w:numId="28" w16cid:durableId="450904961">
    <w:abstractNumId w:val="15"/>
  </w:num>
  <w:num w:numId="29" w16cid:durableId="1037319530">
    <w:abstractNumId w:val="17"/>
  </w:num>
  <w:num w:numId="30" w16cid:durableId="13853259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attachedTemplate r:id="rId1"/>
  <w:stylePaneSortMethod w:val="0000"/>
  <w:defaultTabStop w:val="720"/>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DB"/>
    <w:rsid w:val="00002C55"/>
    <w:rsid w:val="0000669C"/>
    <w:rsid w:val="00006BBA"/>
    <w:rsid w:val="0001010E"/>
    <w:rsid w:val="00014CB1"/>
    <w:rsid w:val="000217F5"/>
    <w:rsid w:val="000228EE"/>
    <w:rsid w:val="00024350"/>
    <w:rsid w:val="000323DF"/>
    <w:rsid w:val="00035A46"/>
    <w:rsid w:val="00035B07"/>
    <w:rsid w:val="00067BF0"/>
    <w:rsid w:val="00073AE1"/>
    <w:rsid w:val="00092531"/>
    <w:rsid w:val="00097169"/>
    <w:rsid w:val="000A6315"/>
    <w:rsid w:val="000B6A98"/>
    <w:rsid w:val="000D60F8"/>
    <w:rsid w:val="000E2706"/>
    <w:rsid w:val="00107928"/>
    <w:rsid w:val="00114BFA"/>
    <w:rsid w:val="001231D4"/>
    <w:rsid w:val="00132135"/>
    <w:rsid w:val="0014172E"/>
    <w:rsid w:val="0014440B"/>
    <w:rsid w:val="00146EAA"/>
    <w:rsid w:val="00147BCA"/>
    <w:rsid w:val="001602E3"/>
    <w:rsid w:val="00160C0C"/>
    <w:rsid w:val="001664A2"/>
    <w:rsid w:val="00170226"/>
    <w:rsid w:val="00170521"/>
    <w:rsid w:val="0017758A"/>
    <w:rsid w:val="001852FE"/>
    <w:rsid w:val="00196BBA"/>
    <w:rsid w:val="001A6549"/>
    <w:rsid w:val="001A68ED"/>
    <w:rsid w:val="001B0AC3"/>
    <w:rsid w:val="001B4848"/>
    <w:rsid w:val="001C10E4"/>
    <w:rsid w:val="001F2906"/>
    <w:rsid w:val="001F447A"/>
    <w:rsid w:val="001F6F25"/>
    <w:rsid w:val="001F7399"/>
    <w:rsid w:val="002023F1"/>
    <w:rsid w:val="002072E5"/>
    <w:rsid w:val="00207DA1"/>
    <w:rsid w:val="00212319"/>
    <w:rsid w:val="00215506"/>
    <w:rsid w:val="00224DA2"/>
    <w:rsid w:val="00225BE3"/>
    <w:rsid w:val="002275BF"/>
    <w:rsid w:val="002355A8"/>
    <w:rsid w:val="00253694"/>
    <w:rsid w:val="002561B8"/>
    <w:rsid w:val="00261A32"/>
    <w:rsid w:val="00271404"/>
    <w:rsid w:val="00271F33"/>
    <w:rsid w:val="00274E0A"/>
    <w:rsid w:val="00282F47"/>
    <w:rsid w:val="0029377C"/>
    <w:rsid w:val="00296410"/>
    <w:rsid w:val="002A35A1"/>
    <w:rsid w:val="002B6153"/>
    <w:rsid w:val="002C1B55"/>
    <w:rsid w:val="002C627C"/>
    <w:rsid w:val="002D4451"/>
    <w:rsid w:val="002D4C57"/>
    <w:rsid w:val="002D4C82"/>
    <w:rsid w:val="002E1CC8"/>
    <w:rsid w:val="002F2991"/>
    <w:rsid w:val="002F61DF"/>
    <w:rsid w:val="00304BC1"/>
    <w:rsid w:val="00306F31"/>
    <w:rsid w:val="00307586"/>
    <w:rsid w:val="00321EAF"/>
    <w:rsid w:val="00323780"/>
    <w:rsid w:val="00325C08"/>
    <w:rsid w:val="00336906"/>
    <w:rsid w:val="00345333"/>
    <w:rsid w:val="00353096"/>
    <w:rsid w:val="003702D2"/>
    <w:rsid w:val="003719BA"/>
    <w:rsid w:val="003720E0"/>
    <w:rsid w:val="00382951"/>
    <w:rsid w:val="00396D27"/>
    <w:rsid w:val="003A06C6"/>
    <w:rsid w:val="003B39C6"/>
    <w:rsid w:val="003D50BC"/>
    <w:rsid w:val="003E36B1"/>
    <w:rsid w:val="003E3EF3"/>
    <w:rsid w:val="003E4162"/>
    <w:rsid w:val="003F3ED3"/>
    <w:rsid w:val="003F4C8A"/>
    <w:rsid w:val="003F5299"/>
    <w:rsid w:val="003F7CBD"/>
    <w:rsid w:val="00407BD1"/>
    <w:rsid w:val="0041435A"/>
    <w:rsid w:val="0044724A"/>
    <w:rsid w:val="00462D0D"/>
    <w:rsid w:val="00472150"/>
    <w:rsid w:val="00481CF8"/>
    <w:rsid w:val="00485EDE"/>
    <w:rsid w:val="004907D5"/>
    <w:rsid w:val="00492C2D"/>
    <w:rsid w:val="00493BFC"/>
    <w:rsid w:val="004A2964"/>
    <w:rsid w:val="004A3D87"/>
    <w:rsid w:val="004A625F"/>
    <w:rsid w:val="004B18A9"/>
    <w:rsid w:val="004B2AE7"/>
    <w:rsid w:val="004C2BC9"/>
    <w:rsid w:val="004C4443"/>
    <w:rsid w:val="004D47B1"/>
    <w:rsid w:val="004D4F8C"/>
    <w:rsid w:val="004D6B86"/>
    <w:rsid w:val="00504F88"/>
    <w:rsid w:val="00514796"/>
    <w:rsid w:val="00515E92"/>
    <w:rsid w:val="0051699C"/>
    <w:rsid w:val="005262E6"/>
    <w:rsid w:val="00535AE9"/>
    <w:rsid w:val="0053716A"/>
    <w:rsid w:val="0055242C"/>
    <w:rsid w:val="0055299B"/>
    <w:rsid w:val="00554210"/>
    <w:rsid w:val="00556880"/>
    <w:rsid w:val="00562104"/>
    <w:rsid w:val="0056638F"/>
    <w:rsid w:val="00572824"/>
    <w:rsid w:val="005758A3"/>
    <w:rsid w:val="00576BF5"/>
    <w:rsid w:val="00580370"/>
    <w:rsid w:val="00580AD1"/>
    <w:rsid w:val="00590280"/>
    <w:rsid w:val="00595412"/>
    <w:rsid w:val="00597EB8"/>
    <w:rsid w:val="005A628D"/>
    <w:rsid w:val="005A7F06"/>
    <w:rsid w:val="005C20B8"/>
    <w:rsid w:val="005C33C0"/>
    <w:rsid w:val="00601B20"/>
    <w:rsid w:val="0060364C"/>
    <w:rsid w:val="00606279"/>
    <w:rsid w:val="006143BE"/>
    <w:rsid w:val="0061585C"/>
    <w:rsid w:val="0061747E"/>
    <w:rsid w:val="00630AA2"/>
    <w:rsid w:val="00640831"/>
    <w:rsid w:val="00641876"/>
    <w:rsid w:val="00644957"/>
    <w:rsid w:val="00645290"/>
    <w:rsid w:val="00646C1E"/>
    <w:rsid w:val="006546CF"/>
    <w:rsid w:val="00656EBD"/>
    <w:rsid w:val="00670C3B"/>
    <w:rsid w:val="00671328"/>
    <w:rsid w:val="00673CA3"/>
    <w:rsid w:val="00684C26"/>
    <w:rsid w:val="006921EE"/>
    <w:rsid w:val="006A139E"/>
    <w:rsid w:val="006A5B84"/>
    <w:rsid w:val="006B015B"/>
    <w:rsid w:val="006B0F00"/>
    <w:rsid w:val="006B27F0"/>
    <w:rsid w:val="006B38F6"/>
    <w:rsid w:val="006C162F"/>
    <w:rsid w:val="006C2AF2"/>
    <w:rsid w:val="006D264B"/>
    <w:rsid w:val="006D785F"/>
    <w:rsid w:val="006D7EE9"/>
    <w:rsid w:val="006E5CA1"/>
    <w:rsid w:val="006E6E46"/>
    <w:rsid w:val="006F2BE2"/>
    <w:rsid w:val="006F5D0B"/>
    <w:rsid w:val="00702B8B"/>
    <w:rsid w:val="00711C6F"/>
    <w:rsid w:val="00711DD9"/>
    <w:rsid w:val="00712A27"/>
    <w:rsid w:val="00712FEA"/>
    <w:rsid w:val="00715383"/>
    <w:rsid w:val="00723EB4"/>
    <w:rsid w:val="007244DE"/>
    <w:rsid w:val="007542A2"/>
    <w:rsid w:val="007563DD"/>
    <w:rsid w:val="007629B0"/>
    <w:rsid w:val="00763DB9"/>
    <w:rsid w:val="007731F3"/>
    <w:rsid w:val="007821CE"/>
    <w:rsid w:val="00786C46"/>
    <w:rsid w:val="0079753A"/>
    <w:rsid w:val="007A3318"/>
    <w:rsid w:val="007A73FA"/>
    <w:rsid w:val="007B47A0"/>
    <w:rsid w:val="007B4DB3"/>
    <w:rsid w:val="007C30CB"/>
    <w:rsid w:val="007E0873"/>
    <w:rsid w:val="007E154B"/>
    <w:rsid w:val="007F2CB1"/>
    <w:rsid w:val="007F62D2"/>
    <w:rsid w:val="0080024E"/>
    <w:rsid w:val="0080138A"/>
    <w:rsid w:val="00806E82"/>
    <w:rsid w:val="00811094"/>
    <w:rsid w:val="0081390C"/>
    <w:rsid w:val="00815353"/>
    <w:rsid w:val="00816831"/>
    <w:rsid w:val="00837D67"/>
    <w:rsid w:val="00850089"/>
    <w:rsid w:val="00855D0E"/>
    <w:rsid w:val="008747E8"/>
    <w:rsid w:val="00883052"/>
    <w:rsid w:val="008A2A83"/>
    <w:rsid w:val="008A78F1"/>
    <w:rsid w:val="008C01A5"/>
    <w:rsid w:val="008C26E1"/>
    <w:rsid w:val="008D5CB8"/>
    <w:rsid w:val="009100C3"/>
    <w:rsid w:val="00910CC9"/>
    <w:rsid w:val="00910E8A"/>
    <w:rsid w:val="00910F0E"/>
    <w:rsid w:val="00912A69"/>
    <w:rsid w:val="00932A25"/>
    <w:rsid w:val="009341E8"/>
    <w:rsid w:val="009374B5"/>
    <w:rsid w:val="00941FC4"/>
    <w:rsid w:val="009447EA"/>
    <w:rsid w:val="00947F3E"/>
    <w:rsid w:val="00950963"/>
    <w:rsid w:val="00950C04"/>
    <w:rsid w:val="00952502"/>
    <w:rsid w:val="00961AE5"/>
    <w:rsid w:val="00963B63"/>
    <w:rsid w:val="009675C9"/>
    <w:rsid w:val="00971DDC"/>
    <w:rsid w:val="009731A9"/>
    <w:rsid w:val="00976F65"/>
    <w:rsid w:val="0097796E"/>
    <w:rsid w:val="00990400"/>
    <w:rsid w:val="00990AEC"/>
    <w:rsid w:val="009A06B2"/>
    <w:rsid w:val="009A14B6"/>
    <w:rsid w:val="009A2C38"/>
    <w:rsid w:val="009A5374"/>
    <w:rsid w:val="009D1A95"/>
    <w:rsid w:val="009D2FED"/>
    <w:rsid w:val="009E0F13"/>
    <w:rsid w:val="009F0414"/>
    <w:rsid w:val="009F4FAD"/>
    <w:rsid w:val="00A06ADA"/>
    <w:rsid w:val="00A1397E"/>
    <w:rsid w:val="00A21646"/>
    <w:rsid w:val="00A30302"/>
    <w:rsid w:val="00A3030E"/>
    <w:rsid w:val="00A3089B"/>
    <w:rsid w:val="00A34DDD"/>
    <w:rsid w:val="00A40E90"/>
    <w:rsid w:val="00A4757D"/>
    <w:rsid w:val="00A515BC"/>
    <w:rsid w:val="00A5795D"/>
    <w:rsid w:val="00A66FB6"/>
    <w:rsid w:val="00A73AA4"/>
    <w:rsid w:val="00A75977"/>
    <w:rsid w:val="00A77F6B"/>
    <w:rsid w:val="00A81BB2"/>
    <w:rsid w:val="00A85DE3"/>
    <w:rsid w:val="00A916F9"/>
    <w:rsid w:val="00A95454"/>
    <w:rsid w:val="00A97BFA"/>
    <w:rsid w:val="00AA42EA"/>
    <w:rsid w:val="00AA5616"/>
    <w:rsid w:val="00AA5770"/>
    <w:rsid w:val="00AA5C05"/>
    <w:rsid w:val="00AB080B"/>
    <w:rsid w:val="00AB22D9"/>
    <w:rsid w:val="00AB3A76"/>
    <w:rsid w:val="00AB623D"/>
    <w:rsid w:val="00AB7730"/>
    <w:rsid w:val="00AC2407"/>
    <w:rsid w:val="00AD61BD"/>
    <w:rsid w:val="00AE096B"/>
    <w:rsid w:val="00AE79EF"/>
    <w:rsid w:val="00AF1326"/>
    <w:rsid w:val="00AF6644"/>
    <w:rsid w:val="00B03BA4"/>
    <w:rsid w:val="00B04EE1"/>
    <w:rsid w:val="00B10254"/>
    <w:rsid w:val="00B10D5E"/>
    <w:rsid w:val="00B14D5C"/>
    <w:rsid w:val="00B24AF6"/>
    <w:rsid w:val="00B3419C"/>
    <w:rsid w:val="00B36387"/>
    <w:rsid w:val="00B37F8C"/>
    <w:rsid w:val="00B438E9"/>
    <w:rsid w:val="00B450CC"/>
    <w:rsid w:val="00B45E2F"/>
    <w:rsid w:val="00B500A0"/>
    <w:rsid w:val="00B50AAB"/>
    <w:rsid w:val="00B55EAC"/>
    <w:rsid w:val="00B6053D"/>
    <w:rsid w:val="00B67BB3"/>
    <w:rsid w:val="00B71AF2"/>
    <w:rsid w:val="00B75AFD"/>
    <w:rsid w:val="00B77733"/>
    <w:rsid w:val="00B84DA6"/>
    <w:rsid w:val="00B93E6B"/>
    <w:rsid w:val="00B94CCE"/>
    <w:rsid w:val="00B9692D"/>
    <w:rsid w:val="00B97D0F"/>
    <w:rsid w:val="00BB3B16"/>
    <w:rsid w:val="00BC2255"/>
    <w:rsid w:val="00BD13AE"/>
    <w:rsid w:val="00BD74BD"/>
    <w:rsid w:val="00BE39AE"/>
    <w:rsid w:val="00BE5A49"/>
    <w:rsid w:val="00C1108A"/>
    <w:rsid w:val="00C14238"/>
    <w:rsid w:val="00C1696D"/>
    <w:rsid w:val="00C23186"/>
    <w:rsid w:val="00C3438C"/>
    <w:rsid w:val="00C3701A"/>
    <w:rsid w:val="00C40917"/>
    <w:rsid w:val="00C50D28"/>
    <w:rsid w:val="00C5686B"/>
    <w:rsid w:val="00C73BF4"/>
    <w:rsid w:val="00C74024"/>
    <w:rsid w:val="00C777F0"/>
    <w:rsid w:val="00C83B15"/>
    <w:rsid w:val="00C90D9D"/>
    <w:rsid w:val="00C925C8"/>
    <w:rsid w:val="00C951D5"/>
    <w:rsid w:val="00C96023"/>
    <w:rsid w:val="00CA34C3"/>
    <w:rsid w:val="00CA50DD"/>
    <w:rsid w:val="00CA7396"/>
    <w:rsid w:val="00CB7AA9"/>
    <w:rsid w:val="00CB7F84"/>
    <w:rsid w:val="00CC1815"/>
    <w:rsid w:val="00CE7A7E"/>
    <w:rsid w:val="00CF1B55"/>
    <w:rsid w:val="00CF1DA3"/>
    <w:rsid w:val="00D01B8C"/>
    <w:rsid w:val="00D0310E"/>
    <w:rsid w:val="00D05A6A"/>
    <w:rsid w:val="00D12FFD"/>
    <w:rsid w:val="00D179F2"/>
    <w:rsid w:val="00D26B7B"/>
    <w:rsid w:val="00D36BAD"/>
    <w:rsid w:val="00D42B4C"/>
    <w:rsid w:val="00D43DE2"/>
    <w:rsid w:val="00D4751D"/>
    <w:rsid w:val="00D53728"/>
    <w:rsid w:val="00D54A11"/>
    <w:rsid w:val="00D6594D"/>
    <w:rsid w:val="00D71899"/>
    <w:rsid w:val="00D769A7"/>
    <w:rsid w:val="00D84B14"/>
    <w:rsid w:val="00D90913"/>
    <w:rsid w:val="00DA039B"/>
    <w:rsid w:val="00DA4696"/>
    <w:rsid w:val="00DB2E59"/>
    <w:rsid w:val="00DB358F"/>
    <w:rsid w:val="00DB691A"/>
    <w:rsid w:val="00DC44F1"/>
    <w:rsid w:val="00DE7BF4"/>
    <w:rsid w:val="00DF6D26"/>
    <w:rsid w:val="00E03532"/>
    <w:rsid w:val="00E10119"/>
    <w:rsid w:val="00E22827"/>
    <w:rsid w:val="00E362E2"/>
    <w:rsid w:val="00E42915"/>
    <w:rsid w:val="00E43DE0"/>
    <w:rsid w:val="00E4517C"/>
    <w:rsid w:val="00E53964"/>
    <w:rsid w:val="00E56510"/>
    <w:rsid w:val="00E6518B"/>
    <w:rsid w:val="00E677D0"/>
    <w:rsid w:val="00E7305D"/>
    <w:rsid w:val="00E80CB1"/>
    <w:rsid w:val="00E90BF2"/>
    <w:rsid w:val="00E9274C"/>
    <w:rsid w:val="00E96D61"/>
    <w:rsid w:val="00EA780C"/>
    <w:rsid w:val="00EB32AB"/>
    <w:rsid w:val="00EB69D3"/>
    <w:rsid w:val="00EC064A"/>
    <w:rsid w:val="00ED6EB9"/>
    <w:rsid w:val="00F03539"/>
    <w:rsid w:val="00F03C55"/>
    <w:rsid w:val="00F1263C"/>
    <w:rsid w:val="00F15E08"/>
    <w:rsid w:val="00F214B3"/>
    <w:rsid w:val="00F31D66"/>
    <w:rsid w:val="00F34F0A"/>
    <w:rsid w:val="00F363EC"/>
    <w:rsid w:val="00F366EF"/>
    <w:rsid w:val="00F37E33"/>
    <w:rsid w:val="00F413AC"/>
    <w:rsid w:val="00F43303"/>
    <w:rsid w:val="00F80415"/>
    <w:rsid w:val="00F96B97"/>
    <w:rsid w:val="00F97774"/>
    <w:rsid w:val="00FA1756"/>
    <w:rsid w:val="00FA3207"/>
    <w:rsid w:val="00FA36E2"/>
    <w:rsid w:val="00FA405D"/>
    <w:rsid w:val="00FA69AA"/>
    <w:rsid w:val="00FB64DB"/>
    <w:rsid w:val="00FE2EBF"/>
    <w:rsid w:val="00FE725C"/>
    <w:rsid w:val="00FF62AF"/>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05D5B1"/>
  <w15:chartTrackingRefBased/>
  <w15:docId w15:val="{48772814-7F38-43C1-B8B8-77CD69BA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1A5"/>
  </w:style>
  <w:style w:type="paragraph" w:styleId="Heading1">
    <w:name w:val="heading 1"/>
    <w:basedOn w:val="Normal"/>
    <w:next w:val="Normal"/>
    <w:link w:val="Heading1Char"/>
    <w:uiPriority w:val="9"/>
    <w:qFormat/>
    <w:rsid w:val="003720E0"/>
    <w:pPr>
      <w:keepNext/>
      <w:keepLines/>
      <w:pageBreakBefore/>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rsid w:val="008C01A5"/>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rsid w:val="008C01A5"/>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rsid w:val="008C01A5"/>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rsid w:val="008C01A5"/>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rsid w:val="008C01A5"/>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8C01A5"/>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rsid w:val="008C01A5"/>
    <w:pPr>
      <w:spacing w:line="240" w:lineRule="auto"/>
      <w:ind w:firstLine="0"/>
    </w:pPr>
  </w:style>
  <w:style w:type="character" w:customStyle="1" w:styleId="HeaderChar">
    <w:name w:val="Header Char"/>
    <w:basedOn w:val="DefaultParagraphFont"/>
    <w:link w:val="Header"/>
    <w:uiPriority w:val="99"/>
    <w:rsid w:val="008C01A5"/>
  </w:style>
  <w:style w:type="character" w:styleId="PlaceholderText">
    <w:name w:val="Placeholder Text"/>
    <w:basedOn w:val="DefaultParagraphFont"/>
    <w:uiPriority w:val="99"/>
    <w:semiHidden/>
    <w:rsid w:val="008C01A5"/>
    <w:rPr>
      <w:color w:val="000000" w:themeColor="text1"/>
    </w:rPr>
  </w:style>
  <w:style w:type="paragraph" w:styleId="NoSpacing">
    <w:name w:val="No Spacing"/>
    <w:aliases w:val="No Indent"/>
    <w:uiPriority w:val="3"/>
    <w:qFormat/>
    <w:rsid w:val="008C01A5"/>
    <w:pPr>
      <w:ind w:firstLine="0"/>
    </w:pPr>
  </w:style>
  <w:style w:type="character" w:customStyle="1" w:styleId="Heading1Char">
    <w:name w:val="Heading 1 Char"/>
    <w:basedOn w:val="DefaultParagraphFont"/>
    <w:link w:val="Heading1"/>
    <w:uiPriority w:val="9"/>
    <w:rsid w:val="003720E0"/>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8C01A5"/>
    <w:rPr>
      <w:rFonts w:asciiTheme="majorHAnsi" w:eastAsiaTheme="majorEastAsia" w:hAnsiTheme="majorHAnsi" w:cstheme="majorBidi"/>
      <w:b/>
      <w:bCs/>
    </w:rPr>
  </w:style>
  <w:style w:type="paragraph" w:styleId="Title">
    <w:name w:val="Title"/>
    <w:basedOn w:val="Normal"/>
    <w:next w:val="Normal"/>
    <w:link w:val="TitleChar"/>
    <w:uiPriority w:val="1"/>
    <w:qFormat/>
    <w:rsid w:val="008C01A5"/>
    <w:pPr>
      <w:spacing w:before="2400" w:after="480"/>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
    <w:rsid w:val="008C01A5"/>
    <w:rPr>
      <w:rFonts w:asciiTheme="majorHAnsi" w:eastAsiaTheme="majorEastAsia" w:hAnsiTheme="majorHAnsi" w:cstheme="majorBidi"/>
      <w:b/>
    </w:rPr>
  </w:style>
  <w:style w:type="character" w:styleId="Emphasis">
    <w:name w:val="Emphasis"/>
    <w:basedOn w:val="DefaultParagraphFont"/>
    <w:uiPriority w:val="4"/>
    <w:qFormat/>
    <w:rsid w:val="008C01A5"/>
    <w:rPr>
      <w:i/>
      <w:iCs/>
    </w:rPr>
  </w:style>
  <w:style w:type="character" w:customStyle="1" w:styleId="Heading3Char">
    <w:name w:val="Heading 3 Char"/>
    <w:basedOn w:val="DefaultParagraphFont"/>
    <w:link w:val="Heading3"/>
    <w:uiPriority w:val="5"/>
    <w:rsid w:val="008C01A5"/>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8C01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8C01A5"/>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8C01A5"/>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8C01A5"/>
    <w:rPr>
      <w:rFonts w:ascii="Segoe UI" w:hAnsi="Segoe UI" w:cs="Segoe UI"/>
      <w:sz w:val="22"/>
      <w:szCs w:val="18"/>
    </w:rPr>
  </w:style>
  <w:style w:type="paragraph" w:styleId="Bibliography">
    <w:name w:val="Bibliography"/>
    <w:basedOn w:val="Normal"/>
    <w:next w:val="Normal"/>
    <w:uiPriority w:val="6"/>
    <w:unhideWhenUsed/>
    <w:qFormat/>
    <w:rsid w:val="008C01A5"/>
    <w:pPr>
      <w:ind w:left="720" w:hanging="720"/>
    </w:pPr>
  </w:style>
  <w:style w:type="paragraph" w:styleId="BlockText">
    <w:name w:val="Block Text"/>
    <w:basedOn w:val="Normal"/>
    <w:uiPriority w:val="99"/>
    <w:semiHidden/>
    <w:unhideWhenUsed/>
    <w:rsid w:val="008C01A5"/>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rsid w:val="008C01A5"/>
    <w:pPr>
      <w:spacing w:after="120"/>
      <w:ind w:firstLine="0"/>
    </w:pPr>
  </w:style>
  <w:style w:type="character" w:customStyle="1" w:styleId="BodyTextChar">
    <w:name w:val="Body Text Char"/>
    <w:basedOn w:val="DefaultParagraphFont"/>
    <w:link w:val="BodyText"/>
    <w:uiPriority w:val="99"/>
    <w:semiHidden/>
    <w:rsid w:val="008C01A5"/>
  </w:style>
  <w:style w:type="paragraph" w:styleId="BodyText2">
    <w:name w:val="Body Text 2"/>
    <w:basedOn w:val="Normal"/>
    <w:link w:val="BodyText2Char"/>
    <w:uiPriority w:val="99"/>
    <w:semiHidden/>
    <w:unhideWhenUsed/>
    <w:rsid w:val="008C01A5"/>
    <w:pPr>
      <w:spacing w:after="120"/>
      <w:ind w:firstLine="0"/>
    </w:pPr>
  </w:style>
  <w:style w:type="character" w:customStyle="1" w:styleId="BodyText2Char">
    <w:name w:val="Body Text 2 Char"/>
    <w:basedOn w:val="DefaultParagraphFont"/>
    <w:link w:val="BodyText2"/>
    <w:uiPriority w:val="99"/>
    <w:semiHidden/>
    <w:rsid w:val="008C01A5"/>
  </w:style>
  <w:style w:type="paragraph" w:styleId="BodyText3">
    <w:name w:val="Body Text 3"/>
    <w:basedOn w:val="Normal"/>
    <w:link w:val="BodyText3Char"/>
    <w:uiPriority w:val="99"/>
    <w:semiHidden/>
    <w:unhideWhenUsed/>
    <w:rsid w:val="008C01A5"/>
    <w:pPr>
      <w:spacing w:after="120"/>
      <w:ind w:firstLine="0"/>
    </w:pPr>
    <w:rPr>
      <w:sz w:val="22"/>
      <w:szCs w:val="16"/>
    </w:rPr>
  </w:style>
  <w:style w:type="character" w:customStyle="1" w:styleId="BodyText3Char">
    <w:name w:val="Body Text 3 Char"/>
    <w:basedOn w:val="DefaultParagraphFont"/>
    <w:link w:val="BodyText3"/>
    <w:uiPriority w:val="99"/>
    <w:semiHidden/>
    <w:rsid w:val="008C01A5"/>
    <w:rPr>
      <w:sz w:val="22"/>
      <w:szCs w:val="16"/>
    </w:rPr>
  </w:style>
  <w:style w:type="paragraph" w:styleId="BodyTextFirstIndent">
    <w:name w:val="Body Text First Indent"/>
    <w:basedOn w:val="BodyText"/>
    <w:link w:val="BodyTextFirstIndentChar"/>
    <w:uiPriority w:val="99"/>
    <w:semiHidden/>
    <w:unhideWhenUsed/>
    <w:rsid w:val="008C01A5"/>
    <w:pPr>
      <w:spacing w:after="0"/>
    </w:pPr>
  </w:style>
  <w:style w:type="character" w:customStyle="1" w:styleId="BodyTextFirstIndentChar">
    <w:name w:val="Body Text First Indent Char"/>
    <w:basedOn w:val="BodyTextChar"/>
    <w:link w:val="BodyTextFirstIndent"/>
    <w:uiPriority w:val="99"/>
    <w:semiHidden/>
    <w:rsid w:val="008C01A5"/>
  </w:style>
  <w:style w:type="paragraph" w:styleId="BodyTextIndent">
    <w:name w:val="Body Text Indent"/>
    <w:basedOn w:val="Normal"/>
    <w:link w:val="BodyTextIndentChar"/>
    <w:uiPriority w:val="99"/>
    <w:semiHidden/>
    <w:unhideWhenUsed/>
    <w:rsid w:val="008C01A5"/>
    <w:pPr>
      <w:spacing w:after="120"/>
      <w:ind w:left="360" w:firstLine="0"/>
    </w:pPr>
  </w:style>
  <w:style w:type="character" w:customStyle="1" w:styleId="BodyTextIndentChar">
    <w:name w:val="Body Text Indent Char"/>
    <w:basedOn w:val="DefaultParagraphFont"/>
    <w:link w:val="BodyTextIndent"/>
    <w:uiPriority w:val="99"/>
    <w:semiHidden/>
    <w:rsid w:val="008C01A5"/>
  </w:style>
  <w:style w:type="paragraph" w:styleId="BodyTextFirstIndent2">
    <w:name w:val="Body Text First Indent 2"/>
    <w:basedOn w:val="BodyTextIndent"/>
    <w:link w:val="BodyTextFirstIndent2Char"/>
    <w:uiPriority w:val="99"/>
    <w:semiHidden/>
    <w:unhideWhenUsed/>
    <w:rsid w:val="008C01A5"/>
    <w:pPr>
      <w:spacing w:after="0"/>
    </w:pPr>
  </w:style>
  <w:style w:type="character" w:customStyle="1" w:styleId="BodyTextFirstIndent2Char">
    <w:name w:val="Body Text First Indent 2 Char"/>
    <w:basedOn w:val="BodyTextIndentChar"/>
    <w:link w:val="BodyTextFirstIndent2"/>
    <w:uiPriority w:val="99"/>
    <w:semiHidden/>
    <w:rsid w:val="008C01A5"/>
  </w:style>
  <w:style w:type="paragraph" w:styleId="BodyTextIndent2">
    <w:name w:val="Body Text Indent 2"/>
    <w:basedOn w:val="Normal"/>
    <w:link w:val="BodyTextIndent2Char"/>
    <w:uiPriority w:val="99"/>
    <w:semiHidden/>
    <w:unhideWhenUsed/>
    <w:rsid w:val="008C01A5"/>
    <w:pPr>
      <w:spacing w:after="120"/>
      <w:ind w:left="360" w:firstLine="0"/>
    </w:pPr>
  </w:style>
  <w:style w:type="character" w:customStyle="1" w:styleId="BodyTextIndent2Char">
    <w:name w:val="Body Text Indent 2 Char"/>
    <w:basedOn w:val="DefaultParagraphFont"/>
    <w:link w:val="BodyTextIndent2"/>
    <w:uiPriority w:val="99"/>
    <w:semiHidden/>
    <w:rsid w:val="008C01A5"/>
  </w:style>
  <w:style w:type="paragraph" w:styleId="BodyTextIndent3">
    <w:name w:val="Body Text Indent 3"/>
    <w:basedOn w:val="Normal"/>
    <w:link w:val="BodyTextIndent3Char"/>
    <w:uiPriority w:val="99"/>
    <w:semiHidden/>
    <w:unhideWhenUsed/>
    <w:rsid w:val="008C01A5"/>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8C01A5"/>
    <w:rPr>
      <w:sz w:val="22"/>
      <w:szCs w:val="16"/>
    </w:rPr>
  </w:style>
  <w:style w:type="paragraph" w:styleId="Caption">
    <w:name w:val="caption"/>
    <w:basedOn w:val="Normal"/>
    <w:next w:val="Normal"/>
    <w:uiPriority w:val="35"/>
    <w:unhideWhenUsed/>
    <w:qFormat/>
    <w:rsid w:val="008C01A5"/>
    <w:pPr>
      <w:pageBreakBefore/>
      <w:spacing w:after="240"/>
      <w:ind w:firstLine="0"/>
    </w:pPr>
    <w:rPr>
      <w:b/>
      <w:iCs/>
      <w:color w:val="000000" w:themeColor="text2"/>
      <w:szCs w:val="18"/>
    </w:rPr>
  </w:style>
  <w:style w:type="paragraph" w:styleId="Closing">
    <w:name w:val="Closing"/>
    <w:basedOn w:val="Normal"/>
    <w:link w:val="ClosingChar"/>
    <w:uiPriority w:val="99"/>
    <w:semiHidden/>
    <w:unhideWhenUsed/>
    <w:rsid w:val="008C01A5"/>
    <w:pPr>
      <w:spacing w:line="240" w:lineRule="auto"/>
      <w:ind w:left="4320" w:firstLine="0"/>
    </w:pPr>
  </w:style>
  <w:style w:type="character" w:customStyle="1" w:styleId="ClosingChar">
    <w:name w:val="Closing Char"/>
    <w:basedOn w:val="DefaultParagraphFont"/>
    <w:link w:val="Closing"/>
    <w:uiPriority w:val="99"/>
    <w:semiHidden/>
    <w:rsid w:val="008C01A5"/>
  </w:style>
  <w:style w:type="paragraph" w:styleId="CommentText">
    <w:name w:val="annotation text"/>
    <w:basedOn w:val="Normal"/>
    <w:link w:val="CommentTextChar"/>
    <w:uiPriority w:val="99"/>
    <w:semiHidden/>
    <w:unhideWhenUsed/>
    <w:rsid w:val="008C01A5"/>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8C01A5"/>
    <w:rPr>
      <w:sz w:val="22"/>
      <w:szCs w:val="20"/>
    </w:rPr>
  </w:style>
  <w:style w:type="paragraph" w:styleId="CommentSubject">
    <w:name w:val="annotation subject"/>
    <w:basedOn w:val="CommentText"/>
    <w:next w:val="CommentText"/>
    <w:link w:val="CommentSubjectChar"/>
    <w:uiPriority w:val="99"/>
    <w:semiHidden/>
    <w:unhideWhenUsed/>
    <w:rsid w:val="008C01A5"/>
    <w:rPr>
      <w:b/>
      <w:bCs/>
    </w:rPr>
  </w:style>
  <w:style w:type="character" w:customStyle="1" w:styleId="CommentSubjectChar">
    <w:name w:val="Comment Subject Char"/>
    <w:basedOn w:val="CommentTextChar"/>
    <w:link w:val="CommentSubject"/>
    <w:uiPriority w:val="99"/>
    <w:semiHidden/>
    <w:rsid w:val="008C01A5"/>
    <w:rPr>
      <w:b/>
      <w:bCs/>
      <w:sz w:val="22"/>
      <w:szCs w:val="20"/>
    </w:rPr>
  </w:style>
  <w:style w:type="paragraph" w:styleId="Date">
    <w:name w:val="Date"/>
    <w:basedOn w:val="Normal"/>
    <w:next w:val="Normal"/>
    <w:link w:val="DateChar"/>
    <w:uiPriority w:val="99"/>
    <w:semiHidden/>
    <w:unhideWhenUsed/>
    <w:rsid w:val="008C01A5"/>
    <w:pPr>
      <w:ind w:firstLine="0"/>
    </w:pPr>
  </w:style>
  <w:style w:type="character" w:customStyle="1" w:styleId="DateChar">
    <w:name w:val="Date Char"/>
    <w:basedOn w:val="DefaultParagraphFont"/>
    <w:link w:val="Date"/>
    <w:uiPriority w:val="99"/>
    <w:semiHidden/>
    <w:rsid w:val="008C01A5"/>
  </w:style>
  <w:style w:type="paragraph" w:styleId="DocumentMap">
    <w:name w:val="Document Map"/>
    <w:basedOn w:val="Normal"/>
    <w:link w:val="DocumentMapChar"/>
    <w:uiPriority w:val="99"/>
    <w:semiHidden/>
    <w:unhideWhenUsed/>
    <w:rsid w:val="008C01A5"/>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C01A5"/>
    <w:rPr>
      <w:rFonts w:ascii="Segoe UI" w:hAnsi="Segoe UI" w:cs="Segoe UI"/>
      <w:sz w:val="22"/>
      <w:szCs w:val="16"/>
    </w:rPr>
  </w:style>
  <w:style w:type="paragraph" w:styleId="E-mailSignature">
    <w:name w:val="E-mail Signature"/>
    <w:basedOn w:val="Normal"/>
    <w:link w:val="E-mailSignatureChar"/>
    <w:uiPriority w:val="99"/>
    <w:semiHidden/>
    <w:unhideWhenUsed/>
    <w:rsid w:val="008C01A5"/>
    <w:pPr>
      <w:spacing w:line="240" w:lineRule="auto"/>
      <w:ind w:firstLine="0"/>
    </w:pPr>
  </w:style>
  <w:style w:type="character" w:customStyle="1" w:styleId="E-mailSignatureChar">
    <w:name w:val="E-mail Signature Char"/>
    <w:basedOn w:val="DefaultParagraphFont"/>
    <w:link w:val="E-mailSignature"/>
    <w:uiPriority w:val="99"/>
    <w:semiHidden/>
    <w:rsid w:val="008C01A5"/>
  </w:style>
  <w:style w:type="paragraph" w:styleId="FootnoteText">
    <w:name w:val="footnote text"/>
    <w:basedOn w:val="Normal"/>
    <w:link w:val="FootnoteTextChar"/>
    <w:uiPriority w:val="99"/>
    <w:semiHidden/>
    <w:unhideWhenUsed/>
    <w:rsid w:val="008C01A5"/>
    <w:pPr>
      <w:spacing w:line="240" w:lineRule="auto"/>
    </w:pPr>
    <w:rPr>
      <w:sz w:val="22"/>
      <w:szCs w:val="20"/>
    </w:rPr>
  </w:style>
  <w:style w:type="character" w:customStyle="1" w:styleId="FootnoteTextChar">
    <w:name w:val="Footnote Text Char"/>
    <w:basedOn w:val="DefaultParagraphFont"/>
    <w:link w:val="FootnoteText"/>
    <w:uiPriority w:val="99"/>
    <w:semiHidden/>
    <w:rsid w:val="008C01A5"/>
    <w:rPr>
      <w:sz w:val="22"/>
      <w:szCs w:val="20"/>
    </w:rPr>
  </w:style>
  <w:style w:type="paragraph" w:styleId="EnvelopeAddress">
    <w:name w:val="envelope address"/>
    <w:basedOn w:val="Normal"/>
    <w:uiPriority w:val="99"/>
    <w:semiHidden/>
    <w:unhideWhenUsed/>
    <w:rsid w:val="008C01A5"/>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8C01A5"/>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rsid w:val="008C01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01A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8C01A5"/>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rsid w:val="008C01A5"/>
    <w:pPr>
      <w:spacing w:line="240" w:lineRule="auto"/>
      <w:ind w:firstLine="0"/>
    </w:pPr>
    <w:rPr>
      <w:i/>
      <w:iCs/>
    </w:rPr>
  </w:style>
  <w:style w:type="character" w:customStyle="1" w:styleId="HTMLAddressChar">
    <w:name w:val="HTML Address Char"/>
    <w:basedOn w:val="DefaultParagraphFont"/>
    <w:link w:val="HTMLAddress"/>
    <w:uiPriority w:val="99"/>
    <w:semiHidden/>
    <w:rsid w:val="008C01A5"/>
    <w:rPr>
      <w:i/>
      <w:iCs/>
    </w:rPr>
  </w:style>
  <w:style w:type="paragraph" w:styleId="HTMLPreformatted">
    <w:name w:val="HTML Preformatted"/>
    <w:basedOn w:val="Normal"/>
    <w:link w:val="HTMLPreformattedChar"/>
    <w:uiPriority w:val="99"/>
    <w:semiHidden/>
    <w:unhideWhenUsed/>
    <w:rsid w:val="008C01A5"/>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8C01A5"/>
    <w:rPr>
      <w:rFonts w:ascii="Consolas" w:hAnsi="Consolas" w:cs="Consolas"/>
      <w:sz w:val="22"/>
      <w:szCs w:val="20"/>
    </w:rPr>
  </w:style>
  <w:style w:type="paragraph" w:styleId="Index1">
    <w:name w:val="index 1"/>
    <w:basedOn w:val="Normal"/>
    <w:next w:val="Normal"/>
    <w:autoRedefine/>
    <w:uiPriority w:val="99"/>
    <w:semiHidden/>
    <w:unhideWhenUsed/>
    <w:rsid w:val="008C01A5"/>
    <w:pPr>
      <w:spacing w:line="240" w:lineRule="auto"/>
      <w:ind w:left="240" w:firstLine="0"/>
    </w:pPr>
  </w:style>
  <w:style w:type="paragraph" w:styleId="Index2">
    <w:name w:val="index 2"/>
    <w:basedOn w:val="Normal"/>
    <w:next w:val="Normal"/>
    <w:autoRedefine/>
    <w:uiPriority w:val="99"/>
    <w:semiHidden/>
    <w:unhideWhenUsed/>
    <w:rsid w:val="008C01A5"/>
    <w:pPr>
      <w:spacing w:line="240" w:lineRule="auto"/>
      <w:ind w:left="480" w:firstLine="0"/>
    </w:pPr>
  </w:style>
  <w:style w:type="paragraph" w:styleId="Index3">
    <w:name w:val="index 3"/>
    <w:basedOn w:val="Normal"/>
    <w:next w:val="Normal"/>
    <w:autoRedefine/>
    <w:uiPriority w:val="99"/>
    <w:semiHidden/>
    <w:unhideWhenUsed/>
    <w:rsid w:val="008C01A5"/>
    <w:pPr>
      <w:spacing w:line="240" w:lineRule="auto"/>
      <w:ind w:left="720" w:firstLine="0"/>
    </w:pPr>
  </w:style>
  <w:style w:type="paragraph" w:styleId="Index4">
    <w:name w:val="index 4"/>
    <w:basedOn w:val="Normal"/>
    <w:next w:val="Normal"/>
    <w:autoRedefine/>
    <w:uiPriority w:val="99"/>
    <w:semiHidden/>
    <w:unhideWhenUsed/>
    <w:rsid w:val="008C01A5"/>
    <w:pPr>
      <w:spacing w:line="240" w:lineRule="auto"/>
      <w:ind w:left="960" w:firstLine="0"/>
    </w:pPr>
  </w:style>
  <w:style w:type="paragraph" w:styleId="Index5">
    <w:name w:val="index 5"/>
    <w:basedOn w:val="Normal"/>
    <w:next w:val="Normal"/>
    <w:autoRedefine/>
    <w:uiPriority w:val="99"/>
    <w:semiHidden/>
    <w:unhideWhenUsed/>
    <w:rsid w:val="008C01A5"/>
    <w:pPr>
      <w:spacing w:line="240" w:lineRule="auto"/>
      <w:ind w:left="1200" w:firstLine="0"/>
    </w:pPr>
  </w:style>
  <w:style w:type="paragraph" w:styleId="Index6">
    <w:name w:val="index 6"/>
    <w:basedOn w:val="Normal"/>
    <w:next w:val="Normal"/>
    <w:autoRedefine/>
    <w:uiPriority w:val="99"/>
    <w:semiHidden/>
    <w:unhideWhenUsed/>
    <w:rsid w:val="008C01A5"/>
    <w:pPr>
      <w:spacing w:line="240" w:lineRule="auto"/>
      <w:ind w:left="1440" w:firstLine="0"/>
    </w:pPr>
  </w:style>
  <w:style w:type="paragraph" w:styleId="Index7">
    <w:name w:val="index 7"/>
    <w:basedOn w:val="Normal"/>
    <w:next w:val="Normal"/>
    <w:autoRedefine/>
    <w:uiPriority w:val="99"/>
    <w:semiHidden/>
    <w:unhideWhenUsed/>
    <w:rsid w:val="008C01A5"/>
    <w:pPr>
      <w:spacing w:line="240" w:lineRule="auto"/>
      <w:ind w:left="1680" w:firstLine="0"/>
    </w:pPr>
  </w:style>
  <w:style w:type="paragraph" w:styleId="Index8">
    <w:name w:val="index 8"/>
    <w:basedOn w:val="Normal"/>
    <w:next w:val="Normal"/>
    <w:autoRedefine/>
    <w:uiPriority w:val="99"/>
    <w:semiHidden/>
    <w:unhideWhenUsed/>
    <w:rsid w:val="008C01A5"/>
    <w:pPr>
      <w:spacing w:line="240" w:lineRule="auto"/>
      <w:ind w:left="1920" w:firstLine="0"/>
    </w:pPr>
  </w:style>
  <w:style w:type="paragraph" w:styleId="Index9">
    <w:name w:val="index 9"/>
    <w:basedOn w:val="Normal"/>
    <w:next w:val="Normal"/>
    <w:autoRedefine/>
    <w:uiPriority w:val="99"/>
    <w:semiHidden/>
    <w:unhideWhenUsed/>
    <w:rsid w:val="008C01A5"/>
    <w:pPr>
      <w:spacing w:line="240" w:lineRule="auto"/>
      <w:ind w:left="2160" w:firstLine="0"/>
    </w:pPr>
  </w:style>
  <w:style w:type="paragraph" w:styleId="IndexHeading">
    <w:name w:val="index heading"/>
    <w:basedOn w:val="Normal"/>
    <w:next w:val="Index1"/>
    <w:uiPriority w:val="99"/>
    <w:semiHidden/>
    <w:unhideWhenUsed/>
    <w:rsid w:val="008C01A5"/>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8C01A5"/>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8C01A5"/>
    <w:rPr>
      <w:i/>
      <w:iCs/>
      <w:color w:val="6E6E6E" w:themeColor="accent1" w:themeShade="80"/>
    </w:rPr>
  </w:style>
  <w:style w:type="paragraph" w:styleId="List">
    <w:name w:val="List"/>
    <w:basedOn w:val="Normal"/>
    <w:uiPriority w:val="99"/>
    <w:semiHidden/>
    <w:unhideWhenUsed/>
    <w:rsid w:val="008C01A5"/>
    <w:pPr>
      <w:ind w:left="360" w:firstLine="0"/>
      <w:contextualSpacing/>
    </w:pPr>
  </w:style>
  <w:style w:type="paragraph" w:styleId="List2">
    <w:name w:val="List 2"/>
    <w:basedOn w:val="Normal"/>
    <w:uiPriority w:val="99"/>
    <w:semiHidden/>
    <w:unhideWhenUsed/>
    <w:rsid w:val="008C01A5"/>
    <w:pPr>
      <w:ind w:left="720" w:firstLine="0"/>
      <w:contextualSpacing/>
    </w:pPr>
  </w:style>
  <w:style w:type="paragraph" w:styleId="List3">
    <w:name w:val="List 3"/>
    <w:basedOn w:val="Normal"/>
    <w:uiPriority w:val="99"/>
    <w:semiHidden/>
    <w:unhideWhenUsed/>
    <w:rsid w:val="008C01A5"/>
    <w:pPr>
      <w:ind w:left="1080" w:firstLine="0"/>
      <w:contextualSpacing/>
    </w:pPr>
  </w:style>
  <w:style w:type="paragraph" w:styleId="List4">
    <w:name w:val="List 4"/>
    <w:basedOn w:val="Normal"/>
    <w:uiPriority w:val="99"/>
    <w:semiHidden/>
    <w:unhideWhenUsed/>
    <w:rsid w:val="008C01A5"/>
    <w:pPr>
      <w:ind w:left="1440" w:firstLine="0"/>
      <w:contextualSpacing/>
    </w:pPr>
  </w:style>
  <w:style w:type="paragraph" w:styleId="List5">
    <w:name w:val="List 5"/>
    <w:basedOn w:val="Normal"/>
    <w:uiPriority w:val="99"/>
    <w:semiHidden/>
    <w:unhideWhenUsed/>
    <w:rsid w:val="008C01A5"/>
    <w:pPr>
      <w:ind w:left="1800" w:firstLine="0"/>
      <w:contextualSpacing/>
    </w:pPr>
  </w:style>
  <w:style w:type="paragraph" w:styleId="ListBullet">
    <w:name w:val="List Bullet"/>
    <w:basedOn w:val="Normal"/>
    <w:uiPriority w:val="8"/>
    <w:unhideWhenUsed/>
    <w:qFormat/>
    <w:rsid w:val="008C01A5"/>
    <w:pPr>
      <w:numPr>
        <w:numId w:val="16"/>
      </w:numPr>
      <w:contextualSpacing/>
    </w:pPr>
  </w:style>
  <w:style w:type="paragraph" w:styleId="ListBullet2">
    <w:name w:val="List Bullet 2"/>
    <w:basedOn w:val="Normal"/>
    <w:uiPriority w:val="99"/>
    <w:semiHidden/>
    <w:unhideWhenUsed/>
    <w:rsid w:val="008C01A5"/>
    <w:pPr>
      <w:numPr>
        <w:numId w:val="17"/>
      </w:numPr>
      <w:contextualSpacing/>
    </w:pPr>
  </w:style>
  <w:style w:type="paragraph" w:styleId="ListBullet3">
    <w:name w:val="List Bullet 3"/>
    <w:basedOn w:val="Normal"/>
    <w:uiPriority w:val="99"/>
    <w:semiHidden/>
    <w:unhideWhenUsed/>
    <w:rsid w:val="008C01A5"/>
    <w:pPr>
      <w:numPr>
        <w:numId w:val="18"/>
      </w:numPr>
      <w:contextualSpacing/>
    </w:pPr>
  </w:style>
  <w:style w:type="paragraph" w:styleId="ListBullet4">
    <w:name w:val="List Bullet 4"/>
    <w:basedOn w:val="Normal"/>
    <w:uiPriority w:val="99"/>
    <w:semiHidden/>
    <w:unhideWhenUsed/>
    <w:rsid w:val="008C01A5"/>
    <w:pPr>
      <w:numPr>
        <w:numId w:val="19"/>
      </w:numPr>
      <w:contextualSpacing/>
    </w:pPr>
  </w:style>
  <w:style w:type="paragraph" w:styleId="ListBullet5">
    <w:name w:val="List Bullet 5"/>
    <w:basedOn w:val="Normal"/>
    <w:uiPriority w:val="99"/>
    <w:semiHidden/>
    <w:unhideWhenUsed/>
    <w:rsid w:val="008C01A5"/>
    <w:pPr>
      <w:numPr>
        <w:numId w:val="20"/>
      </w:numPr>
      <w:contextualSpacing/>
    </w:pPr>
  </w:style>
  <w:style w:type="paragraph" w:styleId="ListContinue">
    <w:name w:val="List Continue"/>
    <w:basedOn w:val="Normal"/>
    <w:uiPriority w:val="99"/>
    <w:semiHidden/>
    <w:unhideWhenUsed/>
    <w:rsid w:val="008C01A5"/>
    <w:pPr>
      <w:spacing w:after="120"/>
      <w:ind w:left="360" w:firstLine="0"/>
      <w:contextualSpacing/>
    </w:pPr>
  </w:style>
  <w:style w:type="paragraph" w:styleId="ListContinue2">
    <w:name w:val="List Continue 2"/>
    <w:basedOn w:val="Normal"/>
    <w:uiPriority w:val="99"/>
    <w:semiHidden/>
    <w:unhideWhenUsed/>
    <w:rsid w:val="008C01A5"/>
    <w:pPr>
      <w:spacing w:after="120"/>
      <w:ind w:left="720" w:firstLine="0"/>
      <w:contextualSpacing/>
    </w:pPr>
  </w:style>
  <w:style w:type="paragraph" w:styleId="ListContinue3">
    <w:name w:val="List Continue 3"/>
    <w:basedOn w:val="Normal"/>
    <w:uiPriority w:val="99"/>
    <w:semiHidden/>
    <w:unhideWhenUsed/>
    <w:rsid w:val="008C01A5"/>
    <w:pPr>
      <w:spacing w:after="120"/>
      <w:ind w:left="1080" w:firstLine="0"/>
      <w:contextualSpacing/>
    </w:pPr>
  </w:style>
  <w:style w:type="paragraph" w:styleId="ListContinue4">
    <w:name w:val="List Continue 4"/>
    <w:basedOn w:val="Normal"/>
    <w:uiPriority w:val="99"/>
    <w:semiHidden/>
    <w:unhideWhenUsed/>
    <w:rsid w:val="008C01A5"/>
    <w:pPr>
      <w:spacing w:after="120"/>
      <w:ind w:left="1440" w:firstLine="0"/>
      <w:contextualSpacing/>
    </w:pPr>
  </w:style>
  <w:style w:type="paragraph" w:styleId="ListContinue5">
    <w:name w:val="List Continue 5"/>
    <w:basedOn w:val="Normal"/>
    <w:uiPriority w:val="99"/>
    <w:semiHidden/>
    <w:unhideWhenUsed/>
    <w:rsid w:val="008C01A5"/>
    <w:pPr>
      <w:spacing w:after="120"/>
      <w:ind w:left="1800" w:firstLine="0"/>
      <w:contextualSpacing/>
    </w:pPr>
  </w:style>
  <w:style w:type="paragraph" w:styleId="ListNumber">
    <w:name w:val="List Number"/>
    <w:basedOn w:val="Normal"/>
    <w:uiPriority w:val="8"/>
    <w:unhideWhenUsed/>
    <w:qFormat/>
    <w:rsid w:val="008C01A5"/>
    <w:pPr>
      <w:numPr>
        <w:numId w:val="21"/>
      </w:numPr>
      <w:contextualSpacing/>
    </w:pPr>
  </w:style>
  <w:style w:type="paragraph" w:styleId="ListNumber2">
    <w:name w:val="List Number 2"/>
    <w:basedOn w:val="Normal"/>
    <w:uiPriority w:val="99"/>
    <w:semiHidden/>
    <w:unhideWhenUsed/>
    <w:rsid w:val="008C01A5"/>
    <w:pPr>
      <w:numPr>
        <w:numId w:val="22"/>
      </w:numPr>
      <w:contextualSpacing/>
    </w:pPr>
  </w:style>
  <w:style w:type="paragraph" w:styleId="ListNumber3">
    <w:name w:val="List Number 3"/>
    <w:basedOn w:val="Normal"/>
    <w:uiPriority w:val="99"/>
    <w:semiHidden/>
    <w:unhideWhenUsed/>
    <w:rsid w:val="008C01A5"/>
    <w:pPr>
      <w:numPr>
        <w:numId w:val="23"/>
      </w:numPr>
      <w:contextualSpacing/>
    </w:pPr>
  </w:style>
  <w:style w:type="paragraph" w:styleId="ListNumber4">
    <w:name w:val="List Number 4"/>
    <w:basedOn w:val="Normal"/>
    <w:uiPriority w:val="99"/>
    <w:semiHidden/>
    <w:unhideWhenUsed/>
    <w:rsid w:val="008C01A5"/>
    <w:pPr>
      <w:numPr>
        <w:numId w:val="24"/>
      </w:numPr>
      <w:contextualSpacing/>
    </w:pPr>
  </w:style>
  <w:style w:type="paragraph" w:styleId="ListNumber5">
    <w:name w:val="List Number 5"/>
    <w:basedOn w:val="Normal"/>
    <w:uiPriority w:val="99"/>
    <w:semiHidden/>
    <w:unhideWhenUsed/>
    <w:rsid w:val="008C01A5"/>
    <w:pPr>
      <w:numPr>
        <w:numId w:val="25"/>
      </w:numPr>
      <w:contextualSpacing/>
    </w:pPr>
  </w:style>
  <w:style w:type="paragraph" w:styleId="ListParagraph">
    <w:name w:val="List Paragraph"/>
    <w:basedOn w:val="Normal"/>
    <w:uiPriority w:val="34"/>
    <w:unhideWhenUsed/>
    <w:qFormat/>
    <w:rsid w:val="008C01A5"/>
    <w:pPr>
      <w:ind w:left="720" w:firstLine="0"/>
      <w:contextualSpacing/>
    </w:pPr>
  </w:style>
  <w:style w:type="paragraph" w:styleId="MacroText">
    <w:name w:val="macro"/>
    <w:link w:val="MacroTextChar"/>
    <w:uiPriority w:val="99"/>
    <w:semiHidden/>
    <w:unhideWhenUsed/>
    <w:rsid w:val="008C01A5"/>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8C01A5"/>
    <w:rPr>
      <w:rFonts w:ascii="Consolas" w:hAnsi="Consolas" w:cs="Consolas"/>
      <w:kern w:val="24"/>
      <w:sz w:val="22"/>
      <w:szCs w:val="20"/>
    </w:rPr>
  </w:style>
  <w:style w:type="paragraph" w:styleId="MessageHeader">
    <w:name w:val="Message Header"/>
    <w:basedOn w:val="Normal"/>
    <w:link w:val="MessageHeaderChar"/>
    <w:uiPriority w:val="99"/>
    <w:semiHidden/>
    <w:unhideWhenUsed/>
    <w:rsid w:val="008C01A5"/>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C01A5"/>
    <w:rPr>
      <w:rFonts w:asciiTheme="majorHAnsi" w:eastAsiaTheme="majorEastAsia" w:hAnsiTheme="majorHAnsi" w:cstheme="majorBidi"/>
      <w:shd w:val="pct20" w:color="auto" w:fill="auto"/>
    </w:rPr>
  </w:style>
  <w:style w:type="paragraph" w:styleId="NormalWeb">
    <w:name w:val="Normal (Web)"/>
    <w:basedOn w:val="Normal"/>
    <w:uiPriority w:val="99"/>
    <w:semiHidden/>
    <w:unhideWhenUsed/>
    <w:rsid w:val="008C01A5"/>
    <w:pPr>
      <w:ind w:firstLine="0"/>
    </w:pPr>
    <w:rPr>
      <w:rFonts w:ascii="Times New Roman" w:hAnsi="Times New Roman" w:cs="Times New Roman"/>
    </w:rPr>
  </w:style>
  <w:style w:type="paragraph" w:styleId="NormalIndent">
    <w:name w:val="Normal Indent"/>
    <w:basedOn w:val="Normal"/>
    <w:uiPriority w:val="99"/>
    <w:semiHidden/>
    <w:unhideWhenUsed/>
    <w:rsid w:val="008C01A5"/>
    <w:pPr>
      <w:ind w:left="720" w:firstLine="0"/>
    </w:pPr>
  </w:style>
  <w:style w:type="paragraph" w:styleId="NoteHeading">
    <w:name w:val="Note Heading"/>
    <w:basedOn w:val="Normal"/>
    <w:next w:val="Normal"/>
    <w:link w:val="NoteHeadingChar"/>
    <w:uiPriority w:val="99"/>
    <w:semiHidden/>
    <w:unhideWhenUsed/>
    <w:rsid w:val="008C01A5"/>
    <w:pPr>
      <w:spacing w:line="240" w:lineRule="auto"/>
      <w:ind w:firstLine="0"/>
    </w:pPr>
  </w:style>
  <w:style w:type="character" w:customStyle="1" w:styleId="NoteHeadingChar">
    <w:name w:val="Note Heading Char"/>
    <w:basedOn w:val="DefaultParagraphFont"/>
    <w:link w:val="NoteHeading"/>
    <w:uiPriority w:val="99"/>
    <w:semiHidden/>
    <w:rsid w:val="008C01A5"/>
  </w:style>
  <w:style w:type="paragraph" w:styleId="PlainText">
    <w:name w:val="Plain Text"/>
    <w:basedOn w:val="Normal"/>
    <w:link w:val="PlainTextChar"/>
    <w:uiPriority w:val="99"/>
    <w:semiHidden/>
    <w:unhideWhenUsed/>
    <w:rsid w:val="008C01A5"/>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8C01A5"/>
    <w:rPr>
      <w:rFonts w:ascii="Consolas" w:hAnsi="Consolas" w:cs="Consolas"/>
      <w:sz w:val="22"/>
      <w:szCs w:val="21"/>
    </w:rPr>
  </w:style>
  <w:style w:type="paragraph" w:styleId="Quote">
    <w:name w:val="Quote"/>
    <w:basedOn w:val="Normal"/>
    <w:next w:val="Normal"/>
    <w:link w:val="QuoteChar"/>
    <w:uiPriority w:val="29"/>
    <w:semiHidden/>
    <w:unhideWhenUsed/>
    <w:qFormat/>
    <w:rsid w:val="008C01A5"/>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8C01A5"/>
    <w:rPr>
      <w:i/>
      <w:iCs/>
      <w:color w:val="404040" w:themeColor="text1" w:themeTint="BF"/>
    </w:rPr>
  </w:style>
  <w:style w:type="paragraph" w:styleId="Salutation">
    <w:name w:val="Salutation"/>
    <w:basedOn w:val="Normal"/>
    <w:next w:val="Normal"/>
    <w:link w:val="SalutationChar"/>
    <w:uiPriority w:val="99"/>
    <w:semiHidden/>
    <w:unhideWhenUsed/>
    <w:rsid w:val="008C01A5"/>
    <w:pPr>
      <w:ind w:firstLine="0"/>
    </w:pPr>
  </w:style>
  <w:style w:type="character" w:customStyle="1" w:styleId="SalutationChar">
    <w:name w:val="Salutation Char"/>
    <w:basedOn w:val="DefaultParagraphFont"/>
    <w:link w:val="Salutation"/>
    <w:uiPriority w:val="99"/>
    <w:semiHidden/>
    <w:rsid w:val="008C01A5"/>
  </w:style>
  <w:style w:type="paragraph" w:styleId="Signature">
    <w:name w:val="Signature"/>
    <w:basedOn w:val="Normal"/>
    <w:link w:val="SignatureChar"/>
    <w:uiPriority w:val="99"/>
    <w:semiHidden/>
    <w:unhideWhenUsed/>
    <w:rsid w:val="008C01A5"/>
    <w:pPr>
      <w:spacing w:line="240" w:lineRule="auto"/>
      <w:ind w:left="4320" w:firstLine="0"/>
    </w:pPr>
  </w:style>
  <w:style w:type="character" w:customStyle="1" w:styleId="SignatureChar">
    <w:name w:val="Signature Char"/>
    <w:basedOn w:val="DefaultParagraphFont"/>
    <w:link w:val="Signature"/>
    <w:uiPriority w:val="99"/>
    <w:semiHidden/>
    <w:rsid w:val="008C01A5"/>
  </w:style>
  <w:style w:type="paragraph" w:customStyle="1" w:styleId="Title2">
    <w:name w:val="Title 2"/>
    <w:basedOn w:val="Normal"/>
    <w:uiPriority w:val="1"/>
    <w:qFormat/>
    <w:rsid w:val="008C01A5"/>
    <w:pPr>
      <w:ind w:firstLine="0"/>
      <w:jc w:val="center"/>
    </w:pPr>
  </w:style>
  <w:style w:type="paragraph" w:styleId="TableofAuthorities">
    <w:name w:val="table of authorities"/>
    <w:basedOn w:val="Normal"/>
    <w:next w:val="Normal"/>
    <w:uiPriority w:val="99"/>
    <w:semiHidden/>
    <w:unhideWhenUsed/>
    <w:rsid w:val="008C01A5"/>
    <w:pPr>
      <w:ind w:left="240" w:firstLine="0"/>
    </w:pPr>
  </w:style>
  <w:style w:type="paragraph" w:styleId="TableofFigures">
    <w:name w:val="table of figures"/>
    <w:basedOn w:val="Normal"/>
    <w:next w:val="Normal"/>
    <w:uiPriority w:val="99"/>
    <w:unhideWhenUsed/>
    <w:rsid w:val="008C01A5"/>
    <w:pPr>
      <w:ind w:firstLine="0"/>
    </w:pPr>
  </w:style>
  <w:style w:type="paragraph" w:styleId="TOAHeading">
    <w:name w:val="toa heading"/>
    <w:basedOn w:val="Normal"/>
    <w:next w:val="Normal"/>
    <w:uiPriority w:val="99"/>
    <w:semiHidden/>
    <w:unhideWhenUsed/>
    <w:rsid w:val="008C01A5"/>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8C01A5"/>
    <w:pPr>
      <w:spacing w:after="100"/>
      <w:ind w:left="720" w:firstLine="0"/>
    </w:pPr>
  </w:style>
  <w:style w:type="paragraph" w:styleId="TOC5">
    <w:name w:val="toc 5"/>
    <w:basedOn w:val="Normal"/>
    <w:next w:val="Normal"/>
    <w:autoRedefine/>
    <w:uiPriority w:val="39"/>
    <w:semiHidden/>
    <w:unhideWhenUsed/>
    <w:rsid w:val="008C01A5"/>
    <w:pPr>
      <w:spacing w:after="100"/>
      <w:ind w:left="960" w:firstLine="0"/>
    </w:pPr>
  </w:style>
  <w:style w:type="paragraph" w:styleId="TOC6">
    <w:name w:val="toc 6"/>
    <w:basedOn w:val="Normal"/>
    <w:next w:val="Normal"/>
    <w:autoRedefine/>
    <w:uiPriority w:val="39"/>
    <w:semiHidden/>
    <w:unhideWhenUsed/>
    <w:rsid w:val="008C01A5"/>
    <w:pPr>
      <w:spacing w:after="100"/>
      <w:ind w:left="1200" w:firstLine="0"/>
    </w:pPr>
  </w:style>
  <w:style w:type="paragraph" w:styleId="TOC7">
    <w:name w:val="toc 7"/>
    <w:basedOn w:val="Normal"/>
    <w:next w:val="Normal"/>
    <w:autoRedefine/>
    <w:uiPriority w:val="39"/>
    <w:semiHidden/>
    <w:unhideWhenUsed/>
    <w:rsid w:val="008C01A5"/>
    <w:pPr>
      <w:spacing w:after="100"/>
      <w:ind w:left="1440" w:firstLine="0"/>
    </w:pPr>
  </w:style>
  <w:style w:type="paragraph" w:styleId="TOC8">
    <w:name w:val="toc 8"/>
    <w:basedOn w:val="Normal"/>
    <w:next w:val="Normal"/>
    <w:autoRedefine/>
    <w:uiPriority w:val="39"/>
    <w:semiHidden/>
    <w:unhideWhenUsed/>
    <w:rsid w:val="008C01A5"/>
    <w:pPr>
      <w:spacing w:after="100"/>
      <w:ind w:left="1680" w:firstLine="0"/>
    </w:pPr>
  </w:style>
  <w:style w:type="paragraph" w:styleId="TOC9">
    <w:name w:val="toc 9"/>
    <w:basedOn w:val="Normal"/>
    <w:next w:val="Normal"/>
    <w:autoRedefine/>
    <w:uiPriority w:val="39"/>
    <w:semiHidden/>
    <w:unhideWhenUsed/>
    <w:rsid w:val="008C01A5"/>
    <w:pPr>
      <w:spacing w:after="100"/>
      <w:ind w:left="1920" w:firstLine="0"/>
    </w:pPr>
  </w:style>
  <w:style w:type="character" w:styleId="EndnoteReference">
    <w:name w:val="endnote reference"/>
    <w:basedOn w:val="DefaultParagraphFont"/>
    <w:uiPriority w:val="99"/>
    <w:semiHidden/>
    <w:unhideWhenUsed/>
    <w:rsid w:val="008C01A5"/>
    <w:rPr>
      <w:vertAlign w:val="superscript"/>
    </w:rPr>
  </w:style>
  <w:style w:type="character" w:styleId="FootnoteReference">
    <w:name w:val="footnote reference"/>
    <w:basedOn w:val="DefaultParagraphFont"/>
    <w:uiPriority w:val="99"/>
    <w:qFormat/>
    <w:rsid w:val="008C01A5"/>
    <w:rPr>
      <w:vertAlign w:val="superscript"/>
    </w:rPr>
  </w:style>
  <w:style w:type="table" w:customStyle="1" w:styleId="APAReport">
    <w:name w:val="APA Report"/>
    <w:basedOn w:val="TableNormal"/>
    <w:uiPriority w:val="99"/>
    <w:rsid w:val="008C01A5"/>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rsid w:val="008C01A5"/>
    <w:pPr>
      <w:spacing w:before="240"/>
      <w:ind w:firstLine="0"/>
      <w:contextualSpacing/>
    </w:pPr>
  </w:style>
  <w:style w:type="paragraph" w:styleId="Footer">
    <w:name w:val="footer"/>
    <w:basedOn w:val="Normal"/>
    <w:link w:val="FooterChar"/>
    <w:uiPriority w:val="99"/>
    <w:qFormat/>
    <w:rsid w:val="008C01A5"/>
    <w:pPr>
      <w:tabs>
        <w:tab w:val="center" w:pos="4680"/>
        <w:tab w:val="right" w:pos="9360"/>
      </w:tabs>
      <w:spacing w:line="240" w:lineRule="auto"/>
    </w:pPr>
  </w:style>
  <w:style w:type="character" w:customStyle="1" w:styleId="FooterChar">
    <w:name w:val="Footer Char"/>
    <w:basedOn w:val="DefaultParagraphFont"/>
    <w:link w:val="Footer"/>
    <w:uiPriority w:val="99"/>
    <w:rsid w:val="008C01A5"/>
  </w:style>
  <w:style w:type="character" w:styleId="CommentReference">
    <w:name w:val="annotation reference"/>
    <w:basedOn w:val="DefaultParagraphFont"/>
    <w:uiPriority w:val="99"/>
    <w:semiHidden/>
    <w:unhideWhenUsed/>
    <w:rsid w:val="008C01A5"/>
    <w:rPr>
      <w:sz w:val="22"/>
      <w:szCs w:val="16"/>
    </w:rPr>
  </w:style>
  <w:style w:type="paragraph" w:styleId="EndnoteText">
    <w:name w:val="endnote text"/>
    <w:basedOn w:val="Normal"/>
    <w:link w:val="EndnoteTextChar"/>
    <w:uiPriority w:val="99"/>
    <w:semiHidden/>
    <w:unhideWhenUsed/>
    <w:qFormat/>
    <w:rsid w:val="008C01A5"/>
    <w:pPr>
      <w:spacing w:line="240" w:lineRule="auto"/>
    </w:pPr>
    <w:rPr>
      <w:sz w:val="22"/>
      <w:szCs w:val="20"/>
    </w:rPr>
  </w:style>
  <w:style w:type="character" w:customStyle="1" w:styleId="EndnoteTextChar">
    <w:name w:val="Endnote Text Char"/>
    <w:basedOn w:val="DefaultParagraphFont"/>
    <w:link w:val="EndnoteText"/>
    <w:uiPriority w:val="99"/>
    <w:semiHidden/>
    <w:rsid w:val="008C01A5"/>
    <w:rPr>
      <w:sz w:val="22"/>
      <w:szCs w:val="20"/>
    </w:rPr>
  </w:style>
  <w:style w:type="character" w:styleId="HTMLCode">
    <w:name w:val="HTML Code"/>
    <w:basedOn w:val="DefaultParagraphFont"/>
    <w:uiPriority w:val="99"/>
    <w:semiHidden/>
    <w:unhideWhenUsed/>
    <w:rsid w:val="008C01A5"/>
    <w:rPr>
      <w:rFonts w:ascii="Consolas" w:hAnsi="Consolas"/>
      <w:sz w:val="22"/>
      <w:szCs w:val="20"/>
    </w:rPr>
  </w:style>
  <w:style w:type="character" w:styleId="HTMLKeyboard">
    <w:name w:val="HTML Keyboard"/>
    <w:basedOn w:val="DefaultParagraphFont"/>
    <w:uiPriority w:val="99"/>
    <w:semiHidden/>
    <w:unhideWhenUsed/>
    <w:rsid w:val="008C01A5"/>
    <w:rPr>
      <w:rFonts w:ascii="Consolas" w:hAnsi="Consolas"/>
      <w:sz w:val="22"/>
      <w:szCs w:val="20"/>
    </w:rPr>
  </w:style>
  <w:style w:type="character" w:styleId="HTMLTypewriter">
    <w:name w:val="HTML Typewriter"/>
    <w:basedOn w:val="DefaultParagraphFont"/>
    <w:uiPriority w:val="99"/>
    <w:semiHidden/>
    <w:unhideWhenUsed/>
    <w:rsid w:val="008C01A5"/>
    <w:rPr>
      <w:rFonts w:ascii="Consolas" w:hAnsi="Consolas"/>
      <w:sz w:val="22"/>
      <w:szCs w:val="20"/>
    </w:rPr>
  </w:style>
  <w:style w:type="paragraph" w:styleId="TOCHeading">
    <w:name w:val="TOC Heading"/>
    <w:basedOn w:val="Heading1"/>
    <w:next w:val="Normal"/>
    <w:uiPriority w:val="39"/>
    <w:semiHidden/>
    <w:unhideWhenUsed/>
    <w:qFormat/>
    <w:rsid w:val="008C01A5"/>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8C01A5"/>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8C01A5"/>
    <w:rPr>
      <w:i/>
      <w:iCs/>
      <w:color w:val="6E6E6E" w:themeColor="accent1" w:themeShade="80"/>
    </w:rPr>
  </w:style>
  <w:style w:type="table" w:styleId="GridTable4-Accent4">
    <w:name w:val="Grid Table 4 Accent 4"/>
    <w:basedOn w:val="TableNormal"/>
    <w:uiPriority w:val="49"/>
    <w:rsid w:val="008C01A5"/>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C01A5"/>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customStyle="1" w:styleId="Codesegment">
    <w:name w:val="Code segment"/>
    <w:basedOn w:val="Normal"/>
    <w:qFormat/>
    <w:rsid w:val="008C01A5"/>
    <w:pPr>
      <w:shd w:val="clear" w:color="auto" w:fill="D9D9D9" w:themeFill="background1" w:themeFillShade="D9"/>
      <w:spacing w:line="240" w:lineRule="auto"/>
      <w:ind w:left="720" w:right="720" w:firstLine="0"/>
    </w:pPr>
    <w:rPr>
      <w:rFonts w:ascii="Courier New" w:hAnsi="Courier New"/>
      <w:sz w:val="16"/>
    </w:rPr>
  </w:style>
  <w:style w:type="paragraph" w:customStyle="1" w:styleId="Normal-includewithnext">
    <w:name w:val="Normal-include with next"/>
    <w:basedOn w:val="Normal"/>
    <w:qFormat/>
    <w:rsid w:val="008C01A5"/>
    <w:pPr>
      <w:keepNext/>
      <w:keepLines/>
    </w:pPr>
  </w:style>
  <w:style w:type="character" w:customStyle="1" w:styleId="Caption2">
    <w:name w:val="Caption 2"/>
    <w:basedOn w:val="DefaultParagraphFont"/>
    <w:uiPriority w:val="1"/>
    <w:qFormat/>
    <w:rsid w:val="008C01A5"/>
    <w:rPr>
      <w:b/>
      <w:i/>
    </w:rPr>
  </w:style>
  <w:style w:type="paragraph" w:customStyle="1" w:styleId="Figureimage">
    <w:name w:val="Figure image"/>
    <w:basedOn w:val="Normal"/>
    <w:qFormat/>
    <w:rsid w:val="008C01A5"/>
    <w:pPr>
      <w:ind w:firstLine="0"/>
    </w:pPr>
    <w:rPr>
      <w:noProof/>
    </w:rPr>
  </w:style>
  <w:style w:type="character" w:styleId="Hyperlink">
    <w:name w:val="Hyperlink"/>
    <w:basedOn w:val="DefaultParagraphFont"/>
    <w:uiPriority w:val="99"/>
    <w:unhideWhenUsed/>
    <w:rsid w:val="008C01A5"/>
    <w:rPr>
      <w:color w:val="5F5F5F" w:themeColor="hyperlink"/>
      <w:u w:val="single"/>
    </w:rPr>
  </w:style>
  <w:style w:type="paragraph" w:customStyle="1" w:styleId="Notes">
    <w:name w:val="Notes"/>
    <w:basedOn w:val="Normal"/>
    <w:qFormat/>
    <w:rsid w:val="00E03532"/>
    <w:pPr>
      <w:spacing w:line="240" w:lineRule="auto"/>
      <w:ind w:firstLine="0"/>
    </w:pPr>
    <w:rPr>
      <w:sz w:val="20"/>
    </w:rPr>
  </w:style>
  <w:style w:type="character" w:styleId="UnresolvedMention">
    <w:name w:val="Unresolved Mention"/>
    <w:basedOn w:val="DefaultParagraphFont"/>
    <w:uiPriority w:val="99"/>
    <w:semiHidden/>
    <w:unhideWhenUsed/>
    <w:rsid w:val="00E53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585">
      <w:bodyDiv w:val="1"/>
      <w:marLeft w:val="0"/>
      <w:marRight w:val="0"/>
      <w:marTop w:val="0"/>
      <w:marBottom w:val="0"/>
      <w:divBdr>
        <w:top w:val="none" w:sz="0" w:space="0" w:color="auto"/>
        <w:left w:val="none" w:sz="0" w:space="0" w:color="auto"/>
        <w:bottom w:val="none" w:sz="0" w:space="0" w:color="auto"/>
        <w:right w:val="none" w:sz="0" w:space="0" w:color="auto"/>
      </w:divBdr>
    </w:div>
    <w:div w:id="76562462">
      <w:bodyDiv w:val="1"/>
      <w:marLeft w:val="0"/>
      <w:marRight w:val="0"/>
      <w:marTop w:val="0"/>
      <w:marBottom w:val="0"/>
      <w:divBdr>
        <w:top w:val="none" w:sz="0" w:space="0" w:color="auto"/>
        <w:left w:val="none" w:sz="0" w:space="0" w:color="auto"/>
        <w:bottom w:val="none" w:sz="0" w:space="0" w:color="auto"/>
        <w:right w:val="none" w:sz="0" w:space="0" w:color="auto"/>
      </w:divBdr>
    </w:div>
    <w:div w:id="125852595">
      <w:bodyDiv w:val="1"/>
      <w:marLeft w:val="0"/>
      <w:marRight w:val="0"/>
      <w:marTop w:val="0"/>
      <w:marBottom w:val="0"/>
      <w:divBdr>
        <w:top w:val="none" w:sz="0" w:space="0" w:color="auto"/>
        <w:left w:val="none" w:sz="0" w:space="0" w:color="auto"/>
        <w:bottom w:val="none" w:sz="0" w:space="0" w:color="auto"/>
        <w:right w:val="none" w:sz="0" w:space="0" w:color="auto"/>
      </w:divBdr>
    </w:div>
    <w:div w:id="1280588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746878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6398255">
      <w:bodyDiv w:val="1"/>
      <w:marLeft w:val="0"/>
      <w:marRight w:val="0"/>
      <w:marTop w:val="0"/>
      <w:marBottom w:val="0"/>
      <w:divBdr>
        <w:top w:val="none" w:sz="0" w:space="0" w:color="auto"/>
        <w:left w:val="none" w:sz="0" w:space="0" w:color="auto"/>
        <w:bottom w:val="none" w:sz="0" w:space="0" w:color="auto"/>
        <w:right w:val="none" w:sz="0" w:space="0" w:color="auto"/>
      </w:divBdr>
    </w:div>
    <w:div w:id="293557770">
      <w:bodyDiv w:val="1"/>
      <w:marLeft w:val="0"/>
      <w:marRight w:val="0"/>
      <w:marTop w:val="0"/>
      <w:marBottom w:val="0"/>
      <w:divBdr>
        <w:top w:val="none" w:sz="0" w:space="0" w:color="auto"/>
        <w:left w:val="none" w:sz="0" w:space="0" w:color="auto"/>
        <w:bottom w:val="none" w:sz="0" w:space="0" w:color="auto"/>
        <w:right w:val="none" w:sz="0" w:space="0" w:color="auto"/>
      </w:divBdr>
    </w:div>
    <w:div w:id="30593807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961590">
      <w:bodyDiv w:val="1"/>
      <w:marLeft w:val="0"/>
      <w:marRight w:val="0"/>
      <w:marTop w:val="0"/>
      <w:marBottom w:val="0"/>
      <w:divBdr>
        <w:top w:val="none" w:sz="0" w:space="0" w:color="auto"/>
        <w:left w:val="none" w:sz="0" w:space="0" w:color="auto"/>
        <w:bottom w:val="none" w:sz="0" w:space="0" w:color="auto"/>
        <w:right w:val="none" w:sz="0" w:space="0" w:color="auto"/>
      </w:divBdr>
    </w:div>
    <w:div w:id="364064106">
      <w:bodyDiv w:val="1"/>
      <w:marLeft w:val="0"/>
      <w:marRight w:val="0"/>
      <w:marTop w:val="0"/>
      <w:marBottom w:val="0"/>
      <w:divBdr>
        <w:top w:val="none" w:sz="0" w:space="0" w:color="auto"/>
        <w:left w:val="none" w:sz="0" w:space="0" w:color="auto"/>
        <w:bottom w:val="none" w:sz="0" w:space="0" w:color="auto"/>
        <w:right w:val="none" w:sz="0" w:space="0" w:color="auto"/>
      </w:divBdr>
    </w:div>
    <w:div w:id="36517911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7501585">
      <w:bodyDiv w:val="1"/>
      <w:marLeft w:val="0"/>
      <w:marRight w:val="0"/>
      <w:marTop w:val="0"/>
      <w:marBottom w:val="0"/>
      <w:divBdr>
        <w:top w:val="none" w:sz="0" w:space="0" w:color="auto"/>
        <w:left w:val="none" w:sz="0" w:space="0" w:color="auto"/>
        <w:bottom w:val="none" w:sz="0" w:space="0" w:color="auto"/>
        <w:right w:val="none" w:sz="0" w:space="0" w:color="auto"/>
      </w:divBdr>
    </w:div>
    <w:div w:id="435634562">
      <w:bodyDiv w:val="1"/>
      <w:marLeft w:val="0"/>
      <w:marRight w:val="0"/>
      <w:marTop w:val="0"/>
      <w:marBottom w:val="0"/>
      <w:divBdr>
        <w:top w:val="none" w:sz="0" w:space="0" w:color="auto"/>
        <w:left w:val="none" w:sz="0" w:space="0" w:color="auto"/>
        <w:bottom w:val="none" w:sz="0" w:space="0" w:color="auto"/>
        <w:right w:val="none" w:sz="0" w:space="0" w:color="auto"/>
      </w:divBdr>
    </w:div>
    <w:div w:id="444158048">
      <w:bodyDiv w:val="1"/>
      <w:marLeft w:val="0"/>
      <w:marRight w:val="0"/>
      <w:marTop w:val="0"/>
      <w:marBottom w:val="0"/>
      <w:divBdr>
        <w:top w:val="none" w:sz="0" w:space="0" w:color="auto"/>
        <w:left w:val="none" w:sz="0" w:space="0" w:color="auto"/>
        <w:bottom w:val="none" w:sz="0" w:space="0" w:color="auto"/>
        <w:right w:val="none" w:sz="0" w:space="0" w:color="auto"/>
      </w:divBdr>
    </w:div>
    <w:div w:id="451705515">
      <w:bodyDiv w:val="1"/>
      <w:marLeft w:val="0"/>
      <w:marRight w:val="0"/>
      <w:marTop w:val="0"/>
      <w:marBottom w:val="0"/>
      <w:divBdr>
        <w:top w:val="none" w:sz="0" w:space="0" w:color="auto"/>
        <w:left w:val="none" w:sz="0" w:space="0" w:color="auto"/>
        <w:bottom w:val="none" w:sz="0" w:space="0" w:color="auto"/>
        <w:right w:val="none" w:sz="0" w:space="0" w:color="auto"/>
      </w:divBdr>
    </w:div>
    <w:div w:id="45502777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7619258">
      <w:bodyDiv w:val="1"/>
      <w:marLeft w:val="0"/>
      <w:marRight w:val="0"/>
      <w:marTop w:val="0"/>
      <w:marBottom w:val="0"/>
      <w:divBdr>
        <w:top w:val="none" w:sz="0" w:space="0" w:color="auto"/>
        <w:left w:val="none" w:sz="0" w:space="0" w:color="auto"/>
        <w:bottom w:val="none" w:sz="0" w:space="0" w:color="auto"/>
        <w:right w:val="none" w:sz="0" w:space="0" w:color="auto"/>
      </w:divBdr>
    </w:div>
    <w:div w:id="508059022">
      <w:bodyDiv w:val="1"/>
      <w:marLeft w:val="0"/>
      <w:marRight w:val="0"/>
      <w:marTop w:val="0"/>
      <w:marBottom w:val="0"/>
      <w:divBdr>
        <w:top w:val="none" w:sz="0" w:space="0" w:color="auto"/>
        <w:left w:val="none" w:sz="0" w:space="0" w:color="auto"/>
        <w:bottom w:val="none" w:sz="0" w:space="0" w:color="auto"/>
        <w:right w:val="none" w:sz="0" w:space="0" w:color="auto"/>
      </w:divBdr>
    </w:div>
    <w:div w:id="53026758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1864423">
      <w:bodyDiv w:val="1"/>
      <w:marLeft w:val="0"/>
      <w:marRight w:val="0"/>
      <w:marTop w:val="0"/>
      <w:marBottom w:val="0"/>
      <w:divBdr>
        <w:top w:val="none" w:sz="0" w:space="0" w:color="auto"/>
        <w:left w:val="none" w:sz="0" w:space="0" w:color="auto"/>
        <w:bottom w:val="none" w:sz="0" w:space="0" w:color="auto"/>
        <w:right w:val="none" w:sz="0" w:space="0" w:color="auto"/>
      </w:divBdr>
    </w:div>
    <w:div w:id="598832520">
      <w:bodyDiv w:val="1"/>
      <w:marLeft w:val="0"/>
      <w:marRight w:val="0"/>
      <w:marTop w:val="0"/>
      <w:marBottom w:val="0"/>
      <w:divBdr>
        <w:top w:val="none" w:sz="0" w:space="0" w:color="auto"/>
        <w:left w:val="none" w:sz="0" w:space="0" w:color="auto"/>
        <w:bottom w:val="none" w:sz="0" w:space="0" w:color="auto"/>
        <w:right w:val="none" w:sz="0" w:space="0" w:color="auto"/>
      </w:divBdr>
      <w:divsChild>
        <w:div w:id="1196578729">
          <w:marLeft w:val="0"/>
          <w:marRight w:val="0"/>
          <w:marTop w:val="0"/>
          <w:marBottom w:val="0"/>
          <w:divBdr>
            <w:top w:val="none" w:sz="0" w:space="0" w:color="auto"/>
            <w:left w:val="none" w:sz="0" w:space="0" w:color="auto"/>
            <w:bottom w:val="none" w:sz="0" w:space="0" w:color="auto"/>
            <w:right w:val="none" w:sz="0" w:space="0" w:color="auto"/>
          </w:divBdr>
        </w:div>
      </w:divsChild>
    </w:div>
    <w:div w:id="6527578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0059562">
      <w:bodyDiv w:val="1"/>
      <w:marLeft w:val="0"/>
      <w:marRight w:val="0"/>
      <w:marTop w:val="0"/>
      <w:marBottom w:val="0"/>
      <w:divBdr>
        <w:top w:val="none" w:sz="0" w:space="0" w:color="auto"/>
        <w:left w:val="none" w:sz="0" w:space="0" w:color="auto"/>
        <w:bottom w:val="none" w:sz="0" w:space="0" w:color="auto"/>
        <w:right w:val="none" w:sz="0" w:space="0" w:color="auto"/>
      </w:divBdr>
    </w:div>
    <w:div w:id="776678549">
      <w:bodyDiv w:val="1"/>
      <w:marLeft w:val="0"/>
      <w:marRight w:val="0"/>
      <w:marTop w:val="0"/>
      <w:marBottom w:val="0"/>
      <w:divBdr>
        <w:top w:val="none" w:sz="0" w:space="0" w:color="auto"/>
        <w:left w:val="none" w:sz="0" w:space="0" w:color="auto"/>
        <w:bottom w:val="none" w:sz="0" w:space="0" w:color="auto"/>
        <w:right w:val="none" w:sz="0" w:space="0" w:color="auto"/>
      </w:divBdr>
    </w:div>
    <w:div w:id="790436977">
      <w:bodyDiv w:val="1"/>
      <w:marLeft w:val="0"/>
      <w:marRight w:val="0"/>
      <w:marTop w:val="0"/>
      <w:marBottom w:val="0"/>
      <w:divBdr>
        <w:top w:val="none" w:sz="0" w:space="0" w:color="auto"/>
        <w:left w:val="none" w:sz="0" w:space="0" w:color="auto"/>
        <w:bottom w:val="none" w:sz="0" w:space="0" w:color="auto"/>
        <w:right w:val="none" w:sz="0" w:space="0" w:color="auto"/>
      </w:divBdr>
    </w:div>
    <w:div w:id="803043313">
      <w:bodyDiv w:val="1"/>
      <w:marLeft w:val="0"/>
      <w:marRight w:val="0"/>
      <w:marTop w:val="0"/>
      <w:marBottom w:val="0"/>
      <w:divBdr>
        <w:top w:val="none" w:sz="0" w:space="0" w:color="auto"/>
        <w:left w:val="none" w:sz="0" w:space="0" w:color="auto"/>
        <w:bottom w:val="none" w:sz="0" w:space="0" w:color="auto"/>
        <w:right w:val="none" w:sz="0" w:space="0" w:color="auto"/>
      </w:divBdr>
    </w:div>
    <w:div w:id="839396282">
      <w:bodyDiv w:val="1"/>
      <w:marLeft w:val="0"/>
      <w:marRight w:val="0"/>
      <w:marTop w:val="0"/>
      <w:marBottom w:val="0"/>
      <w:divBdr>
        <w:top w:val="none" w:sz="0" w:space="0" w:color="auto"/>
        <w:left w:val="none" w:sz="0" w:space="0" w:color="auto"/>
        <w:bottom w:val="none" w:sz="0" w:space="0" w:color="auto"/>
        <w:right w:val="none" w:sz="0" w:space="0" w:color="auto"/>
      </w:divBdr>
    </w:div>
    <w:div w:id="851916026">
      <w:bodyDiv w:val="1"/>
      <w:marLeft w:val="0"/>
      <w:marRight w:val="0"/>
      <w:marTop w:val="0"/>
      <w:marBottom w:val="0"/>
      <w:divBdr>
        <w:top w:val="none" w:sz="0" w:space="0" w:color="auto"/>
        <w:left w:val="none" w:sz="0" w:space="0" w:color="auto"/>
        <w:bottom w:val="none" w:sz="0" w:space="0" w:color="auto"/>
        <w:right w:val="none" w:sz="0" w:space="0" w:color="auto"/>
      </w:divBdr>
      <w:divsChild>
        <w:div w:id="1567568808">
          <w:marLeft w:val="0"/>
          <w:marRight w:val="0"/>
          <w:marTop w:val="0"/>
          <w:marBottom w:val="0"/>
          <w:divBdr>
            <w:top w:val="none" w:sz="0" w:space="0" w:color="auto"/>
            <w:left w:val="none" w:sz="0" w:space="0" w:color="auto"/>
            <w:bottom w:val="none" w:sz="0" w:space="0" w:color="auto"/>
            <w:right w:val="none" w:sz="0" w:space="0" w:color="auto"/>
          </w:divBdr>
          <w:divsChild>
            <w:div w:id="186794508">
              <w:marLeft w:val="0"/>
              <w:marRight w:val="0"/>
              <w:marTop w:val="0"/>
              <w:marBottom w:val="0"/>
              <w:divBdr>
                <w:top w:val="none" w:sz="0" w:space="0" w:color="auto"/>
                <w:left w:val="none" w:sz="0" w:space="0" w:color="auto"/>
                <w:bottom w:val="none" w:sz="0" w:space="0" w:color="auto"/>
                <w:right w:val="none" w:sz="0" w:space="0" w:color="auto"/>
              </w:divBdr>
              <w:divsChild>
                <w:div w:id="10346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1317">
          <w:marLeft w:val="0"/>
          <w:marRight w:val="0"/>
          <w:marTop w:val="0"/>
          <w:marBottom w:val="0"/>
          <w:divBdr>
            <w:top w:val="none" w:sz="0" w:space="0" w:color="auto"/>
            <w:left w:val="none" w:sz="0" w:space="0" w:color="auto"/>
            <w:bottom w:val="none" w:sz="0" w:space="0" w:color="auto"/>
            <w:right w:val="none" w:sz="0" w:space="0" w:color="auto"/>
          </w:divBdr>
        </w:div>
      </w:divsChild>
    </w:div>
    <w:div w:id="853573044">
      <w:bodyDiv w:val="1"/>
      <w:marLeft w:val="0"/>
      <w:marRight w:val="0"/>
      <w:marTop w:val="0"/>
      <w:marBottom w:val="0"/>
      <w:divBdr>
        <w:top w:val="none" w:sz="0" w:space="0" w:color="auto"/>
        <w:left w:val="none" w:sz="0" w:space="0" w:color="auto"/>
        <w:bottom w:val="none" w:sz="0" w:space="0" w:color="auto"/>
        <w:right w:val="none" w:sz="0" w:space="0" w:color="auto"/>
      </w:divBdr>
    </w:div>
    <w:div w:id="908879233">
      <w:bodyDiv w:val="1"/>
      <w:marLeft w:val="0"/>
      <w:marRight w:val="0"/>
      <w:marTop w:val="0"/>
      <w:marBottom w:val="0"/>
      <w:divBdr>
        <w:top w:val="none" w:sz="0" w:space="0" w:color="auto"/>
        <w:left w:val="none" w:sz="0" w:space="0" w:color="auto"/>
        <w:bottom w:val="none" w:sz="0" w:space="0" w:color="auto"/>
        <w:right w:val="none" w:sz="0" w:space="0" w:color="auto"/>
      </w:divBdr>
    </w:div>
    <w:div w:id="985552269">
      <w:bodyDiv w:val="1"/>
      <w:marLeft w:val="0"/>
      <w:marRight w:val="0"/>
      <w:marTop w:val="0"/>
      <w:marBottom w:val="0"/>
      <w:divBdr>
        <w:top w:val="none" w:sz="0" w:space="0" w:color="auto"/>
        <w:left w:val="none" w:sz="0" w:space="0" w:color="auto"/>
        <w:bottom w:val="none" w:sz="0" w:space="0" w:color="auto"/>
        <w:right w:val="none" w:sz="0" w:space="0" w:color="auto"/>
      </w:divBdr>
    </w:div>
    <w:div w:id="986086759">
      <w:bodyDiv w:val="1"/>
      <w:marLeft w:val="0"/>
      <w:marRight w:val="0"/>
      <w:marTop w:val="0"/>
      <w:marBottom w:val="0"/>
      <w:divBdr>
        <w:top w:val="none" w:sz="0" w:space="0" w:color="auto"/>
        <w:left w:val="none" w:sz="0" w:space="0" w:color="auto"/>
        <w:bottom w:val="none" w:sz="0" w:space="0" w:color="auto"/>
        <w:right w:val="none" w:sz="0" w:space="0" w:color="auto"/>
      </w:divBdr>
    </w:div>
    <w:div w:id="101607712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8989546">
      <w:bodyDiv w:val="1"/>
      <w:marLeft w:val="0"/>
      <w:marRight w:val="0"/>
      <w:marTop w:val="0"/>
      <w:marBottom w:val="0"/>
      <w:divBdr>
        <w:top w:val="none" w:sz="0" w:space="0" w:color="auto"/>
        <w:left w:val="none" w:sz="0" w:space="0" w:color="auto"/>
        <w:bottom w:val="none" w:sz="0" w:space="0" w:color="auto"/>
        <w:right w:val="none" w:sz="0" w:space="0" w:color="auto"/>
      </w:divBdr>
    </w:div>
    <w:div w:id="1061248104">
      <w:bodyDiv w:val="1"/>
      <w:marLeft w:val="0"/>
      <w:marRight w:val="0"/>
      <w:marTop w:val="0"/>
      <w:marBottom w:val="0"/>
      <w:divBdr>
        <w:top w:val="none" w:sz="0" w:space="0" w:color="auto"/>
        <w:left w:val="none" w:sz="0" w:space="0" w:color="auto"/>
        <w:bottom w:val="none" w:sz="0" w:space="0" w:color="auto"/>
        <w:right w:val="none" w:sz="0" w:space="0" w:color="auto"/>
      </w:divBdr>
    </w:div>
    <w:div w:id="111354978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0097061">
      <w:bodyDiv w:val="1"/>
      <w:marLeft w:val="0"/>
      <w:marRight w:val="0"/>
      <w:marTop w:val="0"/>
      <w:marBottom w:val="0"/>
      <w:divBdr>
        <w:top w:val="none" w:sz="0" w:space="0" w:color="auto"/>
        <w:left w:val="none" w:sz="0" w:space="0" w:color="auto"/>
        <w:bottom w:val="none" w:sz="0" w:space="0" w:color="auto"/>
        <w:right w:val="none" w:sz="0" w:space="0" w:color="auto"/>
      </w:divBdr>
    </w:div>
    <w:div w:id="1195073684">
      <w:bodyDiv w:val="1"/>
      <w:marLeft w:val="0"/>
      <w:marRight w:val="0"/>
      <w:marTop w:val="0"/>
      <w:marBottom w:val="0"/>
      <w:divBdr>
        <w:top w:val="none" w:sz="0" w:space="0" w:color="auto"/>
        <w:left w:val="none" w:sz="0" w:space="0" w:color="auto"/>
        <w:bottom w:val="none" w:sz="0" w:space="0" w:color="auto"/>
        <w:right w:val="none" w:sz="0" w:space="0" w:color="auto"/>
      </w:divBdr>
    </w:div>
    <w:div w:id="1198588586">
      <w:bodyDiv w:val="1"/>
      <w:marLeft w:val="0"/>
      <w:marRight w:val="0"/>
      <w:marTop w:val="0"/>
      <w:marBottom w:val="0"/>
      <w:divBdr>
        <w:top w:val="none" w:sz="0" w:space="0" w:color="auto"/>
        <w:left w:val="none" w:sz="0" w:space="0" w:color="auto"/>
        <w:bottom w:val="none" w:sz="0" w:space="0" w:color="auto"/>
        <w:right w:val="none" w:sz="0" w:space="0" w:color="auto"/>
      </w:divBdr>
    </w:div>
    <w:div w:id="122251935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620139">
      <w:bodyDiv w:val="1"/>
      <w:marLeft w:val="0"/>
      <w:marRight w:val="0"/>
      <w:marTop w:val="0"/>
      <w:marBottom w:val="0"/>
      <w:divBdr>
        <w:top w:val="none" w:sz="0" w:space="0" w:color="auto"/>
        <w:left w:val="none" w:sz="0" w:space="0" w:color="auto"/>
        <w:bottom w:val="none" w:sz="0" w:space="0" w:color="auto"/>
        <w:right w:val="none" w:sz="0" w:space="0" w:color="auto"/>
      </w:divBdr>
    </w:div>
    <w:div w:id="1297832246">
      <w:bodyDiv w:val="1"/>
      <w:marLeft w:val="0"/>
      <w:marRight w:val="0"/>
      <w:marTop w:val="0"/>
      <w:marBottom w:val="0"/>
      <w:divBdr>
        <w:top w:val="none" w:sz="0" w:space="0" w:color="auto"/>
        <w:left w:val="none" w:sz="0" w:space="0" w:color="auto"/>
        <w:bottom w:val="none" w:sz="0" w:space="0" w:color="auto"/>
        <w:right w:val="none" w:sz="0" w:space="0" w:color="auto"/>
      </w:divBdr>
    </w:div>
    <w:div w:id="1341078624">
      <w:bodyDiv w:val="1"/>
      <w:marLeft w:val="0"/>
      <w:marRight w:val="0"/>
      <w:marTop w:val="0"/>
      <w:marBottom w:val="0"/>
      <w:divBdr>
        <w:top w:val="none" w:sz="0" w:space="0" w:color="auto"/>
        <w:left w:val="none" w:sz="0" w:space="0" w:color="auto"/>
        <w:bottom w:val="none" w:sz="0" w:space="0" w:color="auto"/>
        <w:right w:val="none" w:sz="0" w:space="0" w:color="auto"/>
      </w:divBdr>
    </w:div>
    <w:div w:id="136197343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251056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2722710">
      <w:bodyDiv w:val="1"/>
      <w:marLeft w:val="0"/>
      <w:marRight w:val="0"/>
      <w:marTop w:val="0"/>
      <w:marBottom w:val="0"/>
      <w:divBdr>
        <w:top w:val="none" w:sz="0" w:space="0" w:color="auto"/>
        <w:left w:val="none" w:sz="0" w:space="0" w:color="auto"/>
        <w:bottom w:val="none" w:sz="0" w:space="0" w:color="auto"/>
        <w:right w:val="none" w:sz="0" w:space="0" w:color="auto"/>
      </w:divBdr>
    </w:div>
    <w:div w:id="1518035558">
      <w:bodyDiv w:val="1"/>
      <w:marLeft w:val="0"/>
      <w:marRight w:val="0"/>
      <w:marTop w:val="0"/>
      <w:marBottom w:val="0"/>
      <w:divBdr>
        <w:top w:val="none" w:sz="0" w:space="0" w:color="auto"/>
        <w:left w:val="none" w:sz="0" w:space="0" w:color="auto"/>
        <w:bottom w:val="none" w:sz="0" w:space="0" w:color="auto"/>
        <w:right w:val="none" w:sz="0" w:space="0" w:color="auto"/>
      </w:divBdr>
    </w:div>
    <w:div w:id="153677091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6087250">
      <w:bodyDiv w:val="1"/>
      <w:marLeft w:val="0"/>
      <w:marRight w:val="0"/>
      <w:marTop w:val="0"/>
      <w:marBottom w:val="0"/>
      <w:divBdr>
        <w:top w:val="none" w:sz="0" w:space="0" w:color="auto"/>
        <w:left w:val="none" w:sz="0" w:space="0" w:color="auto"/>
        <w:bottom w:val="none" w:sz="0" w:space="0" w:color="auto"/>
        <w:right w:val="none" w:sz="0" w:space="0" w:color="auto"/>
      </w:divBdr>
    </w:div>
    <w:div w:id="1583638346">
      <w:bodyDiv w:val="1"/>
      <w:marLeft w:val="0"/>
      <w:marRight w:val="0"/>
      <w:marTop w:val="0"/>
      <w:marBottom w:val="0"/>
      <w:divBdr>
        <w:top w:val="none" w:sz="0" w:space="0" w:color="auto"/>
        <w:left w:val="none" w:sz="0" w:space="0" w:color="auto"/>
        <w:bottom w:val="none" w:sz="0" w:space="0" w:color="auto"/>
        <w:right w:val="none" w:sz="0" w:space="0" w:color="auto"/>
      </w:divBdr>
    </w:div>
    <w:div w:id="1666736130">
      <w:bodyDiv w:val="1"/>
      <w:marLeft w:val="0"/>
      <w:marRight w:val="0"/>
      <w:marTop w:val="0"/>
      <w:marBottom w:val="0"/>
      <w:divBdr>
        <w:top w:val="none" w:sz="0" w:space="0" w:color="auto"/>
        <w:left w:val="none" w:sz="0" w:space="0" w:color="auto"/>
        <w:bottom w:val="none" w:sz="0" w:space="0" w:color="auto"/>
        <w:right w:val="none" w:sz="0" w:space="0" w:color="auto"/>
      </w:divBdr>
    </w:div>
    <w:div w:id="172552222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72947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0754092">
      <w:bodyDiv w:val="1"/>
      <w:marLeft w:val="0"/>
      <w:marRight w:val="0"/>
      <w:marTop w:val="0"/>
      <w:marBottom w:val="0"/>
      <w:divBdr>
        <w:top w:val="none" w:sz="0" w:space="0" w:color="auto"/>
        <w:left w:val="none" w:sz="0" w:space="0" w:color="auto"/>
        <w:bottom w:val="none" w:sz="0" w:space="0" w:color="auto"/>
        <w:right w:val="none" w:sz="0" w:space="0" w:color="auto"/>
      </w:divBdr>
    </w:div>
    <w:div w:id="1833596237">
      <w:bodyDiv w:val="1"/>
      <w:marLeft w:val="0"/>
      <w:marRight w:val="0"/>
      <w:marTop w:val="0"/>
      <w:marBottom w:val="0"/>
      <w:divBdr>
        <w:top w:val="none" w:sz="0" w:space="0" w:color="auto"/>
        <w:left w:val="none" w:sz="0" w:space="0" w:color="auto"/>
        <w:bottom w:val="none" w:sz="0" w:space="0" w:color="auto"/>
        <w:right w:val="none" w:sz="0" w:space="0" w:color="auto"/>
      </w:divBdr>
      <w:divsChild>
        <w:div w:id="30618233">
          <w:marLeft w:val="0"/>
          <w:marRight w:val="0"/>
          <w:marTop w:val="0"/>
          <w:marBottom w:val="0"/>
          <w:divBdr>
            <w:top w:val="none" w:sz="0" w:space="0" w:color="auto"/>
            <w:left w:val="none" w:sz="0" w:space="0" w:color="auto"/>
            <w:bottom w:val="none" w:sz="0" w:space="0" w:color="auto"/>
            <w:right w:val="none" w:sz="0" w:space="0" w:color="auto"/>
          </w:divBdr>
        </w:div>
      </w:divsChild>
    </w:div>
    <w:div w:id="1837381012">
      <w:bodyDiv w:val="1"/>
      <w:marLeft w:val="0"/>
      <w:marRight w:val="0"/>
      <w:marTop w:val="0"/>
      <w:marBottom w:val="0"/>
      <w:divBdr>
        <w:top w:val="none" w:sz="0" w:space="0" w:color="auto"/>
        <w:left w:val="none" w:sz="0" w:space="0" w:color="auto"/>
        <w:bottom w:val="none" w:sz="0" w:space="0" w:color="auto"/>
        <w:right w:val="none" w:sz="0" w:space="0" w:color="auto"/>
      </w:divBdr>
    </w:div>
    <w:div w:id="1960717810">
      <w:bodyDiv w:val="1"/>
      <w:marLeft w:val="0"/>
      <w:marRight w:val="0"/>
      <w:marTop w:val="0"/>
      <w:marBottom w:val="0"/>
      <w:divBdr>
        <w:top w:val="none" w:sz="0" w:space="0" w:color="auto"/>
        <w:left w:val="none" w:sz="0" w:space="0" w:color="auto"/>
        <w:bottom w:val="none" w:sz="0" w:space="0" w:color="auto"/>
        <w:right w:val="none" w:sz="0" w:space="0" w:color="auto"/>
      </w:divBdr>
    </w:div>
    <w:div w:id="196958180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89465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5184646">
      <w:bodyDiv w:val="1"/>
      <w:marLeft w:val="0"/>
      <w:marRight w:val="0"/>
      <w:marTop w:val="0"/>
      <w:marBottom w:val="0"/>
      <w:divBdr>
        <w:top w:val="none" w:sz="0" w:space="0" w:color="auto"/>
        <w:left w:val="none" w:sz="0" w:space="0" w:color="auto"/>
        <w:bottom w:val="none" w:sz="0" w:space="0" w:color="auto"/>
        <w:right w:val="none" w:sz="0" w:space="0" w:color="auto"/>
      </w:divBdr>
    </w:div>
    <w:div w:id="2042431295">
      <w:bodyDiv w:val="1"/>
      <w:marLeft w:val="0"/>
      <w:marRight w:val="0"/>
      <w:marTop w:val="0"/>
      <w:marBottom w:val="0"/>
      <w:divBdr>
        <w:top w:val="none" w:sz="0" w:space="0" w:color="auto"/>
        <w:left w:val="none" w:sz="0" w:space="0" w:color="auto"/>
        <w:bottom w:val="none" w:sz="0" w:space="0" w:color="auto"/>
        <w:right w:val="none" w:sz="0" w:space="0" w:color="auto"/>
      </w:divBdr>
    </w:div>
    <w:div w:id="2069186463">
      <w:bodyDiv w:val="1"/>
      <w:marLeft w:val="0"/>
      <w:marRight w:val="0"/>
      <w:marTop w:val="0"/>
      <w:marBottom w:val="0"/>
      <w:divBdr>
        <w:top w:val="none" w:sz="0" w:space="0" w:color="auto"/>
        <w:left w:val="none" w:sz="0" w:space="0" w:color="auto"/>
        <w:bottom w:val="none" w:sz="0" w:space="0" w:color="auto"/>
        <w:right w:val="none" w:sz="0" w:space="0" w:color="auto"/>
      </w:divBdr>
      <w:divsChild>
        <w:div w:id="571889723">
          <w:marLeft w:val="0"/>
          <w:marRight w:val="0"/>
          <w:marTop w:val="0"/>
          <w:marBottom w:val="0"/>
          <w:divBdr>
            <w:top w:val="none" w:sz="0" w:space="0" w:color="auto"/>
            <w:left w:val="none" w:sz="0" w:space="0" w:color="auto"/>
            <w:bottom w:val="none" w:sz="0" w:space="0" w:color="auto"/>
            <w:right w:val="none" w:sz="0" w:space="0" w:color="auto"/>
          </w:divBdr>
        </w:div>
      </w:divsChild>
    </w:div>
    <w:div w:id="206937591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716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gu.hosted.panopto.com/Panopto/Pages/Viewer.aspx?id=db41eb38-2833-4b2b-b513-aea20142eccb"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document_templates\apa_format\APA%207th_10.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w:rsidRDefault="00000000"/&gt;&lt;w:sectPr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BIBTEX_Entry>book</b:BIBTEX_Entry>
    <b:SourceType>Book</b:SourceType>
    <b:Title>Data Mining for Business Analytics Concepts, Techniques and Applications in Python</b:Title>
    <b:Publisher>Wiley &amp; Sons, Incorporated, John</b:Publisher>
    <b:BIBTEX_Abstract>1. Introduction 2. Overview of Data Mining Process 3. Data Visualization 4. Dimension Reduction 5. Evaluating Predictive Performance 6. Multiple Linear Regression 7. k-Nearest Neighbors (kNN) 8. The Naive Bayes Classifier 9. Classification and Regression Trees 10. Logistic Regression 11. Neural Nets 12. Discriminant Analysis 13 Combining Methods: Ensembles and Uplift Modeling 14. Association Rules and Collaborative Filtering 15. Cluster Analysis 16. Handling Time Series 17. Regression-Beased Forecasting 18. Smoothing Methods 19. Social Network Analysis 20. Text Mining 21. Cases</b:BIBTEX_Abstract>
    <b:Tag>2019_Bruce_DataMinin</b:Tag>
    <b:BIBTEX_KeyWords>D212_2.</b:BIBTEX_KeyWords>
    <b:Author>
      <b:Author>
        <b:NameList>
          <b:Person>
            <b:Last>Bruce</b:Last>
            <b:Middle>C.</b:Middle>
            <b:First>Peter</b:First>
          </b:Person>
          <b:Person>
            <b:Last>Gedeck</b:Last>
            <b:First>Peter</b:First>
          </b:Person>
          <b:Person>
            <b:Last>Shmueli</b:Last>
            <b:First>Galit</b:First>
          </b:Person>
          <b:Person>
            <b:Last>Patel</b:Last>
            <b:Middle>R.</b:Middle>
            <b:First>Nitin</b:First>
          </b:Person>
        </b:NameList>
      </b:Author>
    </b:Author>
    <b:Pages>592</b:Pages>
    <b:Year>2019</b:Year>
    <b:StandardNumber> ISBN: 9781119549840</b:StandardNumber>
    <b:RefOrder>2</b:RefOrder>
  </b:Source>
  <b:Source>
    <b:LCID>en-US</b:LCID>
    <b:BIBTEX_Entry>misc</b:BIBTEX_Entry>
    <b:SourceType>Misc</b:SourceType>
    <b:Title>Market Basket Analysis with Pandas</b:Title>
    <b:Tag>Yildirim2020</b:Tag>
    <b:BIBTEX_Abstract>What items are usually bought together?
Market basket analysis is a common data science practice implemented by retailers. The goal is to discover the associations among items. It is very important to have an idea of what people tend to buy together.
Having a decent market basket analysis provides useful insight for aisle organizations, sales, marketing campaigns, and more.</b:BIBTEX_Abstract>
    <b:URL>https://towardsdatascience.com/market-basket-analysis-with-pandas-246fb8ee10a5</b:URL>
    <b:YearAccessed>2022</b:YearAccessed>
    <b:MonthAccessed>May</b:MonthAccessed>
    <b:DayAccessed>24</b:DayAccessed>
    <b:Author>
      <b:Author>
        <b:NameList>
          <b:Person>
            <b:Last>Yıldırım</b:Last>
            <b:First>Soner</b:First>
          </b:Person>
        </b:NameList>
      </b:Author>
    </b:Author>
    <b:Year>2020</b:Year>
    <b:Month>October</b:Month>
    <b:PublicationTitle>Market Basket Analysis with Pandas</b:PublicationTitle>
    <b:RefOrder>3</b:RefOrder>
  </b:Source>
  <b:Source>
    <b:ShortTitle>Big Data in Forecasting Research</b:ShortTitle>
    <b:Volume>27</b:Volume>
    <b:BIBTEX_Entry>article</b:BIBTEX_Entry>
    <b:SourceType>JournalArticle</b:SourceType>
    <b:Title>Big Data in Forecasting Research: A Literature Review</b:Title>
    <b:Tag>2022_Tang_ART</b:Tag>
    <b:BIBTEX_Abstract>With the boom in Internet techniques and computer science, a variety of big data have been introduced into forecasting research, bringing new knowledge and improving prediction models. This paper is the first attempt to conduct a literature review on full-scale big data in forecasting research. By source, big data in forecasting research fell into user-generated content data (from the users on social media in texts, photos, etc.), device-monitored data (by meteorological monitors, smart meters, GPS, etc.) and activity log data (for web searching/visiting, online/offline marketing, clinical treatments, laboratory experiments, etc.). Different data types, bearing distinctive information and characteristics, dominated different forecasting tasks, required different analysis technologies and improved different forecasting models. This survey provides an overall review of big data-based forecasting research, details what (regarding data types and sources), where (forecasting hotspots) and how (analysis and forecasting methods used) big data improved prediction, and offers insights into future prospects.</b:BIBTEX_Abstract>
    <b:BIBTEX_KeyWords>Big data, Forecasting, Literature review, Prediction models, Information</b:BIBTEX_KeyWords>
    <b:URL>https://www.sciencedirect.com/science/article/pii/S2214579621001064</b:URL>
    <b:DOI>10.1016/j.bdr.2021.100289</b:DOI>
    <b:YearAccessed>2022</b:YearAccessed>
    <b:MonthAccessed>May</b:MonthAccessed>
    <b:DayAccessed>8</b:DayAccessed>
    <b:Author>
      <b:Author>
        <b:NameList>
          <b:Person>
            <b:Last>Tang</b:Last>
            <b:First>Ling</b:First>
          </b:Person>
          <b:Person>
            <b:Last>Li</b:Last>
            <b:First>Jieyi</b:First>
          </b:Person>
          <b:Person>
            <b:Last>Du</b:Last>
            <b:First>Hongchuan</b:First>
          </b:Person>
          <b:Person>
            <b:Last>Li</b:Last>
            <b:First>Ling</b:First>
          </b:Person>
          <b:Person>
            <b:Last>Wu</b:Last>
            <b:First>Jun</b:First>
          </b:Person>
          <b:Person>
            <b:Last>Wang</b:Last>
            <b:First>Shouyang</b:First>
          </b:Person>
        </b:NameList>
      </b:Author>
    </b:Author>
    <b:Pages>100289</b:Pages>
    <b:Year>2022</b:Year>
    <b:Month>February</b:Month>
    <b:Day>28</b:Day>
    <b:JournalName>Big Data Research</b:JournalName>
    <b:StandardNumber> ISSN: 2214-5796</b:StandardNumber>
    <b:RefOrder>4</b:RefOrder>
  </b:Source>
  <b:Source>
    <b:LCID>en-US</b:LCID>
    <b:ShortTitle>Market Basket Analysis 101</b:ShortTitle>
    <b:BIBTEX_Entry>misc</b:BIBTEX_Entry>
    <b:SourceType>Misc</b:SourceType>
    <b:Title>Market Basket Analysis 101: Key Concepts</b:Title>
    <b:Tag>Ph.D2020</b:Tag>
    <b:BIBTEX_Abstract>Find the patterns of customer or user behavior within your data. Market basket analysis can provide those new insights.</b:BIBTEX_Abstract>
    <b:URL>https://towardsdatascience.com/market-basket-analysis-101-key-concepts-1ddc6876cd00</b:URL>
    <b:YearAccessed>2022</b:YearAccessed>
    <b:MonthAccessed>May</b:MonthAccessed>
    <b:DayAccessed>26</b:DayAccessed>
    <b:Author>
      <b:Author>
        <b:NameList>
          <b:Person>
            <b:Last>Sivek</b:Last>
            <b:Middle>Currie</b:Middle>
            <b:First>Susan</b:First>
          </b:Person>
        </b:NameList>
      </b:Author>
    </b:Author>
    <b:Year>2020</b:Year>
    <b:Month>November</b:Month>
    <b:JournalName>Medium</b:JournalName>
    <b:PublicationTitle>Market Basket Analysis 101: Key Concepts</b:PublicationTitle>
    <b:RefOrder>5</b:RefOrder>
  </b:Source>
  <b:Source>
    <b:LCID>en-US</b:LCID>
    <b:BIBTEX_Entry>misc</b:BIBTEX_Entry>
    <b:SourceType>Misc</b:SourceType>
    <b:Title>Market Basket Analysis- Association Rule Mining with visualizations</b:Title>
    <b:Tag>Roshan2020</b:Tag>
    <b:BIBTEX_Abstract>The era has come where a computer knows better about us than we do.</b:BIBTEX_Abstract>
    <b:URL>https://medium.com/analytics-vidhya/market-basket-analysis-association-rule-mining-with-visualizations-cda24d537019</b:URL>
    <b:YearAccessed>2022</b:YearAccessed>
    <b:MonthAccessed>May</b:MonthAccessed>
    <b:DayAccessed>26</b:DayAccessed>
    <b:Author>
      <b:Author>
        <b:NameList>
          <b:Person>
            <b:Last>Roshan</b:Last>
            <b:First>Ben</b:First>
          </b:Person>
        </b:NameList>
      </b:Author>
    </b:Author>
    <b:Year>2020</b:Year>
    <b:Month>December</b:Month>
    <b:PublicationTitle>Market Basket Analysis- Association Rule Mining with visualizations</b:PublicationTitle>
    <b:RefOrder>6</b:RefOrder>
  </b:Source>
  <b:Source>
    <b:LCID>en-US</b:LCID>
    <b:BIBTEX_Entry>misc</b:BIBTEX_Entry>
    <b:SourceType>Misc</b:SourceType>
    <b:Title>Market Basket Analysis and Association Rules from Scratch</b:Title>
    <b:Tag>Pipis2021</b:Tag>
    <b:BIBTEX_Abstract>How to get the Association Rules in Python</b:BIBTEX_Abstract>
    <b:URL>https://medium.com/geekculture/market-basket-analysis-and-association-rules-from-scratch-b621dd55e776</b:URL>
    <b:YearAccessed>2022</b:YearAccessed>
    <b:MonthAccessed>May</b:MonthAccessed>
    <b:DayAccessed>24</b:DayAccessed>
    <b:Author>
      <b:Author>
        <b:NameList>
          <b:Person>
            <b:Last>Pipis</b:Last>
            <b:First>George</b:First>
          </b:Person>
        </b:NameList>
      </b:Author>
    </b:Author>
    <b:Year>2021</b:Year>
    <b:Month>May</b:Month>
    <b:PublicationTitle>Market Basket Analysis and Association Rules from Scratch</b:PublicationTitle>
    <b:RefOrder>7</b:RefOrder>
  </b:Source>
  <b:Source>
    <b:LCID>en-US</b:LCID>
    <b:BIBTEX_Entry>misc</b:BIBTEX_Entry>
    <b:SourceType>Misc</b:SourceType>
    <b:Title>Performing a Market Basket Analysis with Machine Learning</b:Title>
    <b:Tag>Mazzeschi2020</b:Tag>
    <b:BIBTEX_Abstract>Improve Marketing with AI.
Market Basket Analysis
Within this category, Market Basket Analysis represents one of its subsections, and it is applied when there are many lists of goods bought per consumer. The same methodology applies to watched movies, for example. Different Association problems will require the use of different Association subsections that won’t be classified under the Market Basket Analysis.
In order to perform the Market Basket Analysis, I will be using the notorious apriori algorithm. Steps
The steps in building this algorithm are, fortunately, straightforward:
Installing Modules Importing Libraries Preparing the Dataset Extract Frequent Itemsets Extract Association Rules Extract Rules Define Threshold and extract the final associations</b:BIBTEX_Abstract>
    <b:URL>https://pub.towardsai.net/performing-a-market-basket-analysis-with-machine-learning-94b5514ce1cb</b:URL>
    <b:YearAccessed>2022</b:YearAccessed>
    <b:MonthAccessed>May</b:MonthAccessed>
    <b:DayAccessed>24</b:DayAccessed>
    <b:Author>
      <b:Author>
        <b:NameList>
          <b:Person>
            <b:Last>Mazzeschi</b:Last>
            <b:First>Michelangiolo</b:First>
          </b:Person>
        </b:NameList>
      </b:Author>
    </b:Author>
    <b:Year>2020</b:Year>
    <b:Month>June</b:Month>
    <b:PublicationTitle>Performing a Market Basket Analysis with Machine Learning</b:PublicationTitle>
    <b:RefOrder>8</b:RefOrder>
  </b:Source>
  <b:Source>
    <b:LCID>en-US</b:LCID>
    <b:BIBTEX_Entry>misc</b:BIBTEX_Entry>
    <b:SourceType>Misc</b:SourceType>
    <b:Title>Association Rule Mining using Market Basket Analysis</b:Title>
    <b:Tag>Maitra2021</b:Tag>
    <b:BIBTEX_Abstract>Unsupervised learning &amp; knowledge discovery in database</b:BIBTEX_Abstract>
    <b:URL>https://towardsdatascience.com/market-basket-analysis-knowledge-discovery-in-database-simplistic-approach-dc41659e1558</b:URL>
    <b:YearAccessed>2022</b:YearAccessed>
    <b:MonthAccessed>May</b:MonthAccessed>
    <b:DayAccessed>24</b:DayAccessed>
    <b:Author>
      <b:Author>
        <b:NameList>
          <b:Person>
            <b:Last>Maitra</b:Last>
            <b:First>Sarit</b:First>
          </b:Person>
        </b:NameList>
      </b:Author>
    </b:Author>
    <b:Year>2021</b:Year>
    <b:Month>September</b:Month>
    <b:PublicationTitle>Association Rule Mining using Market Basket Analysis</b:PublicationTitle>
    <b:RefOrder>9</b:RefOrder>
  </b:Source>
  <b:Source>
    <b:LCID>en-US</b:LCID>
    <b:BIBTEX_Entry>misc</b:BIBTEX_Entry>
    <b:SourceType>Misc</b:SourceType>
    <b:Title>A Gentle Introduction on Market Basket Analysis — Association Rules</b:Title>
    <b:Tag>Li2017</b:Tag>
    <b:BIBTEX_Abstract>Market Basket Analysis is one of the key techniques used by large retailers to uncover associations between items. It works by looking for combinations of items that occur together frequently in transactions. To put it another way, it allows retailers to identify relationships between the items that people buy.
Association Rules are widely used to analyze retail basket or transaction data, and are intended to identify strong rules discovered in transaction data using measures of interestingness, based on the concept of strong rules.</b:BIBTEX_Abstract>
    <b:URL>https://towardsdatascience.com/a-gentle-introduction-on-market-basket-analysis-association-rules-fa4b986a40ce</b:URL>
    <b:YearAccessed>2022</b:YearAccessed>
    <b:MonthAccessed>May</b:MonthAccessed>
    <b:DayAccessed>24</b:DayAccessed>
    <b:Author>
      <b:Author>
        <b:NameList>
          <b:Person>
            <b:Last>Li</b:Last>
            <b:First>Susan</b:First>
          </b:Person>
        </b:NameList>
      </b:Author>
    </b:Author>
    <b:Year>2017</b:Year>
    <b:Month>September</b:Month>
    <b:JournalName>Medium</b:JournalName>
    <b:PublicationTitle>A Gentle Introduction on Market Basket Analysis — Association Rules</b:PublicationTitle>
    <b:RefOrder>1</b:RefOrder>
  </b:Source>
  <b:Source>
    <b:LCID>en-US</b:LCID>
    <b:BIBTEX_Entry>misc</b:BIBTEX_Entry>
    <b:SourceType>Misc</b:SourceType>
    <b:Title>Market Basket Analysis</b:Title>
    <b:Tag>2015</b:Tag>
    <b:BIBTEX_Abstract>Executive Summary Joe’s shopping world is facing to a challenge of marketing in understanding their customers’ shopping behaviors. To date, it is first time for the company collecting customer tran…</b:BIBTEX_Abstract>
    <b:URL>https://sarahtianhua.wordpress.com/portfolio/market-basket-analysis/</b:URL>
    <b:YearAccessed>2022</b:YearAccessed>
    <b:MonthAccessed>May</b:MonthAccessed>
    <b:DayAccessed>26</b:DayAccessed>
    <b:Author/>
    <b:Year>2015</b:Year>
    <b:Month>September</b:Month>
    <b:JournalName>HUA'S Analysis</b:JournalName>
    <b:PublicationTitle>Market Basket Analysis</b:PublicationTitle>
    <b:RefOrder>10</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50D3AB04-19E3-49E5-8622-B80A5612C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7th_10.dotx</Template>
  <TotalTime>15206</TotalTime>
  <Pages>23</Pages>
  <Words>2913</Words>
  <Characters>15648</Characters>
  <Application>Microsoft Office Word</Application>
  <DocSecurity>0</DocSecurity>
  <Lines>312</Lines>
  <Paragraphs>141</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Abstract</vt:lpstr>
      <vt:lpstr>List of Tables</vt:lpstr>
      <vt:lpstr>Part I: Research Question</vt:lpstr>
      <vt:lpstr>    A1.  Propose one question relevant to a real-world organizational situation that</vt:lpstr>
      <vt:lpstr>    A2.  Define one goal of the data analysis. Ensure that your goal is reasonable w</vt:lpstr>
      <vt:lpstr>Part II: Market Basket Justification</vt:lpstr>
      <vt:lpstr>    B1.  Explain how market basket analyzes the selected dataset. Include expected o</vt:lpstr>
      <vt:lpstr>    B2.  Provide one example of transactions in the dataset.</vt:lpstr>
      <vt:lpstr>    B3.  Summarize one assumption of market basket analysis.</vt:lpstr>
      <vt:lpstr>Part III: Data Preparation and Analysis</vt:lpstr>
      <vt:lpstr>    C1.  Transform the dataset to make it suitable for market basket analysis. Inclu</vt:lpstr>
      <vt:lpstr>    C2.  Execute the code used to generate association rules with the Apriori algori</vt:lpstr>
      <vt:lpstr>    C3.  Provide values for the support, lift, and confidence of the association rul</vt:lpstr>
      <vt:lpstr>    C4.  Identify the top three rules generated by the Apriori algorithm. Include a </vt:lpstr>
      <vt:lpstr>Part IV: Data Summary and Implication</vt:lpstr>
      <vt:lpstr>    D1.  Summarize the significance of support, lift, and confidence from the result</vt:lpstr>
      <vt:lpstr>    D2.  Discuss the practical significance of the findings from the analysis.</vt:lpstr>
      <vt:lpstr>    D3.  Recommend a course of action for the real-world organizational situation fr</vt:lpstr>
      <vt:lpstr>Part V: Attachments</vt:lpstr>
      <vt:lpstr>References</vt:lpstr>
    </vt:vector>
  </TitlesOfParts>
  <Company/>
  <LinksUpToDate>false</LinksUpToDate>
  <CharactersWithSpaces>18420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mikem</dc:creator>
  <cp:keywords/>
  <dc:description/>
  <cp:lastModifiedBy>Mike Mattinson</cp:lastModifiedBy>
  <cp:revision>95</cp:revision>
  <cp:lastPrinted>2022-05-09T04:04:00Z</cp:lastPrinted>
  <dcterms:created xsi:type="dcterms:W3CDTF">2022-05-01T02:56:00Z</dcterms:created>
  <dcterms:modified xsi:type="dcterms:W3CDTF">2022-05-27T19:55:00Z</dcterms:modified>
</cp:coreProperties>
</file>