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E49C8" w14:textId="577DE207" w:rsidR="008549F3" w:rsidRDefault="008549F3"/>
    <w:p w14:paraId="54B8ADD2" w14:textId="77777777" w:rsidR="00696E5B" w:rsidRPr="00696E5B" w:rsidRDefault="00696E5B" w:rsidP="00696E5B">
      <w:pPr>
        <w:spacing w:after="240" w:line="240" w:lineRule="auto"/>
        <w:jc w:val="center"/>
        <w:rPr>
          <w:rFonts w:ascii="Times New Roman" w:eastAsia="Times New Roman" w:hAnsi="Times New Roman" w:cs="Times New Roman"/>
          <w:color w:val="FFFFFF"/>
          <w:sz w:val="24"/>
          <w:szCs w:val="24"/>
          <w:lang w:eastAsia="en-AU"/>
        </w:rPr>
      </w:pPr>
      <w:r w:rsidRPr="00696E5B">
        <w:rPr>
          <w:rFonts w:ascii="Times New Roman" w:eastAsia="Times New Roman" w:hAnsi="Times New Roman" w:cs="Times New Roman"/>
          <w:color w:val="FFFFFF"/>
          <w:sz w:val="24"/>
          <w:szCs w:val="24"/>
          <w:lang w:eastAsia="en-AU"/>
        </w:rPr>
        <w:t>1</w:t>
      </w:r>
    </w:p>
    <w:p w14:paraId="4E65A919" w14:textId="10F0C2AB" w:rsidR="00696E5B" w:rsidRDefault="00696E5B" w:rsidP="00696E5B">
      <w:pPr>
        <w:spacing w:line="240" w:lineRule="auto"/>
        <w:jc w:val="center"/>
        <w:rPr>
          <w:rFonts w:ascii="Arial" w:eastAsia="Times New Roman" w:hAnsi="Arial" w:cs="Arial"/>
          <w:color w:val="1D1C1D"/>
          <w:sz w:val="25"/>
          <w:szCs w:val="25"/>
          <w:lang w:eastAsia="en-AU"/>
        </w:rPr>
      </w:pPr>
      <w:r w:rsidRPr="00696E5B">
        <w:rPr>
          <w:rFonts w:ascii="Arial" w:eastAsia="Times New Roman" w:hAnsi="Arial" w:cs="Arial"/>
          <w:color w:val="1D1C1D"/>
          <w:sz w:val="27"/>
          <w:szCs w:val="27"/>
          <w:lang w:eastAsia="en-AU"/>
        </w:rPr>
        <w:t>Datasets to use</w:t>
      </w:r>
      <w:r w:rsidRPr="00696E5B">
        <w:rPr>
          <w:rFonts w:ascii="Arial" w:eastAsia="Times New Roman" w:hAnsi="Arial" w:cs="Arial"/>
          <w:color w:val="1D1C1D"/>
          <w:sz w:val="23"/>
          <w:szCs w:val="23"/>
          <w:lang w:eastAsia="en-AU"/>
        </w:rPr>
        <w:br/>
      </w:r>
      <w:r w:rsidRPr="00696E5B">
        <w:rPr>
          <w:rFonts w:ascii="Arial" w:eastAsia="Times New Roman" w:hAnsi="Arial" w:cs="Arial"/>
          <w:color w:val="1D1C1D"/>
          <w:sz w:val="25"/>
          <w:szCs w:val="25"/>
          <w:lang w:eastAsia="en-AU"/>
        </w:rPr>
        <w:t xml:space="preserve">- John </w:t>
      </w:r>
      <w:proofErr w:type="spellStart"/>
      <w:r w:rsidRPr="00696E5B">
        <w:rPr>
          <w:rFonts w:ascii="Arial" w:eastAsia="Times New Roman" w:hAnsi="Arial" w:cs="Arial"/>
          <w:color w:val="1D1C1D"/>
          <w:sz w:val="25"/>
          <w:szCs w:val="25"/>
          <w:lang w:eastAsia="en-AU"/>
        </w:rPr>
        <w:t>Hokpins</w:t>
      </w:r>
      <w:proofErr w:type="spellEnd"/>
      <w:r w:rsidRPr="00696E5B">
        <w:rPr>
          <w:rFonts w:ascii="Arial" w:eastAsia="Times New Roman" w:hAnsi="Arial" w:cs="Arial"/>
          <w:color w:val="1D1C1D"/>
          <w:sz w:val="25"/>
          <w:szCs w:val="25"/>
          <w:lang w:eastAsia="en-AU"/>
        </w:rPr>
        <w:t xml:space="preserve">: Total cases, total deaths, total deaths per 100,000 </w:t>
      </w:r>
      <w:r w:rsidRPr="00696E5B">
        <w:rPr>
          <w:rFonts w:ascii="Arial" w:eastAsia="Times New Roman" w:hAnsi="Arial" w:cs="Arial"/>
          <w:color w:val="1D1C1D"/>
          <w:sz w:val="23"/>
          <w:szCs w:val="23"/>
          <w:lang w:eastAsia="en-AU"/>
        </w:rPr>
        <w:br/>
      </w:r>
      <w:r w:rsidRPr="00696E5B">
        <w:rPr>
          <w:rFonts w:ascii="Arial" w:eastAsia="Times New Roman" w:hAnsi="Arial" w:cs="Arial"/>
          <w:color w:val="1D1C1D"/>
          <w:sz w:val="25"/>
          <w:szCs w:val="25"/>
          <w:lang w:eastAsia="en-AU"/>
        </w:rPr>
        <w:t xml:space="preserve">(population), case fatality ratio (how many people die per hundred cases), </w:t>
      </w:r>
      <w:r w:rsidRPr="00696E5B">
        <w:rPr>
          <w:rFonts w:ascii="Arial" w:eastAsia="Times New Roman" w:hAnsi="Arial" w:cs="Arial"/>
          <w:color w:val="1D1C1D"/>
          <w:sz w:val="23"/>
          <w:szCs w:val="23"/>
          <w:lang w:eastAsia="en-AU"/>
        </w:rPr>
        <w:br/>
      </w:r>
      <w:r w:rsidRPr="00696E5B">
        <w:rPr>
          <w:rFonts w:ascii="Arial" w:eastAsia="Times New Roman" w:hAnsi="Arial" w:cs="Arial"/>
          <w:color w:val="1D1C1D"/>
          <w:sz w:val="25"/>
          <w:szCs w:val="25"/>
          <w:lang w:eastAsia="en-AU"/>
        </w:rPr>
        <w:t>active cases, recovered cases</w:t>
      </w:r>
      <w:r w:rsidRPr="00696E5B">
        <w:rPr>
          <w:rFonts w:ascii="Arial" w:eastAsia="Times New Roman" w:hAnsi="Arial" w:cs="Arial"/>
          <w:color w:val="1D1C1D"/>
          <w:sz w:val="23"/>
          <w:szCs w:val="23"/>
          <w:lang w:eastAsia="en-AU"/>
        </w:rPr>
        <w:br/>
      </w:r>
      <w:r w:rsidRPr="00696E5B">
        <w:rPr>
          <w:rFonts w:ascii="Arial" w:eastAsia="Times New Roman" w:hAnsi="Arial" w:cs="Arial"/>
          <w:color w:val="1D1C1D"/>
          <w:sz w:val="25"/>
          <w:szCs w:val="25"/>
          <w:lang w:eastAsia="en-AU"/>
        </w:rPr>
        <w:t>- Population</w:t>
      </w:r>
      <w:r w:rsidRPr="00696E5B">
        <w:rPr>
          <w:rFonts w:ascii="Arial" w:eastAsia="Times New Roman" w:hAnsi="Arial" w:cs="Arial"/>
          <w:color w:val="1D1C1D"/>
          <w:sz w:val="23"/>
          <w:szCs w:val="23"/>
          <w:lang w:eastAsia="en-AU"/>
        </w:rPr>
        <w:br/>
      </w:r>
      <w:r w:rsidRPr="00696E5B">
        <w:rPr>
          <w:rFonts w:ascii="Arial" w:eastAsia="Times New Roman" w:hAnsi="Arial" w:cs="Arial"/>
          <w:color w:val="1D1C1D"/>
          <w:sz w:val="25"/>
          <w:szCs w:val="25"/>
          <w:lang w:eastAsia="en-AU"/>
        </w:rPr>
        <w:t xml:space="preserve">- Vaccinations (if time doesn’t allow for using 3 datasets, we can get rid of </w:t>
      </w:r>
      <w:r w:rsidRPr="00696E5B">
        <w:rPr>
          <w:rFonts w:ascii="Arial" w:eastAsia="Times New Roman" w:hAnsi="Arial" w:cs="Arial"/>
          <w:color w:val="1D1C1D"/>
          <w:sz w:val="23"/>
          <w:szCs w:val="23"/>
          <w:lang w:eastAsia="en-AU"/>
        </w:rPr>
        <w:br/>
      </w:r>
      <w:r w:rsidRPr="00696E5B">
        <w:rPr>
          <w:rFonts w:ascii="Arial" w:eastAsia="Times New Roman" w:hAnsi="Arial" w:cs="Arial"/>
          <w:color w:val="1D1C1D"/>
          <w:sz w:val="25"/>
          <w:szCs w:val="25"/>
          <w:lang w:eastAsia="en-AU"/>
        </w:rPr>
        <w:t>this one?)</w:t>
      </w:r>
      <w:r w:rsidRPr="00696E5B">
        <w:rPr>
          <w:rFonts w:ascii="Arial" w:eastAsia="Times New Roman" w:hAnsi="Arial" w:cs="Arial"/>
          <w:color w:val="1D1C1D"/>
          <w:sz w:val="23"/>
          <w:szCs w:val="23"/>
          <w:lang w:eastAsia="en-AU"/>
        </w:rPr>
        <w:br/>
      </w:r>
      <w:r w:rsidRPr="00696E5B">
        <w:rPr>
          <w:rFonts w:ascii="Arial" w:eastAsia="Times New Roman" w:hAnsi="Arial" w:cs="Arial"/>
          <w:color w:val="1D1C1D"/>
          <w:sz w:val="27"/>
          <w:szCs w:val="27"/>
          <w:lang w:eastAsia="en-AU"/>
        </w:rPr>
        <w:t>Steps to do</w:t>
      </w:r>
      <w:r w:rsidRPr="00696E5B">
        <w:rPr>
          <w:rFonts w:ascii="Arial" w:eastAsia="Times New Roman" w:hAnsi="Arial" w:cs="Arial"/>
          <w:color w:val="1D1C1D"/>
          <w:sz w:val="23"/>
          <w:szCs w:val="23"/>
          <w:lang w:eastAsia="en-AU"/>
        </w:rPr>
        <w:br/>
      </w:r>
      <w:r w:rsidRPr="00696E5B">
        <w:rPr>
          <w:rFonts w:ascii="Arial" w:eastAsia="Times New Roman" w:hAnsi="Arial" w:cs="Arial"/>
          <w:color w:val="1D1C1D"/>
          <w:sz w:val="25"/>
          <w:szCs w:val="25"/>
          <w:lang w:eastAsia="en-AU"/>
        </w:rPr>
        <w:t>1. Design database schema</w:t>
      </w:r>
      <w:r>
        <w:rPr>
          <w:rFonts w:ascii="Arial" w:eastAsia="Times New Roman" w:hAnsi="Arial" w:cs="Arial"/>
          <w:color w:val="1D1C1D"/>
          <w:sz w:val="25"/>
          <w:szCs w:val="25"/>
          <w:lang w:eastAsia="en-AU"/>
        </w:rPr>
        <w:t xml:space="preserve"> ERD </w:t>
      </w:r>
      <w:r w:rsidRPr="00696E5B">
        <w:rPr>
          <w:rFonts w:ascii="Arial" w:eastAsia="Times New Roman" w:hAnsi="Arial" w:cs="Arial"/>
          <w:color w:val="1D1C1D"/>
          <w:sz w:val="25"/>
          <w:szCs w:val="25"/>
          <w:lang w:eastAsia="en-AU"/>
        </w:rPr>
        <w:t xml:space="preserve"> – </w:t>
      </w:r>
      <w:r w:rsidRPr="00954CE7">
        <w:rPr>
          <w:rFonts w:ascii="Arial" w:eastAsia="Times New Roman" w:hAnsi="Arial" w:cs="Arial"/>
          <w:color w:val="1D1C1D"/>
          <w:sz w:val="25"/>
          <w:szCs w:val="25"/>
          <w:highlight w:val="green"/>
          <w:lang w:eastAsia="en-AU"/>
        </w:rPr>
        <w:t>Hesh (&amp; Megan if needed)</w:t>
      </w:r>
    </w:p>
    <w:p w14:paraId="76107D10" w14:textId="77777777" w:rsidR="005E4915" w:rsidRPr="005E4915" w:rsidRDefault="005E4915" w:rsidP="005E4915">
      <w:pPr>
        <w:spacing w:line="240" w:lineRule="auto"/>
        <w:ind w:left="720" w:firstLine="720"/>
        <w:rPr>
          <w:rFonts w:ascii="Arial" w:eastAsia="Times New Roman" w:hAnsi="Arial" w:cs="Arial"/>
          <w:color w:val="1D1C1D"/>
          <w:sz w:val="25"/>
          <w:szCs w:val="25"/>
          <w:highlight w:val="yellow"/>
          <w:lang w:eastAsia="en-AU"/>
        </w:rPr>
      </w:pPr>
      <w:r w:rsidRPr="005E4915">
        <w:rPr>
          <w:rFonts w:ascii="Arial" w:eastAsia="Times New Roman" w:hAnsi="Arial" w:cs="Arial"/>
          <w:color w:val="1D1C1D"/>
          <w:sz w:val="25"/>
          <w:szCs w:val="25"/>
          <w:highlight w:val="yellow"/>
          <w:lang w:eastAsia="en-AU"/>
        </w:rPr>
        <w:t>Megan will: -</w:t>
      </w:r>
    </w:p>
    <w:p w14:paraId="7F68D83C" w14:textId="7CD50381" w:rsidR="005E4915" w:rsidRPr="005E4915" w:rsidRDefault="005E4915" w:rsidP="005E4915">
      <w:pPr>
        <w:pStyle w:val="ListParagraph"/>
        <w:numPr>
          <w:ilvl w:val="0"/>
          <w:numId w:val="4"/>
        </w:numPr>
        <w:spacing w:line="240" w:lineRule="auto"/>
        <w:rPr>
          <w:rFonts w:ascii="Arial" w:eastAsia="Times New Roman" w:hAnsi="Arial" w:cs="Arial"/>
          <w:color w:val="1D1C1D"/>
          <w:sz w:val="25"/>
          <w:szCs w:val="25"/>
          <w:highlight w:val="yellow"/>
          <w:lang w:eastAsia="en-AU"/>
        </w:rPr>
      </w:pPr>
      <w:r w:rsidRPr="005E4915">
        <w:rPr>
          <w:rFonts w:ascii="Arial" w:eastAsia="Times New Roman" w:hAnsi="Arial" w:cs="Arial"/>
          <w:color w:val="1D1C1D"/>
          <w:sz w:val="25"/>
          <w:szCs w:val="25"/>
          <w:highlight w:val="yellow"/>
          <w:lang w:eastAsia="en-AU"/>
        </w:rPr>
        <w:t>add “boosted-per100-people” to the Vaccination Table,</w:t>
      </w:r>
    </w:p>
    <w:p w14:paraId="12F46F97" w14:textId="22CFEC08" w:rsidR="005E4915" w:rsidRPr="005E4915" w:rsidRDefault="005E4915" w:rsidP="005E4915">
      <w:pPr>
        <w:pStyle w:val="ListParagraph"/>
        <w:numPr>
          <w:ilvl w:val="0"/>
          <w:numId w:val="4"/>
        </w:numPr>
        <w:spacing w:line="240" w:lineRule="auto"/>
        <w:rPr>
          <w:rFonts w:ascii="Arial" w:eastAsia="Times New Roman" w:hAnsi="Arial" w:cs="Arial"/>
          <w:color w:val="1D1C1D"/>
          <w:sz w:val="25"/>
          <w:szCs w:val="25"/>
          <w:highlight w:val="yellow"/>
          <w:lang w:eastAsia="en-AU"/>
        </w:rPr>
      </w:pPr>
      <w:r w:rsidRPr="005E4915">
        <w:rPr>
          <w:rFonts w:ascii="Arial" w:eastAsia="Times New Roman" w:hAnsi="Arial" w:cs="Arial"/>
          <w:color w:val="1D1C1D"/>
          <w:sz w:val="25"/>
          <w:szCs w:val="25"/>
          <w:highlight w:val="yellow"/>
          <w:lang w:eastAsia="en-AU"/>
        </w:rPr>
        <w:t>complete the ERD diagram,</w:t>
      </w:r>
    </w:p>
    <w:p w14:paraId="1D9EC42D" w14:textId="1CE4EDB5" w:rsidR="005E4915" w:rsidRPr="005E4915" w:rsidRDefault="005E4915" w:rsidP="005E4915">
      <w:pPr>
        <w:pStyle w:val="ListParagraph"/>
        <w:numPr>
          <w:ilvl w:val="0"/>
          <w:numId w:val="4"/>
        </w:numPr>
        <w:spacing w:line="240" w:lineRule="auto"/>
        <w:rPr>
          <w:rFonts w:ascii="Arial" w:eastAsia="Times New Roman" w:hAnsi="Arial" w:cs="Arial"/>
          <w:color w:val="1D1C1D"/>
          <w:sz w:val="25"/>
          <w:szCs w:val="25"/>
          <w:highlight w:val="yellow"/>
          <w:lang w:eastAsia="en-AU"/>
        </w:rPr>
      </w:pPr>
      <w:r w:rsidRPr="005E4915">
        <w:rPr>
          <w:rFonts w:ascii="Arial" w:eastAsia="Times New Roman" w:hAnsi="Arial" w:cs="Arial"/>
          <w:color w:val="1D1C1D"/>
          <w:sz w:val="25"/>
          <w:szCs w:val="25"/>
          <w:highlight w:val="yellow"/>
          <w:lang w:eastAsia="en-AU"/>
        </w:rPr>
        <w:t>generate the SQL create tables code,</w:t>
      </w:r>
    </w:p>
    <w:p w14:paraId="14E533FB" w14:textId="77777777" w:rsidR="005E4915" w:rsidRDefault="005E4915" w:rsidP="005E4915">
      <w:pPr>
        <w:pStyle w:val="ListParagraph"/>
        <w:numPr>
          <w:ilvl w:val="0"/>
          <w:numId w:val="4"/>
        </w:numPr>
        <w:spacing w:line="240" w:lineRule="auto"/>
        <w:rPr>
          <w:rFonts w:ascii="Arial" w:eastAsia="Times New Roman" w:hAnsi="Arial" w:cs="Arial"/>
          <w:color w:val="1D1C1D"/>
          <w:sz w:val="25"/>
          <w:szCs w:val="25"/>
          <w:highlight w:val="yellow"/>
          <w:lang w:eastAsia="en-AU"/>
        </w:rPr>
      </w:pPr>
      <w:r w:rsidRPr="005E4915">
        <w:rPr>
          <w:rFonts w:ascii="Arial" w:eastAsia="Times New Roman" w:hAnsi="Arial" w:cs="Arial"/>
          <w:color w:val="1D1C1D"/>
          <w:sz w:val="25"/>
          <w:szCs w:val="25"/>
          <w:highlight w:val="yellow"/>
          <w:lang w:eastAsia="en-AU"/>
        </w:rPr>
        <w:t>create the Database and Tables</w:t>
      </w:r>
      <w:r>
        <w:rPr>
          <w:rFonts w:ascii="Arial" w:eastAsia="Times New Roman" w:hAnsi="Arial" w:cs="Arial"/>
          <w:color w:val="1D1C1D"/>
          <w:sz w:val="25"/>
          <w:szCs w:val="25"/>
          <w:highlight w:val="yellow"/>
          <w:lang w:eastAsia="en-AU"/>
        </w:rPr>
        <w:t>,</w:t>
      </w:r>
    </w:p>
    <w:p w14:paraId="157FF620" w14:textId="0C5A25CB" w:rsidR="005E4915" w:rsidRPr="005E4915" w:rsidRDefault="005E4915" w:rsidP="005E4915">
      <w:pPr>
        <w:pStyle w:val="ListParagraph"/>
        <w:numPr>
          <w:ilvl w:val="0"/>
          <w:numId w:val="4"/>
        </w:numPr>
        <w:spacing w:line="240" w:lineRule="auto"/>
        <w:rPr>
          <w:rFonts w:ascii="Arial" w:eastAsia="Times New Roman" w:hAnsi="Arial" w:cs="Arial"/>
          <w:color w:val="1D1C1D"/>
          <w:sz w:val="25"/>
          <w:szCs w:val="25"/>
          <w:highlight w:val="yellow"/>
          <w:lang w:eastAsia="en-AU"/>
        </w:rPr>
      </w:pPr>
      <w:r>
        <w:rPr>
          <w:rFonts w:ascii="Arial" w:eastAsia="Times New Roman" w:hAnsi="Arial" w:cs="Arial"/>
          <w:color w:val="1D1C1D"/>
          <w:sz w:val="25"/>
          <w:szCs w:val="25"/>
          <w:highlight w:val="yellow"/>
          <w:lang w:eastAsia="en-AU"/>
        </w:rPr>
        <w:t>load to “Project-2/Megan” on Github for team review</w:t>
      </w:r>
      <w:r w:rsidRPr="005E4915">
        <w:rPr>
          <w:rFonts w:ascii="Arial" w:eastAsia="Times New Roman" w:hAnsi="Arial" w:cs="Arial"/>
          <w:color w:val="1D1C1D"/>
          <w:sz w:val="25"/>
          <w:szCs w:val="25"/>
          <w:highlight w:val="yellow"/>
          <w:lang w:eastAsia="en-AU"/>
        </w:rPr>
        <w:t>.</w:t>
      </w:r>
    </w:p>
    <w:p w14:paraId="1C9C45A7" w14:textId="77777777" w:rsidR="005E4915" w:rsidRDefault="005E4915" w:rsidP="00696E5B">
      <w:pPr>
        <w:spacing w:line="240" w:lineRule="auto"/>
        <w:jc w:val="center"/>
        <w:rPr>
          <w:rFonts w:ascii="Arial" w:eastAsia="Times New Roman" w:hAnsi="Arial" w:cs="Arial"/>
          <w:color w:val="1D1C1D"/>
          <w:sz w:val="25"/>
          <w:szCs w:val="25"/>
          <w:lang w:eastAsia="en-AU"/>
        </w:rPr>
      </w:pPr>
    </w:p>
    <w:p w14:paraId="2BE78D4F" w14:textId="6D24D574" w:rsidR="003D0D2B" w:rsidRPr="003D0D2B" w:rsidRDefault="00696E5B" w:rsidP="003D0D2B">
      <w:pPr>
        <w:pStyle w:val="ListParagraph"/>
        <w:numPr>
          <w:ilvl w:val="0"/>
          <w:numId w:val="1"/>
        </w:numPr>
        <w:spacing w:line="240" w:lineRule="auto"/>
        <w:jc w:val="center"/>
        <w:rPr>
          <w:rFonts w:ascii="Arial" w:eastAsia="Times New Roman" w:hAnsi="Arial" w:cs="Arial"/>
          <w:color w:val="1D1C1D"/>
          <w:sz w:val="25"/>
          <w:szCs w:val="25"/>
          <w:lang w:eastAsia="en-AU"/>
        </w:rPr>
      </w:pPr>
      <w:r w:rsidRPr="003D0D2B">
        <w:rPr>
          <w:rFonts w:ascii="Arial" w:eastAsia="Times New Roman" w:hAnsi="Arial" w:cs="Arial"/>
          <w:color w:val="1D1C1D"/>
          <w:sz w:val="25"/>
          <w:szCs w:val="25"/>
          <w:lang w:eastAsia="en-AU"/>
        </w:rPr>
        <w:t xml:space="preserve">One database – name it </w:t>
      </w:r>
      <w:proofErr w:type="spellStart"/>
      <w:r w:rsidRPr="003D0D2B">
        <w:rPr>
          <w:rFonts w:ascii="Arial" w:eastAsia="Times New Roman" w:hAnsi="Arial" w:cs="Arial"/>
          <w:color w:val="1D1C1D"/>
          <w:sz w:val="25"/>
          <w:szCs w:val="25"/>
          <w:lang w:eastAsia="en-AU"/>
        </w:rPr>
        <w:t>covid_case_db</w:t>
      </w:r>
      <w:proofErr w:type="spellEnd"/>
    </w:p>
    <w:p w14:paraId="3D2EDF18" w14:textId="4E9F563C" w:rsidR="003D0D2B" w:rsidRDefault="003D0D2B" w:rsidP="003D0D2B">
      <w:pPr>
        <w:spacing w:line="240" w:lineRule="auto"/>
        <w:ind w:left="360"/>
        <w:jc w:val="center"/>
        <w:rPr>
          <w:rFonts w:ascii="Arial" w:eastAsia="Times New Roman" w:hAnsi="Arial" w:cs="Arial"/>
          <w:color w:val="1D1C1D"/>
          <w:sz w:val="23"/>
          <w:szCs w:val="23"/>
          <w:lang w:eastAsia="en-AU"/>
        </w:rPr>
      </w:pPr>
      <w:r w:rsidRPr="003D0D2B">
        <w:rPr>
          <w:rFonts w:ascii="Arial" w:eastAsia="Times New Roman" w:hAnsi="Arial" w:cs="Arial"/>
          <w:color w:val="1D1C1D"/>
          <w:sz w:val="23"/>
          <w:szCs w:val="23"/>
          <w:highlight w:val="cyan"/>
          <w:lang w:eastAsia="en-AU"/>
        </w:rPr>
        <w:t>I suggest we name it “</w:t>
      </w:r>
      <w:r w:rsidRPr="003D0D2B">
        <w:rPr>
          <w:rFonts w:ascii="Arial" w:eastAsia="Times New Roman" w:hAnsi="Arial" w:cs="Arial"/>
          <w:color w:val="1D1C1D"/>
          <w:sz w:val="25"/>
          <w:szCs w:val="25"/>
          <w:highlight w:val="cyan"/>
          <w:lang w:eastAsia="en-AU"/>
        </w:rPr>
        <w:t>Integrated-Covid-</w:t>
      </w:r>
      <w:proofErr w:type="spellStart"/>
      <w:r w:rsidRPr="003D0D2B">
        <w:rPr>
          <w:rFonts w:ascii="Arial" w:eastAsia="Times New Roman" w:hAnsi="Arial" w:cs="Arial"/>
          <w:color w:val="1D1C1D"/>
          <w:sz w:val="25"/>
          <w:szCs w:val="25"/>
          <w:highlight w:val="cyan"/>
          <w:lang w:eastAsia="en-AU"/>
        </w:rPr>
        <w:t>View_db</w:t>
      </w:r>
      <w:proofErr w:type="spellEnd"/>
      <w:r w:rsidRPr="003D0D2B">
        <w:rPr>
          <w:rFonts w:ascii="Arial" w:eastAsia="Times New Roman" w:hAnsi="Arial" w:cs="Arial"/>
          <w:color w:val="1D1C1D"/>
          <w:sz w:val="25"/>
          <w:szCs w:val="25"/>
          <w:highlight w:val="cyan"/>
          <w:lang w:eastAsia="en-AU"/>
        </w:rPr>
        <w:t>” team to reflect that is not just another view of Covid but an integrated one – see what you think -Mike</w:t>
      </w:r>
    </w:p>
    <w:p w14:paraId="641C1BC7" w14:textId="77777777" w:rsidR="003D0D2B" w:rsidRDefault="003D0D2B" w:rsidP="003D0D2B">
      <w:pPr>
        <w:spacing w:line="240" w:lineRule="auto"/>
        <w:ind w:left="360"/>
        <w:jc w:val="center"/>
        <w:rPr>
          <w:rFonts w:ascii="Arial" w:eastAsia="Times New Roman" w:hAnsi="Arial" w:cs="Arial"/>
          <w:color w:val="1D1C1D"/>
          <w:sz w:val="23"/>
          <w:szCs w:val="23"/>
          <w:lang w:eastAsia="en-AU"/>
        </w:rPr>
      </w:pPr>
    </w:p>
    <w:p w14:paraId="4BF13398" w14:textId="0EB30EC3" w:rsidR="00696E5B" w:rsidRPr="00F050BA" w:rsidRDefault="00696E5B" w:rsidP="00F050BA">
      <w:pPr>
        <w:pStyle w:val="ListParagraph"/>
        <w:numPr>
          <w:ilvl w:val="0"/>
          <w:numId w:val="1"/>
        </w:numPr>
        <w:spacing w:line="240" w:lineRule="auto"/>
        <w:jc w:val="center"/>
        <w:rPr>
          <w:rFonts w:ascii="Arial" w:eastAsia="Times New Roman" w:hAnsi="Arial" w:cs="Arial"/>
          <w:color w:val="1D1C1D"/>
          <w:sz w:val="25"/>
          <w:szCs w:val="25"/>
          <w:lang w:eastAsia="en-AU"/>
        </w:rPr>
      </w:pPr>
      <w:r w:rsidRPr="00F050BA">
        <w:rPr>
          <w:rFonts w:ascii="Arial" w:eastAsia="Times New Roman" w:hAnsi="Arial" w:cs="Arial"/>
          <w:color w:val="1D1C1D"/>
          <w:sz w:val="25"/>
          <w:szCs w:val="25"/>
          <w:highlight w:val="green"/>
          <w:lang w:eastAsia="en-AU"/>
        </w:rPr>
        <w:t>Tables: (ensure there are minimal columns)</w:t>
      </w:r>
      <w:r w:rsidRPr="00F050BA">
        <w:rPr>
          <w:rFonts w:ascii="Arial" w:eastAsia="Times New Roman" w:hAnsi="Arial" w:cs="Arial"/>
          <w:color w:val="1D1C1D"/>
          <w:sz w:val="23"/>
          <w:szCs w:val="23"/>
          <w:highlight w:val="green"/>
          <w:lang w:eastAsia="en-AU"/>
        </w:rPr>
        <w:br/>
      </w:r>
      <w:proofErr w:type="spellStart"/>
      <w:r w:rsidRPr="00F050BA">
        <w:rPr>
          <w:rFonts w:ascii="Arial" w:eastAsia="Times New Roman" w:hAnsi="Arial" w:cs="Arial"/>
          <w:color w:val="1D1C1D"/>
          <w:sz w:val="25"/>
          <w:szCs w:val="25"/>
          <w:highlight w:val="green"/>
          <w:lang w:eastAsia="en-AU"/>
        </w:rPr>
        <w:t>i</w:t>
      </w:r>
      <w:proofErr w:type="spellEnd"/>
      <w:r w:rsidRPr="00F050BA">
        <w:rPr>
          <w:rFonts w:ascii="Arial" w:eastAsia="Times New Roman" w:hAnsi="Arial" w:cs="Arial"/>
          <w:color w:val="1D1C1D"/>
          <w:sz w:val="25"/>
          <w:szCs w:val="25"/>
          <w:highlight w:val="green"/>
          <w:lang w:eastAsia="en-AU"/>
        </w:rPr>
        <w:t>. JHU Covid</w:t>
      </w:r>
      <w:r w:rsidRPr="00F050BA">
        <w:rPr>
          <w:rFonts w:ascii="Arial" w:eastAsia="Times New Roman" w:hAnsi="Arial" w:cs="Arial"/>
          <w:color w:val="1D1C1D"/>
          <w:sz w:val="23"/>
          <w:szCs w:val="23"/>
          <w:highlight w:val="green"/>
          <w:lang w:eastAsia="en-AU"/>
        </w:rPr>
        <w:br/>
      </w:r>
      <w:r w:rsidRPr="0079743C">
        <w:rPr>
          <w:highlight w:val="green"/>
          <w:lang w:eastAsia="en-AU"/>
        </w:rPr>
        <w:sym w:font="Symbol" w:char="F0B7"/>
      </w:r>
      <w:r w:rsidRPr="00F050BA">
        <w:rPr>
          <w:rFonts w:ascii="Arial" w:eastAsia="Times New Roman" w:hAnsi="Arial" w:cs="Arial"/>
          <w:color w:val="1D1C1D"/>
          <w:sz w:val="25"/>
          <w:szCs w:val="25"/>
          <w:highlight w:val="green"/>
          <w:lang w:eastAsia="en-AU"/>
        </w:rPr>
        <w:t>(columns</w:t>
      </w:r>
      <w:r w:rsidRPr="00F050BA">
        <w:rPr>
          <w:rFonts w:ascii="Arial" w:eastAsia="Times New Roman" w:hAnsi="Arial" w:cs="Arial"/>
          <w:color w:val="1D1C1D"/>
          <w:sz w:val="25"/>
          <w:szCs w:val="25"/>
          <w:lang w:eastAsia="en-AU"/>
        </w:rPr>
        <w:t>)</w:t>
      </w:r>
      <w:r w:rsidRPr="00F050BA">
        <w:rPr>
          <w:rFonts w:ascii="Arial" w:eastAsia="Times New Roman" w:hAnsi="Arial" w:cs="Arial"/>
          <w:color w:val="1D1C1D"/>
          <w:sz w:val="23"/>
          <w:szCs w:val="23"/>
          <w:lang w:eastAsia="en-AU"/>
        </w:rPr>
        <w:br/>
      </w:r>
      <w:r w:rsidRPr="00F050BA">
        <w:rPr>
          <w:highlight w:val="green"/>
          <w:lang w:eastAsia="en-AU"/>
        </w:rPr>
        <w:sym w:font="Symbol" w:char="F0B7"/>
      </w:r>
      <w:r w:rsidRPr="00F050BA">
        <w:rPr>
          <w:rFonts w:ascii="Arial" w:eastAsia="Times New Roman" w:hAnsi="Arial" w:cs="Arial"/>
          <w:color w:val="1D1C1D"/>
          <w:sz w:val="25"/>
          <w:szCs w:val="25"/>
          <w:highlight w:val="green"/>
          <w:lang w:eastAsia="en-AU"/>
        </w:rPr>
        <w:t>(Mike will fill these</w:t>
      </w:r>
      <w:r w:rsidR="0079743C" w:rsidRPr="00F050BA">
        <w:rPr>
          <w:rFonts w:ascii="Arial" w:eastAsia="Times New Roman" w:hAnsi="Arial" w:cs="Arial"/>
          <w:color w:val="1D1C1D"/>
          <w:sz w:val="25"/>
          <w:szCs w:val="25"/>
          <w:highlight w:val="green"/>
          <w:lang w:eastAsia="en-AU"/>
        </w:rPr>
        <w:t>) COMPLETE – READY FOR REVIEW</w:t>
      </w:r>
      <w:r w:rsidRPr="00F050BA">
        <w:rPr>
          <w:rFonts w:ascii="Arial" w:eastAsia="Times New Roman" w:hAnsi="Arial" w:cs="Arial"/>
          <w:color w:val="1D1C1D"/>
          <w:sz w:val="25"/>
          <w:szCs w:val="25"/>
          <w:highlight w:val="green"/>
          <w:lang w:eastAsia="en-AU"/>
        </w:rPr>
        <w:t>)</w:t>
      </w:r>
      <w:r w:rsidRPr="00F050BA">
        <w:rPr>
          <w:rFonts w:ascii="Arial" w:eastAsia="Times New Roman" w:hAnsi="Arial" w:cs="Arial"/>
          <w:color w:val="1D1C1D"/>
          <w:sz w:val="23"/>
          <w:szCs w:val="23"/>
          <w:lang w:eastAsia="en-AU"/>
        </w:rPr>
        <w:br/>
      </w:r>
      <w:r w:rsidRPr="00F050BA">
        <w:rPr>
          <w:rFonts w:ascii="Arial" w:eastAsia="Times New Roman" w:hAnsi="Arial" w:cs="Arial"/>
          <w:color w:val="1D1C1D"/>
          <w:sz w:val="25"/>
          <w:szCs w:val="25"/>
          <w:highlight w:val="green"/>
          <w:lang w:eastAsia="en-AU"/>
        </w:rPr>
        <w:t>ii. Population</w:t>
      </w:r>
      <w:r w:rsidRPr="00F050BA">
        <w:rPr>
          <w:rFonts w:ascii="Arial" w:eastAsia="Times New Roman" w:hAnsi="Arial" w:cs="Arial"/>
          <w:color w:val="1D1C1D"/>
          <w:sz w:val="23"/>
          <w:szCs w:val="23"/>
          <w:highlight w:val="green"/>
          <w:lang w:eastAsia="en-AU"/>
        </w:rPr>
        <w:br/>
      </w:r>
      <w:r w:rsidRPr="0079743C">
        <w:rPr>
          <w:highlight w:val="green"/>
          <w:lang w:eastAsia="en-AU"/>
        </w:rPr>
        <w:sym w:font="Symbol" w:char="F0B7"/>
      </w:r>
      <w:r w:rsidRPr="00F050BA">
        <w:rPr>
          <w:rFonts w:ascii="Arial" w:eastAsia="Times New Roman" w:hAnsi="Arial" w:cs="Arial"/>
          <w:color w:val="1D1C1D"/>
          <w:sz w:val="25"/>
          <w:szCs w:val="25"/>
          <w:highlight w:val="green"/>
          <w:lang w:eastAsia="en-AU"/>
        </w:rPr>
        <w:t>(columns)</w:t>
      </w:r>
      <w:r w:rsidRPr="00F050BA">
        <w:rPr>
          <w:rFonts w:ascii="Arial" w:eastAsia="Times New Roman" w:hAnsi="Arial" w:cs="Arial"/>
          <w:color w:val="1D1C1D"/>
          <w:sz w:val="23"/>
          <w:szCs w:val="23"/>
          <w:highlight w:val="green"/>
          <w:lang w:eastAsia="en-AU"/>
        </w:rPr>
        <w:br/>
      </w:r>
      <w:r w:rsidRPr="00F050BA">
        <w:rPr>
          <w:rFonts w:ascii="Arial" w:eastAsia="Times New Roman" w:hAnsi="Arial" w:cs="Arial"/>
          <w:color w:val="1D1C1D"/>
          <w:sz w:val="25"/>
          <w:szCs w:val="25"/>
          <w:highlight w:val="green"/>
          <w:lang w:eastAsia="en-AU"/>
        </w:rPr>
        <w:t>iii. Vaccinations</w:t>
      </w:r>
      <w:r w:rsidRPr="00F050BA">
        <w:rPr>
          <w:rFonts w:ascii="Arial" w:eastAsia="Times New Roman" w:hAnsi="Arial" w:cs="Arial"/>
          <w:color w:val="1D1C1D"/>
          <w:sz w:val="23"/>
          <w:szCs w:val="23"/>
          <w:highlight w:val="green"/>
          <w:lang w:eastAsia="en-AU"/>
        </w:rPr>
        <w:br/>
      </w:r>
      <w:r w:rsidRPr="0079743C">
        <w:rPr>
          <w:highlight w:val="green"/>
          <w:lang w:eastAsia="en-AU"/>
        </w:rPr>
        <w:sym w:font="Symbol" w:char="F0B7"/>
      </w:r>
      <w:r w:rsidRPr="00F050BA">
        <w:rPr>
          <w:rFonts w:ascii="Arial" w:eastAsia="Times New Roman" w:hAnsi="Arial" w:cs="Arial"/>
          <w:color w:val="1D1C1D"/>
          <w:sz w:val="25"/>
          <w:szCs w:val="25"/>
          <w:highlight w:val="green"/>
          <w:lang w:eastAsia="en-AU"/>
        </w:rPr>
        <w:t>(columns)</w:t>
      </w:r>
      <w:r w:rsidRPr="00F050BA">
        <w:rPr>
          <w:rFonts w:ascii="Arial" w:eastAsia="Times New Roman" w:hAnsi="Arial" w:cs="Arial"/>
          <w:color w:val="1D1C1D"/>
          <w:sz w:val="23"/>
          <w:szCs w:val="23"/>
          <w:lang w:eastAsia="en-AU"/>
        </w:rPr>
        <w:br/>
      </w:r>
      <w:r w:rsidRPr="00F050BA">
        <w:rPr>
          <w:rFonts w:ascii="Arial" w:eastAsia="Times New Roman" w:hAnsi="Arial" w:cs="Arial"/>
          <w:color w:val="1D1C1D"/>
          <w:sz w:val="25"/>
          <w:szCs w:val="25"/>
          <w:highlight w:val="green"/>
          <w:lang w:eastAsia="en-AU"/>
        </w:rPr>
        <w:t xml:space="preserve">2. Extract data - use Mike's script (won’t need to add much to this) – </w:t>
      </w:r>
      <w:r w:rsidRPr="00F050BA">
        <w:rPr>
          <w:rFonts w:ascii="Arial" w:eastAsia="Times New Roman" w:hAnsi="Arial" w:cs="Arial"/>
          <w:color w:val="1D1C1D"/>
          <w:sz w:val="23"/>
          <w:szCs w:val="23"/>
          <w:highlight w:val="green"/>
          <w:lang w:eastAsia="en-AU"/>
        </w:rPr>
        <w:br/>
      </w:r>
      <w:r w:rsidRPr="00F050BA">
        <w:rPr>
          <w:rFonts w:ascii="Arial" w:eastAsia="Times New Roman" w:hAnsi="Arial" w:cs="Arial"/>
          <w:color w:val="1D1C1D"/>
          <w:sz w:val="25"/>
          <w:szCs w:val="25"/>
          <w:highlight w:val="green"/>
          <w:lang w:eastAsia="en-AU"/>
        </w:rPr>
        <w:t>Already done – Mike will tidy this</w:t>
      </w:r>
      <w:r w:rsidRPr="00F050BA">
        <w:rPr>
          <w:rFonts w:ascii="Arial" w:eastAsia="Times New Roman" w:hAnsi="Arial" w:cs="Arial"/>
          <w:color w:val="1D1C1D"/>
          <w:sz w:val="23"/>
          <w:szCs w:val="23"/>
          <w:lang w:eastAsia="en-AU"/>
        </w:rPr>
        <w:br/>
      </w:r>
      <w:r w:rsidRPr="00F050BA">
        <w:rPr>
          <w:rFonts w:ascii="Arial" w:eastAsia="Times New Roman" w:hAnsi="Arial" w:cs="Arial"/>
          <w:color w:val="1D1C1D"/>
          <w:sz w:val="25"/>
          <w:szCs w:val="25"/>
          <w:lang w:eastAsia="en-AU"/>
        </w:rPr>
        <w:t xml:space="preserve">3. Transform data to tables - use </w:t>
      </w:r>
      <w:r w:rsidRPr="00F050BA">
        <w:rPr>
          <w:rFonts w:ascii="Arial" w:eastAsia="Times New Roman" w:hAnsi="Arial" w:cs="Arial"/>
          <w:color w:val="1D1C1D"/>
          <w:sz w:val="25"/>
          <w:szCs w:val="25"/>
          <w:highlight w:val="cyan"/>
          <w:lang w:eastAsia="en-AU"/>
        </w:rPr>
        <w:t>Mike's script</w:t>
      </w:r>
      <w:r w:rsidRPr="00F050BA">
        <w:rPr>
          <w:rFonts w:ascii="Arial" w:eastAsia="Times New Roman" w:hAnsi="Arial" w:cs="Arial"/>
          <w:color w:val="1D1C1D"/>
          <w:sz w:val="25"/>
          <w:szCs w:val="25"/>
          <w:lang w:eastAsia="en-AU"/>
        </w:rPr>
        <w:t xml:space="preserve"> as basis</w:t>
      </w:r>
      <w:r w:rsidRPr="00F050BA">
        <w:rPr>
          <w:rFonts w:ascii="Arial" w:eastAsia="Times New Roman" w:hAnsi="Arial" w:cs="Arial"/>
          <w:color w:val="1D1C1D"/>
          <w:sz w:val="23"/>
          <w:szCs w:val="23"/>
          <w:lang w:eastAsia="en-AU"/>
        </w:rPr>
        <w:br/>
      </w:r>
      <w:r w:rsidRPr="00F050BA">
        <w:rPr>
          <w:rFonts w:ascii="Arial" w:eastAsia="Times New Roman" w:hAnsi="Arial" w:cs="Arial"/>
          <w:color w:val="1D1C1D"/>
          <w:sz w:val="25"/>
          <w:szCs w:val="25"/>
          <w:highlight w:val="green"/>
          <w:lang w:eastAsia="en-AU"/>
        </w:rPr>
        <w:t xml:space="preserve">a. Use new functions to clean/transform data (from session 13.1) – </w:t>
      </w:r>
      <w:r w:rsidRPr="00F050BA">
        <w:rPr>
          <w:rFonts w:ascii="Arial" w:eastAsia="Times New Roman" w:hAnsi="Arial" w:cs="Arial"/>
          <w:color w:val="1D1C1D"/>
          <w:sz w:val="23"/>
          <w:szCs w:val="23"/>
          <w:highlight w:val="green"/>
          <w:lang w:eastAsia="en-AU"/>
        </w:rPr>
        <w:br/>
      </w:r>
      <w:r w:rsidRPr="00F050BA">
        <w:rPr>
          <w:rFonts w:ascii="Arial" w:eastAsia="Times New Roman" w:hAnsi="Arial" w:cs="Arial"/>
          <w:color w:val="1D1C1D"/>
          <w:sz w:val="25"/>
          <w:szCs w:val="25"/>
          <w:highlight w:val="green"/>
          <w:lang w:eastAsia="en-AU"/>
        </w:rPr>
        <w:t>Mike</w:t>
      </w:r>
      <w:r w:rsidR="005E4915" w:rsidRPr="00F050BA">
        <w:rPr>
          <w:rFonts w:ascii="Arial" w:eastAsia="Times New Roman" w:hAnsi="Arial" w:cs="Arial"/>
          <w:color w:val="1D1C1D"/>
          <w:sz w:val="25"/>
          <w:szCs w:val="25"/>
          <w:highlight w:val="green"/>
          <w:lang w:eastAsia="en-AU"/>
        </w:rPr>
        <w:t xml:space="preserve"> DONE</w:t>
      </w:r>
      <w:r w:rsidRPr="00F050BA">
        <w:rPr>
          <w:rFonts w:ascii="Arial" w:eastAsia="Times New Roman" w:hAnsi="Arial" w:cs="Arial"/>
          <w:color w:val="1D1C1D"/>
          <w:sz w:val="23"/>
          <w:szCs w:val="23"/>
          <w:highlight w:val="green"/>
          <w:lang w:eastAsia="en-AU"/>
        </w:rPr>
        <w:br/>
      </w:r>
      <w:proofErr w:type="spellStart"/>
      <w:r w:rsidRPr="00F050BA">
        <w:rPr>
          <w:rFonts w:ascii="Arial" w:eastAsia="Times New Roman" w:hAnsi="Arial" w:cs="Arial"/>
          <w:color w:val="1D1C1D"/>
          <w:sz w:val="25"/>
          <w:szCs w:val="25"/>
          <w:highlight w:val="green"/>
          <w:lang w:eastAsia="en-AU"/>
        </w:rPr>
        <w:t>i</w:t>
      </w:r>
      <w:proofErr w:type="spellEnd"/>
      <w:r w:rsidRPr="00F050BA">
        <w:rPr>
          <w:rFonts w:ascii="Arial" w:eastAsia="Times New Roman" w:hAnsi="Arial" w:cs="Arial"/>
          <w:color w:val="1D1C1D"/>
          <w:sz w:val="25"/>
          <w:szCs w:val="25"/>
          <w:highlight w:val="green"/>
          <w:lang w:eastAsia="en-AU"/>
        </w:rPr>
        <w:t xml:space="preserve">. </w:t>
      </w:r>
      <w:proofErr w:type="gramStart"/>
      <w:r w:rsidRPr="00F050BA">
        <w:rPr>
          <w:rFonts w:ascii="Arial" w:eastAsia="Times New Roman" w:hAnsi="Arial" w:cs="Arial"/>
          <w:color w:val="1D1C1D"/>
          <w:sz w:val="25"/>
          <w:szCs w:val="25"/>
          <w:highlight w:val="green"/>
          <w:lang w:eastAsia="en-AU"/>
        </w:rPr>
        <w:t>E.g.</w:t>
      </w:r>
      <w:proofErr w:type="gramEnd"/>
      <w:r w:rsidRPr="00F050BA">
        <w:rPr>
          <w:rFonts w:ascii="Arial" w:eastAsia="Times New Roman" w:hAnsi="Arial" w:cs="Arial"/>
          <w:color w:val="1D1C1D"/>
          <w:sz w:val="25"/>
          <w:szCs w:val="25"/>
          <w:highlight w:val="green"/>
          <w:lang w:eastAsia="en-AU"/>
        </w:rPr>
        <w:t xml:space="preserve"> drop duplicates, missing/no, pandas profiling</w:t>
      </w:r>
      <w:r w:rsidRPr="00F050BA">
        <w:rPr>
          <w:rFonts w:ascii="Arial" w:eastAsia="Times New Roman" w:hAnsi="Arial" w:cs="Arial"/>
          <w:color w:val="1D1C1D"/>
          <w:sz w:val="23"/>
          <w:szCs w:val="23"/>
          <w:lang w:eastAsia="en-AU"/>
        </w:rPr>
        <w:br/>
      </w:r>
      <w:r w:rsidRPr="00F050BA">
        <w:rPr>
          <w:rFonts w:ascii="Arial" w:eastAsia="Times New Roman" w:hAnsi="Arial" w:cs="Arial"/>
          <w:color w:val="1D1C1D"/>
          <w:sz w:val="25"/>
          <w:szCs w:val="25"/>
          <w:lang w:eastAsia="en-AU"/>
        </w:rPr>
        <w:t>b. Develop new tables (based on schema)</w:t>
      </w:r>
      <w:r w:rsidRPr="00F050BA">
        <w:rPr>
          <w:rFonts w:ascii="Arial" w:eastAsia="Times New Roman" w:hAnsi="Arial" w:cs="Arial"/>
          <w:color w:val="1D1C1D"/>
          <w:sz w:val="23"/>
          <w:szCs w:val="23"/>
          <w:lang w:eastAsia="en-AU"/>
        </w:rPr>
        <w:br/>
      </w:r>
      <w:r w:rsidRPr="00F050BA">
        <w:rPr>
          <w:rFonts w:ascii="Arial" w:eastAsia="Times New Roman" w:hAnsi="Arial" w:cs="Arial"/>
          <w:color w:val="1D1C1D"/>
          <w:sz w:val="25"/>
          <w:szCs w:val="25"/>
          <w:lang w:eastAsia="en-AU"/>
        </w:rPr>
        <w:t>c. Could join tables together</w:t>
      </w:r>
      <w:r w:rsidRPr="00F050BA">
        <w:rPr>
          <w:rFonts w:ascii="Arial" w:eastAsia="Times New Roman" w:hAnsi="Arial" w:cs="Arial"/>
          <w:color w:val="1D1C1D"/>
          <w:sz w:val="23"/>
          <w:szCs w:val="23"/>
          <w:lang w:eastAsia="en-AU"/>
        </w:rPr>
        <w:br/>
      </w:r>
      <w:r w:rsidRPr="00F050BA">
        <w:rPr>
          <w:rFonts w:ascii="Arial" w:eastAsia="Times New Roman" w:hAnsi="Arial" w:cs="Arial"/>
          <w:color w:val="1D1C1D"/>
          <w:sz w:val="25"/>
          <w:szCs w:val="25"/>
          <w:highlight w:val="green"/>
          <w:lang w:eastAsia="en-AU"/>
        </w:rPr>
        <w:t xml:space="preserve">4. Remove visualisation script </w:t>
      </w:r>
      <w:r w:rsidR="005E4915" w:rsidRPr="00F050BA">
        <w:rPr>
          <w:rFonts w:ascii="Arial" w:eastAsia="Times New Roman" w:hAnsi="Arial" w:cs="Arial"/>
          <w:color w:val="1D1C1D"/>
          <w:sz w:val="25"/>
          <w:szCs w:val="25"/>
          <w:highlight w:val="green"/>
          <w:lang w:eastAsia="en-AU"/>
        </w:rPr>
        <w:t>–</w:t>
      </w:r>
      <w:r w:rsidRPr="00F050BA">
        <w:rPr>
          <w:rFonts w:ascii="Arial" w:eastAsia="Times New Roman" w:hAnsi="Arial" w:cs="Arial"/>
          <w:color w:val="1D1C1D"/>
          <w:sz w:val="25"/>
          <w:szCs w:val="25"/>
          <w:highlight w:val="green"/>
          <w:lang w:eastAsia="en-AU"/>
        </w:rPr>
        <w:t xml:space="preserve"> Mike</w:t>
      </w:r>
      <w:r w:rsidR="005E4915" w:rsidRPr="00F050BA">
        <w:rPr>
          <w:rFonts w:ascii="Arial" w:eastAsia="Times New Roman" w:hAnsi="Arial" w:cs="Arial"/>
          <w:color w:val="1D1C1D"/>
          <w:sz w:val="25"/>
          <w:szCs w:val="25"/>
          <w:highlight w:val="green"/>
          <w:lang w:eastAsia="en-AU"/>
        </w:rPr>
        <w:t xml:space="preserve"> DONE</w:t>
      </w:r>
      <w:r w:rsidRPr="00F050BA">
        <w:rPr>
          <w:rFonts w:ascii="Arial" w:eastAsia="Times New Roman" w:hAnsi="Arial" w:cs="Arial"/>
          <w:color w:val="1D1C1D"/>
          <w:sz w:val="23"/>
          <w:szCs w:val="23"/>
          <w:lang w:eastAsia="en-AU"/>
        </w:rPr>
        <w:br/>
      </w:r>
      <w:r w:rsidRPr="00F050BA">
        <w:rPr>
          <w:rFonts w:ascii="Arial" w:eastAsia="Times New Roman" w:hAnsi="Arial" w:cs="Arial"/>
          <w:color w:val="1D1C1D"/>
          <w:sz w:val="25"/>
          <w:szCs w:val="25"/>
          <w:highlight w:val="yellow"/>
          <w:lang w:eastAsia="en-AU"/>
        </w:rPr>
        <w:t>5. Load tables to database - this will use ETL activity - Megan</w:t>
      </w:r>
      <w:r w:rsidRPr="00F050BA">
        <w:rPr>
          <w:rFonts w:ascii="Arial" w:eastAsia="Times New Roman" w:hAnsi="Arial" w:cs="Arial"/>
          <w:color w:val="1D1C1D"/>
          <w:sz w:val="23"/>
          <w:szCs w:val="23"/>
          <w:highlight w:val="yellow"/>
          <w:lang w:eastAsia="en-AU"/>
        </w:rPr>
        <w:br/>
      </w:r>
      <w:r w:rsidRPr="00F050BA">
        <w:rPr>
          <w:rFonts w:ascii="Arial" w:eastAsia="Times New Roman" w:hAnsi="Arial" w:cs="Arial"/>
          <w:color w:val="1D1C1D"/>
          <w:sz w:val="25"/>
          <w:szCs w:val="25"/>
          <w:highlight w:val="yellow"/>
          <w:lang w:eastAsia="en-AU"/>
        </w:rPr>
        <w:t>a. Connect to database</w:t>
      </w:r>
      <w:r w:rsidRPr="00F050BA">
        <w:rPr>
          <w:rFonts w:ascii="Arial" w:eastAsia="Times New Roman" w:hAnsi="Arial" w:cs="Arial"/>
          <w:color w:val="1D1C1D"/>
          <w:sz w:val="23"/>
          <w:szCs w:val="23"/>
          <w:highlight w:val="yellow"/>
          <w:lang w:eastAsia="en-AU"/>
        </w:rPr>
        <w:br/>
      </w:r>
      <w:r w:rsidRPr="00F050BA">
        <w:rPr>
          <w:rFonts w:ascii="Arial" w:eastAsia="Times New Roman" w:hAnsi="Arial" w:cs="Arial"/>
          <w:color w:val="1D1C1D"/>
          <w:sz w:val="25"/>
          <w:szCs w:val="25"/>
          <w:highlight w:val="yellow"/>
          <w:lang w:eastAsia="en-AU"/>
        </w:rPr>
        <w:t>b. Load tables to database</w:t>
      </w:r>
      <w:r w:rsidRPr="00F050BA">
        <w:rPr>
          <w:rFonts w:ascii="Arial" w:eastAsia="Times New Roman" w:hAnsi="Arial" w:cs="Arial"/>
          <w:color w:val="1D1C1D"/>
          <w:sz w:val="23"/>
          <w:szCs w:val="23"/>
          <w:lang w:eastAsia="en-AU"/>
        </w:rPr>
        <w:br/>
      </w:r>
      <w:r w:rsidRPr="00F050BA">
        <w:rPr>
          <w:rFonts w:ascii="Arial" w:eastAsia="Times New Roman" w:hAnsi="Arial" w:cs="Arial"/>
          <w:color w:val="1D1C1D"/>
          <w:sz w:val="25"/>
          <w:szCs w:val="25"/>
          <w:lang w:eastAsia="en-AU"/>
        </w:rPr>
        <w:t xml:space="preserve">6. Write report (ensure there is acknowledgement of data, and whoever </w:t>
      </w:r>
      <w:r w:rsidRPr="00F050BA">
        <w:rPr>
          <w:rFonts w:ascii="Arial" w:eastAsia="Times New Roman" w:hAnsi="Arial" w:cs="Arial"/>
          <w:color w:val="1D1C1D"/>
          <w:sz w:val="23"/>
          <w:szCs w:val="23"/>
          <w:lang w:eastAsia="en-AU"/>
        </w:rPr>
        <w:br/>
      </w:r>
      <w:r w:rsidRPr="00F050BA">
        <w:rPr>
          <w:rFonts w:ascii="Arial" w:eastAsia="Times New Roman" w:hAnsi="Arial" w:cs="Arial"/>
          <w:color w:val="1D1C1D"/>
          <w:sz w:val="25"/>
          <w:szCs w:val="25"/>
          <w:lang w:eastAsia="en-AU"/>
        </w:rPr>
        <w:t xml:space="preserve">cleaned data – leverage Project 1 README) – </w:t>
      </w:r>
      <w:r w:rsidRPr="00F050BA">
        <w:rPr>
          <w:rFonts w:ascii="Arial" w:eastAsia="Times New Roman" w:hAnsi="Arial" w:cs="Arial"/>
          <w:color w:val="1D1C1D"/>
          <w:sz w:val="25"/>
          <w:szCs w:val="25"/>
          <w:highlight w:val="yellow"/>
          <w:lang w:eastAsia="en-AU"/>
        </w:rPr>
        <w:t>Group effort (Monday)</w:t>
      </w:r>
      <w:r w:rsidRPr="00F050BA">
        <w:rPr>
          <w:rFonts w:ascii="Arial" w:eastAsia="Times New Roman" w:hAnsi="Arial" w:cs="Arial"/>
          <w:color w:val="1D1C1D"/>
          <w:sz w:val="23"/>
          <w:szCs w:val="23"/>
          <w:lang w:eastAsia="en-AU"/>
        </w:rPr>
        <w:br/>
      </w:r>
      <w:r w:rsidRPr="00F050BA">
        <w:rPr>
          <w:rFonts w:ascii="Arial" w:eastAsia="Times New Roman" w:hAnsi="Arial" w:cs="Arial"/>
          <w:color w:val="1D1C1D"/>
          <w:sz w:val="25"/>
          <w:szCs w:val="25"/>
          <w:lang w:eastAsia="en-AU"/>
        </w:rPr>
        <w:t xml:space="preserve">7. README (make extensive – similar to Mike’s project 1 README) – </w:t>
      </w:r>
      <w:r w:rsidRPr="00F050BA">
        <w:rPr>
          <w:rFonts w:ascii="Arial" w:eastAsia="Times New Roman" w:hAnsi="Arial" w:cs="Arial"/>
          <w:color w:val="1D1C1D"/>
          <w:sz w:val="25"/>
          <w:szCs w:val="25"/>
          <w:highlight w:val="cyan"/>
          <w:lang w:eastAsia="en-AU"/>
        </w:rPr>
        <w:t>Mike</w:t>
      </w:r>
      <w:r w:rsidRPr="00F050BA">
        <w:rPr>
          <w:rFonts w:ascii="Arial" w:eastAsia="Times New Roman" w:hAnsi="Arial" w:cs="Arial"/>
          <w:color w:val="1D1C1D"/>
          <w:sz w:val="25"/>
          <w:szCs w:val="25"/>
          <w:lang w:eastAsia="en-AU"/>
        </w:rPr>
        <w:t>?</w:t>
      </w:r>
      <w:r w:rsidRPr="00F050BA">
        <w:rPr>
          <w:rFonts w:ascii="Arial" w:eastAsia="Times New Roman" w:hAnsi="Arial" w:cs="Arial"/>
          <w:color w:val="1D1C1D"/>
          <w:sz w:val="23"/>
          <w:szCs w:val="23"/>
          <w:lang w:eastAsia="en-AU"/>
        </w:rPr>
        <w:br/>
      </w:r>
      <w:r w:rsidRPr="00F050BA">
        <w:rPr>
          <w:rFonts w:ascii="Arial" w:eastAsia="Times New Roman" w:hAnsi="Arial" w:cs="Arial"/>
          <w:color w:val="1D1C1D"/>
          <w:sz w:val="25"/>
          <w:szCs w:val="25"/>
          <w:highlight w:val="yellow"/>
          <w:lang w:eastAsia="en-AU"/>
        </w:rPr>
        <w:t>8. Presentation (use README)</w:t>
      </w:r>
    </w:p>
    <w:p w14:paraId="504553F7" w14:textId="6D44A1F3" w:rsidR="00F050BA" w:rsidRPr="00F050BA" w:rsidRDefault="00F050BA" w:rsidP="00F050BA">
      <w:pPr>
        <w:spacing w:line="240" w:lineRule="auto"/>
        <w:ind w:left="2160"/>
        <w:rPr>
          <w:rFonts w:ascii="Arial" w:eastAsia="Times New Roman" w:hAnsi="Arial" w:cs="Arial"/>
          <w:color w:val="1D1C1D"/>
          <w:sz w:val="23"/>
          <w:szCs w:val="23"/>
          <w:lang w:eastAsia="en-AU"/>
        </w:rPr>
      </w:pPr>
      <w:r w:rsidRPr="00F050BA">
        <w:rPr>
          <w:rFonts w:ascii="Arial" w:eastAsia="Times New Roman" w:hAnsi="Arial" w:cs="Arial"/>
          <w:color w:val="1D1C1D"/>
          <w:sz w:val="23"/>
          <w:szCs w:val="23"/>
          <w:highlight w:val="yellow"/>
          <w:lang w:eastAsia="en-AU"/>
        </w:rPr>
        <w:t>Hesh – we didn’t discuss this at today’s zoom call, but could I suggest that you start thinking about how best to present our “Integrated Covid Data Base”? It would be good to have some preliminary ideas in place when we meet on Monday</w:t>
      </w:r>
      <w:r>
        <w:rPr>
          <w:rFonts w:ascii="Arial" w:eastAsia="Times New Roman" w:hAnsi="Arial" w:cs="Arial"/>
          <w:color w:val="1D1C1D"/>
          <w:sz w:val="23"/>
          <w:szCs w:val="23"/>
          <w:lang w:eastAsia="en-AU"/>
        </w:rPr>
        <w:t>.</w:t>
      </w:r>
    </w:p>
    <w:p w14:paraId="17503CCA" w14:textId="77777777" w:rsidR="001526A6" w:rsidRPr="00954CE7" w:rsidRDefault="001526A6" w:rsidP="00F050BA"/>
    <w:sectPr w:rsidR="001526A6" w:rsidRPr="00954CE7" w:rsidSect="00117F9A">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571EF"/>
    <w:multiLevelType w:val="hybridMultilevel"/>
    <w:tmpl w:val="551C8D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F3867D8"/>
    <w:multiLevelType w:val="hybridMultilevel"/>
    <w:tmpl w:val="1AD8266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9B40777"/>
    <w:multiLevelType w:val="hybridMultilevel"/>
    <w:tmpl w:val="1E2E382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15:restartNumberingAfterBreak="0">
    <w:nsid w:val="71995B06"/>
    <w:multiLevelType w:val="hybridMultilevel"/>
    <w:tmpl w:val="92F0A710"/>
    <w:lvl w:ilvl="0" w:tplc="0C090001">
      <w:start w:val="1"/>
      <w:numFmt w:val="bullet"/>
      <w:lvlText w:val=""/>
      <w:lvlJc w:val="left"/>
      <w:pPr>
        <w:ind w:left="3430" w:hanging="360"/>
      </w:pPr>
      <w:rPr>
        <w:rFonts w:ascii="Symbol" w:hAnsi="Symbol" w:hint="default"/>
      </w:rPr>
    </w:lvl>
    <w:lvl w:ilvl="1" w:tplc="0C090003" w:tentative="1">
      <w:start w:val="1"/>
      <w:numFmt w:val="bullet"/>
      <w:lvlText w:val="o"/>
      <w:lvlJc w:val="left"/>
      <w:pPr>
        <w:ind w:left="4150" w:hanging="360"/>
      </w:pPr>
      <w:rPr>
        <w:rFonts w:ascii="Courier New" w:hAnsi="Courier New" w:cs="Courier New" w:hint="default"/>
      </w:rPr>
    </w:lvl>
    <w:lvl w:ilvl="2" w:tplc="0C090005" w:tentative="1">
      <w:start w:val="1"/>
      <w:numFmt w:val="bullet"/>
      <w:lvlText w:val=""/>
      <w:lvlJc w:val="left"/>
      <w:pPr>
        <w:ind w:left="4870" w:hanging="360"/>
      </w:pPr>
      <w:rPr>
        <w:rFonts w:ascii="Wingdings" w:hAnsi="Wingdings" w:hint="default"/>
      </w:rPr>
    </w:lvl>
    <w:lvl w:ilvl="3" w:tplc="0C090001" w:tentative="1">
      <w:start w:val="1"/>
      <w:numFmt w:val="bullet"/>
      <w:lvlText w:val=""/>
      <w:lvlJc w:val="left"/>
      <w:pPr>
        <w:ind w:left="5590" w:hanging="360"/>
      </w:pPr>
      <w:rPr>
        <w:rFonts w:ascii="Symbol" w:hAnsi="Symbol" w:hint="default"/>
      </w:rPr>
    </w:lvl>
    <w:lvl w:ilvl="4" w:tplc="0C090003" w:tentative="1">
      <w:start w:val="1"/>
      <w:numFmt w:val="bullet"/>
      <w:lvlText w:val="o"/>
      <w:lvlJc w:val="left"/>
      <w:pPr>
        <w:ind w:left="6310" w:hanging="360"/>
      </w:pPr>
      <w:rPr>
        <w:rFonts w:ascii="Courier New" w:hAnsi="Courier New" w:cs="Courier New" w:hint="default"/>
      </w:rPr>
    </w:lvl>
    <w:lvl w:ilvl="5" w:tplc="0C090005" w:tentative="1">
      <w:start w:val="1"/>
      <w:numFmt w:val="bullet"/>
      <w:lvlText w:val=""/>
      <w:lvlJc w:val="left"/>
      <w:pPr>
        <w:ind w:left="7030" w:hanging="360"/>
      </w:pPr>
      <w:rPr>
        <w:rFonts w:ascii="Wingdings" w:hAnsi="Wingdings" w:hint="default"/>
      </w:rPr>
    </w:lvl>
    <w:lvl w:ilvl="6" w:tplc="0C090001" w:tentative="1">
      <w:start w:val="1"/>
      <w:numFmt w:val="bullet"/>
      <w:lvlText w:val=""/>
      <w:lvlJc w:val="left"/>
      <w:pPr>
        <w:ind w:left="7750" w:hanging="360"/>
      </w:pPr>
      <w:rPr>
        <w:rFonts w:ascii="Symbol" w:hAnsi="Symbol" w:hint="default"/>
      </w:rPr>
    </w:lvl>
    <w:lvl w:ilvl="7" w:tplc="0C090003" w:tentative="1">
      <w:start w:val="1"/>
      <w:numFmt w:val="bullet"/>
      <w:lvlText w:val="o"/>
      <w:lvlJc w:val="left"/>
      <w:pPr>
        <w:ind w:left="8470" w:hanging="360"/>
      </w:pPr>
      <w:rPr>
        <w:rFonts w:ascii="Courier New" w:hAnsi="Courier New" w:cs="Courier New" w:hint="default"/>
      </w:rPr>
    </w:lvl>
    <w:lvl w:ilvl="8" w:tplc="0C090005" w:tentative="1">
      <w:start w:val="1"/>
      <w:numFmt w:val="bullet"/>
      <w:lvlText w:val=""/>
      <w:lvlJc w:val="left"/>
      <w:pPr>
        <w:ind w:left="919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E5B"/>
    <w:rsid w:val="00117F9A"/>
    <w:rsid w:val="001526A6"/>
    <w:rsid w:val="003D0D2B"/>
    <w:rsid w:val="005E4915"/>
    <w:rsid w:val="00696E5B"/>
    <w:rsid w:val="0079743C"/>
    <w:rsid w:val="008549F3"/>
    <w:rsid w:val="00954CE7"/>
    <w:rsid w:val="00C109C8"/>
    <w:rsid w:val="00F050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7A38E"/>
  <w15:chartTrackingRefBased/>
  <w15:docId w15:val="{01CAAE5C-946B-4CA0-9341-042F574BF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6E5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3D0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853330">
      <w:bodyDiv w:val="1"/>
      <w:marLeft w:val="0"/>
      <w:marRight w:val="0"/>
      <w:marTop w:val="0"/>
      <w:marBottom w:val="0"/>
      <w:divBdr>
        <w:top w:val="none" w:sz="0" w:space="0" w:color="auto"/>
        <w:left w:val="none" w:sz="0" w:space="0" w:color="auto"/>
        <w:bottom w:val="none" w:sz="0" w:space="0" w:color="auto"/>
        <w:right w:val="none" w:sz="0" w:space="0" w:color="auto"/>
      </w:divBdr>
      <w:divsChild>
        <w:div w:id="2036417582">
          <w:marLeft w:val="0"/>
          <w:marRight w:val="0"/>
          <w:marTop w:val="0"/>
          <w:marBottom w:val="0"/>
          <w:divBdr>
            <w:top w:val="none" w:sz="0" w:space="0" w:color="auto"/>
            <w:left w:val="none" w:sz="0" w:space="0" w:color="auto"/>
            <w:bottom w:val="none" w:sz="0" w:space="0" w:color="auto"/>
            <w:right w:val="none" w:sz="0" w:space="0" w:color="auto"/>
          </w:divBdr>
        </w:div>
        <w:div w:id="1107773847">
          <w:marLeft w:val="180"/>
          <w:marRight w:val="18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Murphy</dc:creator>
  <cp:keywords/>
  <dc:description/>
  <cp:lastModifiedBy>Michael Murphy</cp:lastModifiedBy>
  <cp:revision>2</cp:revision>
  <dcterms:created xsi:type="dcterms:W3CDTF">2022-02-05T02:50:00Z</dcterms:created>
  <dcterms:modified xsi:type="dcterms:W3CDTF">2022-02-05T02:50:00Z</dcterms:modified>
</cp:coreProperties>
</file>