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Default="00F83F4E" w:rsidP="004D6FF1">
      <w:pPr>
        <w:pStyle w:val="2"/>
        <w:numPr>
          <w:ilvl w:val="1"/>
          <w:numId w:val="2"/>
        </w:numPr>
        <w:spacing w:before="0"/>
        <w:rPr>
          <w:rFonts w:eastAsiaTheme="minorEastAsia" w:cs="Times New Roman"/>
          <w:bCs w:val="0"/>
          <w:color w:val="auto"/>
          <w:szCs w:val="28"/>
        </w:rPr>
      </w:pPr>
      <w:r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4D6FF1"/>
    <w:p w:rsidR="00F83F4E" w:rsidRPr="00F83F4E" w:rsidRDefault="00F83F4E" w:rsidP="004D6FF1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1171D3" w:rsidP="00D04D6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939790" cy="4454843"/>
            <wp:effectExtent l="0" t="0" r="0" b="0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1171D3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 xml:space="preserve"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lastRenderedPageBreak/>
        <w:t>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Также, к основным недостаткам системы относятся: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8B6466" w:rsidRDefault="008B6466" w:rsidP="00CF69C5">
      <w:pPr>
        <w:pStyle w:val="a4"/>
        <w:numPr>
          <w:ilvl w:val="0"/>
          <w:numId w:val="1"/>
        </w:numPr>
        <w:tabs>
          <w:tab w:val="num" w:pos="1134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огромный функционал.</w:t>
      </w:r>
    </w:p>
    <w:p w:rsidR="006874EB" w:rsidRDefault="006874EB" w:rsidP="006874EB">
      <w:pPr>
        <w:pStyle w:val="a4"/>
        <w:ind w:left="708"/>
        <w:rPr>
          <w:rFonts w:cs="Times New Roman"/>
          <w:szCs w:val="28"/>
        </w:rPr>
      </w:pPr>
      <w:bookmarkStart w:id="1" w:name="_GoBack"/>
      <w:bookmarkEnd w:id="1"/>
    </w:p>
    <w:p w:rsidR="00F83F4E" w:rsidRPr="008B6466" w:rsidRDefault="00F83F4E" w:rsidP="008B6466">
      <w:pPr>
        <w:pStyle w:val="a4"/>
        <w:ind w:firstLine="708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>Еще один аналог - веб-приложение «</w:t>
      </w:r>
      <w:r w:rsidRPr="008B6466">
        <w:rPr>
          <w:rFonts w:eastAsia="Times New Roman" w:cs="Times New Roman"/>
          <w:szCs w:val="28"/>
          <w:lang w:val="en-US"/>
        </w:rPr>
        <w:t>Clinic</w:t>
      </w:r>
      <w:r w:rsidRPr="008B6466">
        <w:rPr>
          <w:rFonts w:eastAsia="Times New Roman" w:cs="Times New Roman"/>
          <w:szCs w:val="28"/>
        </w:rPr>
        <w:t xml:space="preserve">365» (рисунок 1.2). Это </w:t>
      </w:r>
      <w:r w:rsidRPr="008B6466">
        <w:rPr>
          <w:rFonts w:cs="Times New Roman"/>
          <w:szCs w:val="28"/>
        </w:rPr>
        <w:t>удобная медицинская информационная система, которая позволяет вести базу пациентов (медицинские карточки - осмотры, анализы, диагнозы), формировать расписание приемов у врачей, учет сотрудников и зарплаты, организовывать маркетинговые акции.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5936615" cy="3252470"/>
            <wp:effectExtent l="0" t="0" r="698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1.2 - Веб-приложение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>365»</w:t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веб-приложение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анализа и сбора статистики пациентов;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2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2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Веб-приложение – это клиент-серверное приложение, в котором клиентом выступает браузер, а сервером –  веб-сервер. Логика веб-приложения распределена между сервером и клиентом, хранение данных </w:t>
      </w:r>
      <w:r w:rsidRPr="00F83F4E">
        <w:rPr>
          <w:color w:val="000000"/>
          <w:szCs w:val="28"/>
        </w:rPr>
        <w:lastRenderedPageBreak/>
        <w:t>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КнигаСэммаРуби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>»[1] содержит информацию о том, как создать простое веб-приложение на основе базы данных с нуля, используя Ruby.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jQuery, Javascript), основы серверных технологий (RubyOnRails, HTTP, базы данных), основы облачного развертывания (CloudFoundry) и несколько примеров правильной практики написания кода (функции, MVC, DRY). С её помощью можно изучить фундаментальные основы языка Ruby,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это программа, установленная и запущенная на телефоне, смартфоне и т.д. Сейчас, в связи с развитием cотовой связи и беспроводных технологий (Wi-fi, WiMax, 4G) мобильные приложения ушли далеко вперёд.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Основные операционные системы, на базе которых создаются мобильные приложения – Android, iOS, BlackBerry и WindowsMobile.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Каналы распространения: специализированный портал – AppStore, AndroidMarket, MicrosoftStore, самостоятельный поиск и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3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[2].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 данной архитектуры заключается в том,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Передача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F83F4E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1.3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браузер (InternetExplorer, Mozilla, Opera и т. д.). Как известно,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На стороне сервера веб-приложение выполняется специальным программным обеспечением (веб-сервером), который и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который, как правило, защищён гораздо лучше большинства клиентов;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сервере проще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Среди недостатков можно выделить необходимость квалифицированного профессионала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немаловажным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4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[3].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424669" cy="3790950"/>
            <wp:effectExtent l="1905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69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1.4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может служить WorldWideWeb. В REST определяется строгое разделение ответственности между компонентами клиент-серверной системы, облегчающее реализацию необходимых актеров (actors).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заложен принцип автономности запросов, означающий, что запросы, обрабатываемые клиентом или сервером, должны включать всю контекстную информацию, необходимую для их понимания.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 сервисы для своих Ruby</w:t>
      </w:r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>nRails-приложений, используя самые разнообразные технологии. Архитектура REST отличается своей простотой, требуя от приложений обеспечить только возможность приема сообщений с HTTP- заголовками. Эта функция легко реализуется простыми контроллерами в RubyOnRailsMVC.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5" w:name="_Toc320612871"/>
      <w:r w:rsidRPr="00F83F4E">
        <w:rPr>
          <w:rFonts w:cs="Times New Roman"/>
          <w:b/>
        </w:rPr>
        <w:t xml:space="preserve">1.5 </w:t>
      </w:r>
      <w:r w:rsidRPr="00F83F4E">
        <w:rPr>
          <w:rFonts w:cs="Times New Roman"/>
        </w:rPr>
        <w:t xml:space="preserve">Шаблон проектирования </w:t>
      </w:r>
      <w:r w:rsidRPr="00F83F4E">
        <w:rPr>
          <w:rFonts w:cs="Times New Roman"/>
          <w:lang w:val="en-US"/>
        </w:rPr>
        <w:t>MVC</w:t>
      </w:r>
      <w:bookmarkEnd w:id="5"/>
    </w:p>
    <w:p w:rsidR="00F83F4E" w:rsidRP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(Model-View-Controller,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схема использования шаблонов проектирования, с помощью которых модель </w:t>
      </w:r>
      <w:r w:rsidRPr="00F83F4E">
        <w:rPr>
          <w:rFonts w:cs="Times New Roman"/>
          <w:color w:val="000000"/>
          <w:szCs w:val="28"/>
        </w:rPr>
        <w:lastRenderedPageBreak/>
        <w:t>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Впервые паттерн MVC появился в языке SmallTalk. Разработчики должны были придумать архитектурное решение, которое позволяло бы отделить графический интерфейс от бизнес логики, а бизнес логику от данных. 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Популярность данной структуры в веб приложениях сложилась благодаря её включению в две среды разработки, которые стали очень популярными: Struts и RubyonRails.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это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email должен быть в определённом формате, имя не может быть длиннее Х символов, и так далее).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33875" cy="4081688"/>
            <wp:effectExtent l="1905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4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251AD1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1.5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251AD1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 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</w:t>
      </w:r>
      <w:r w:rsidRPr="00F83F4E">
        <w:rPr>
          <w:rFonts w:cs="Times New Roman"/>
          <w:color w:val="000000"/>
          <w:szCs w:val="28"/>
        </w:rPr>
        <w:lastRenderedPageBreak/>
        <w:t xml:space="preserve">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F83F4E">
      <w:pPr>
        <w:rPr>
          <w:rFonts w:cs="Times New Roman"/>
        </w:rPr>
      </w:pPr>
    </w:p>
    <w:sectPr w:rsidR="005776E8" w:rsidRPr="00F83F4E" w:rsidSect="00250AC0">
      <w:footerReference w:type="default" r:id="rId12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4B" w:rsidRDefault="0078284B" w:rsidP="00F83F4E">
      <w:r>
        <w:separator/>
      </w:r>
    </w:p>
  </w:endnote>
  <w:endnote w:type="continuationSeparator" w:id="0">
    <w:p w:rsidR="0078284B" w:rsidRDefault="0078284B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78284B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4E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4B" w:rsidRDefault="0078284B" w:rsidP="00F83F4E">
      <w:r>
        <w:separator/>
      </w:r>
    </w:p>
  </w:footnote>
  <w:footnote w:type="continuationSeparator" w:id="0">
    <w:p w:rsidR="0078284B" w:rsidRDefault="0078284B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1171D3"/>
    <w:rsid w:val="00250AC0"/>
    <w:rsid w:val="002511F9"/>
    <w:rsid w:val="00251AD1"/>
    <w:rsid w:val="004D6FF1"/>
    <w:rsid w:val="004F48D8"/>
    <w:rsid w:val="005776E8"/>
    <w:rsid w:val="006874EB"/>
    <w:rsid w:val="006E765A"/>
    <w:rsid w:val="0078284B"/>
    <w:rsid w:val="008B6466"/>
    <w:rsid w:val="008F7038"/>
    <w:rsid w:val="00C30F00"/>
    <w:rsid w:val="00D04D63"/>
    <w:rsid w:val="00E879D6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4</cp:revision>
  <dcterms:created xsi:type="dcterms:W3CDTF">2018-04-08T23:15:00Z</dcterms:created>
  <dcterms:modified xsi:type="dcterms:W3CDTF">2018-04-08T23:36:00Z</dcterms:modified>
</cp:coreProperties>
</file>