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8E" w:rsidRDefault="0091420E" w:rsidP="0091420E">
      <w:pPr>
        <w:ind w:firstLine="708"/>
      </w:pPr>
      <w:r w:rsidRPr="00464C16">
        <w:rPr>
          <w:b/>
        </w:rPr>
        <w:t>3</w:t>
      </w:r>
      <w:r>
        <w:t xml:space="preserve"> РАЗРАБОТКА ФУНКЦИОНАЛЬНОЙ СХЕМЫ</w:t>
      </w:r>
    </w:p>
    <w:p w:rsidR="0091420E" w:rsidRDefault="0091420E" w:rsidP="0091420E">
      <w:pPr>
        <w:ind w:firstLine="708"/>
      </w:pPr>
    </w:p>
    <w:p w:rsidR="0091420E" w:rsidRDefault="0091420E" w:rsidP="0091420E">
      <w:pPr>
        <w:ind w:firstLine="708"/>
        <w:jc w:val="both"/>
      </w:pPr>
      <w:r>
        <w:t>В разделе разработки функциональной схемы рассматривается проектирование устройство на функциональном уровне, в соответствии с получ</w:t>
      </w:r>
      <w:r w:rsidR="00464C16">
        <w:t>енной ранее структурной схемой.</w:t>
      </w:r>
    </w:p>
    <w:p w:rsidR="00464C16" w:rsidRDefault="00464C16" w:rsidP="0091420E">
      <w:pPr>
        <w:ind w:firstLine="708"/>
        <w:jc w:val="both"/>
      </w:pPr>
      <w:r>
        <w:t xml:space="preserve">Данный дипломный проект включает в себя 2 части: аппаратную и программную, которые будут рассматриваться в следующих пунктах подробно. </w:t>
      </w:r>
    </w:p>
    <w:p w:rsidR="00464C16" w:rsidRPr="00464C16" w:rsidRDefault="00464C16" w:rsidP="0091420E">
      <w:pPr>
        <w:ind w:firstLine="708"/>
        <w:jc w:val="both"/>
      </w:pPr>
      <w:r>
        <w:t xml:space="preserve">Стоит отметить, что для обмена данными и командами между аппаратной и программной частью были использованы сокеты. Сокеты позволяют подключаться к адресу и порту в локальной сети, на который настроен </w:t>
      </w:r>
      <w:r>
        <w:rPr>
          <w:lang w:val="en-US"/>
        </w:rPr>
        <w:t>wi</w:t>
      </w:r>
      <w:r w:rsidRPr="00464C16">
        <w:t>-</w:t>
      </w:r>
      <w:r>
        <w:rPr>
          <w:lang w:val="en-US"/>
        </w:rPr>
        <w:t>fi</w:t>
      </w:r>
      <w:r w:rsidRPr="00464C16">
        <w:t xml:space="preserve"> </w:t>
      </w:r>
      <w:r>
        <w:t>модуль и общаться посредством отправки строк через консоль.</w:t>
      </w:r>
    </w:p>
    <w:p w:rsidR="0091420E" w:rsidRDefault="0091420E" w:rsidP="0091420E">
      <w:pPr>
        <w:ind w:firstLine="708"/>
      </w:pPr>
    </w:p>
    <w:p w:rsidR="0091420E" w:rsidRDefault="0091420E" w:rsidP="0091420E">
      <w:pPr>
        <w:ind w:firstLine="708"/>
      </w:pPr>
      <w:r w:rsidRPr="00464C16">
        <w:rPr>
          <w:b/>
        </w:rPr>
        <w:t>3.1</w:t>
      </w:r>
      <w:r>
        <w:t xml:space="preserve"> Аппаратная часть</w:t>
      </w:r>
    </w:p>
    <w:p w:rsidR="0091420E" w:rsidRDefault="0091420E" w:rsidP="0091420E">
      <w:pPr>
        <w:ind w:firstLine="708"/>
      </w:pPr>
    </w:p>
    <w:p w:rsidR="0091420E" w:rsidRDefault="0091420E" w:rsidP="00464C16">
      <w:pPr>
        <w:ind w:firstLine="708"/>
        <w:jc w:val="both"/>
      </w:pPr>
      <w:r>
        <w:t xml:space="preserve">Аппаратная часть представляет собой </w:t>
      </w:r>
      <w:r w:rsidR="00464C16">
        <w:t xml:space="preserve">некоторый </w:t>
      </w:r>
      <w:r>
        <w:t xml:space="preserve">набор </w:t>
      </w:r>
      <w:r w:rsidR="00464C16">
        <w:t xml:space="preserve">из </w:t>
      </w:r>
      <w:r>
        <w:t>блоков, которые были определены в</w:t>
      </w:r>
      <w:r w:rsidR="00464C16">
        <w:t xml:space="preserve"> ходе анализа структурной схемы, а именно:</w:t>
      </w:r>
    </w:p>
    <w:p w:rsidR="00464C16" w:rsidRDefault="00464C16" w:rsidP="00464C16">
      <w:pPr>
        <w:ind w:firstLine="708"/>
        <w:jc w:val="both"/>
      </w:pPr>
      <w:r>
        <w:t xml:space="preserve">– Центральный контроллер. Представляет собой микроконтроллер </w:t>
      </w:r>
      <w:r w:rsidRPr="00464C16">
        <w:rPr>
          <w:lang w:val="en-US"/>
        </w:rPr>
        <w:t>Arduino</w:t>
      </w:r>
      <w:r w:rsidRPr="00464C16">
        <w:t xml:space="preserve"> </w:t>
      </w:r>
      <w:r w:rsidRPr="00464C16">
        <w:rPr>
          <w:lang w:val="en-US"/>
        </w:rPr>
        <w:t>Uno</w:t>
      </w:r>
      <w:r w:rsidRPr="00464C16">
        <w:t>.</w:t>
      </w:r>
    </w:p>
    <w:p w:rsidR="00464C16" w:rsidRPr="00464C16" w:rsidRDefault="00464C16" w:rsidP="00464C16">
      <w:pPr>
        <w:ind w:firstLine="708"/>
        <w:jc w:val="both"/>
      </w:pPr>
      <w:r w:rsidRPr="00464C16">
        <w:t xml:space="preserve">– </w:t>
      </w:r>
      <w:r>
        <w:t>Блок</w:t>
      </w:r>
      <w:r w:rsidRPr="00464C16">
        <w:t xml:space="preserve"> </w:t>
      </w:r>
      <w:r>
        <w:t>беспроводной связи</w:t>
      </w:r>
      <w:r w:rsidRPr="00464C16">
        <w:t>.</w:t>
      </w:r>
      <w:r>
        <w:t xml:space="preserve"> Представляет собой </w:t>
      </w:r>
      <w:r>
        <w:rPr>
          <w:lang w:val="en-US"/>
        </w:rPr>
        <w:t>wi</w:t>
      </w:r>
      <w:r w:rsidRPr="00464C16">
        <w:t>-</w:t>
      </w:r>
      <w:r>
        <w:rPr>
          <w:lang w:val="en-US"/>
        </w:rPr>
        <w:t>fi</w:t>
      </w:r>
      <w:r w:rsidRPr="00464C16">
        <w:t xml:space="preserve"> </w:t>
      </w:r>
      <w:r>
        <w:t xml:space="preserve">модуль </w:t>
      </w:r>
      <w:r>
        <w:rPr>
          <w:lang w:val="en-US"/>
        </w:rPr>
        <w:t>ESP</w:t>
      </w:r>
      <w:r w:rsidRPr="00464C16">
        <w:t>8266.</w:t>
      </w:r>
      <w:r>
        <w:t xml:space="preserve"> Имеет плату расширения для возможности подключения нескольких </w:t>
      </w:r>
      <w:r w:rsidR="00A26477">
        <w:t>устройств для взаимодействия.</w:t>
      </w:r>
    </w:p>
    <w:p w:rsidR="00464C16" w:rsidRDefault="00464C16" w:rsidP="00464C16">
      <w:pPr>
        <w:ind w:firstLine="708"/>
        <w:jc w:val="both"/>
      </w:pPr>
      <w:r w:rsidRPr="00464C16">
        <w:t xml:space="preserve">– </w:t>
      </w:r>
      <w:r>
        <w:t xml:space="preserve">Блок управления моторами </w:t>
      </w:r>
      <w:r w:rsidRPr="00464C16">
        <w:t>–</w:t>
      </w:r>
      <w:r>
        <w:t xml:space="preserve"> драйвер моторов </w:t>
      </w:r>
      <w:r>
        <w:rPr>
          <w:lang w:val="en-US"/>
        </w:rPr>
        <w:t>Motor</w:t>
      </w:r>
      <w:r w:rsidRPr="00464C16">
        <w:t xml:space="preserve"> </w:t>
      </w:r>
      <w:r>
        <w:rPr>
          <w:lang w:val="en-US"/>
        </w:rPr>
        <w:t>Shield</w:t>
      </w:r>
      <w:r w:rsidRPr="00464C16">
        <w:t xml:space="preserve"> </w:t>
      </w:r>
      <w:r>
        <w:rPr>
          <w:lang w:val="en-US"/>
        </w:rPr>
        <w:t>L</w:t>
      </w:r>
      <w:r w:rsidRPr="00464C16">
        <w:t>298</w:t>
      </w:r>
      <w:r>
        <w:rPr>
          <w:lang w:val="en-US"/>
        </w:rPr>
        <w:t>N</w:t>
      </w:r>
      <w:r w:rsidRPr="00464C16">
        <w:t xml:space="preserve">, </w:t>
      </w:r>
      <w:r>
        <w:t>подключается к центральному контроллеру.</w:t>
      </w:r>
    </w:p>
    <w:p w:rsidR="00A26477" w:rsidRDefault="00A26477" w:rsidP="00464C16">
      <w:pPr>
        <w:ind w:firstLine="708"/>
        <w:jc w:val="both"/>
      </w:pPr>
      <w:r w:rsidRPr="00464C16">
        <w:t>–</w:t>
      </w:r>
      <w:r>
        <w:t xml:space="preserve"> Блок питания. Используется для питания устройства и представляет собой бокс с 3-мя аккумуляторами.</w:t>
      </w:r>
    </w:p>
    <w:p w:rsidR="00A26477" w:rsidRDefault="00A26477" w:rsidP="00464C16">
      <w:pPr>
        <w:ind w:firstLine="708"/>
        <w:jc w:val="both"/>
      </w:pPr>
      <w:r w:rsidRPr="00464C16">
        <w:t>–</w:t>
      </w:r>
      <w:r>
        <w:t xml:space="preserve"> Блок определения местоположения </w:t>
      </w:r>
      <w:r w:rsidRPr="00464C16">
        <w:t>–</w:t>
      </w:r>
      <w:r>
        <w:t xml:space="preserve"> хорошо известный датчик определения расстояния </w:t>
      </w:r>
      <w:r w:rsidR="003E66EA">
        <w:rPr>
          <w:lang w:val="en-US"/>
        </w:rPr>
        <w:t>HC</w:t>
      </w:r>
      <w:r w:rsidR="003E66EA" w:rsidRPr="003E66EA">
        <w:t>-</w:t>
      </w:r>
      <w:r w:rsidR="003E66EA">
        <w:rPr>
          <w:lang w:val="en-US"/>
        </w:rPr>
        <w:t>SR</w:t>
      </w:r>
      <w:r w:rsidR="003E66EA" w:rsidRPr="003E66EA">
        <w:t>04</w:t>
      </w:r>
      <w:r>
        <w:t>, который напрямую подключен к центральному контроллеру.</w:t>
      </w:r>
    </w:p>
    <w:p w:rsidR="00A26477" w:rsidRDefault="00A26477" w:rsidP="00A26477">
      <w:pPr>
        <w:jc w:val="both"/>
      </w:pPr>
      <w:r>
        <w:tab/>
        <w:t>Рассмотрим подключение данных блоков, которые и составляют основу функциональной схемы.</w:t>
      </w:r>
    </w:p>
    <w:p w:rsidR="00A26477" w:rsidRDefault="00A26477" w:rsidP="00A26477">
      <w:pPr>
        <w:jc w:val="both"/>
      </w:pPr>
    </w:p>
    <w:p w:rsidR="00A26477" w:rsidRDefault="00A26477" w:rsidP="00A26477">
      <w:pPr>
        <w:jc w:val="both"/>
      </w:pPr>
      <w:r>
        <w:tab/>
      </w:r>
      <w:r w:rsidR="0068390B">
        <w:rPr>
          <w:b/>
        </w:rPr>
        <w:t>3.1</w:t>
      </w:r>
      <w:r w:rsidRPr="00A26477">
        <w:rPr>
          <w:b/>
        </w:rPr>
        <w:t>.1</w:t>
      </w:r>
      <w:r>
        <w:rPr>
          <w:b/>
        </w:rPr>
        <w:t xml:space="preserve"> </w:t>
      </w:r>
      <w:r w:rsidR="009A3A32">
        <w:t>Подключение</w:t>
      </w:r>
      <w:r w:rsidR="006D7952">
        <w:t xml:space="preserve"> и назначение</w:t>
      </w:r>
      <w:r w:rsidR="009A3A32">
        <w:t xml:space="preserve"> плат и элементов</w:t>
      </w:r>
    </w:p>
    <w:p w:rsidR="009A3A32" w:rsidRDefault="009A3A32" w:rsidP="00A26477">
      <w:pPr>
        <w:jc w:val="both"/>
      </w:pPr>
      <w:r>
        <w:tab/>
      </w:r>
    </w:p>
    <w:p w:rsidR="009A3A32" w:rsidRDefault="009A3A32" w:rsidP="00A26477">
      <w:pPr>
        <w:jc w:val="both"/>
      </w:pPr>
      <w:r>
        <w:tab/>
        <w:t>Чтобы знать, как подключать те или иные платы и элементы к центральному контроллеру, нужно знать распиновку для этого контроллера и какой пин за что отвечает, а также изображение данного контроллера для дальнейшего понимания и понимания расположения пинов.</w:t>
      </w:r>
    </w:p>
    <w:p w:rsidR="009A3A32" w:rsidRDefault="009A3A32" w:rsidP="00A26477">
      <w:pPr>
        <w:jc w:val="both"/>
      </w:pPr>
      <w:r>
        <w:tab/>
        <w:t xml:space="preserve">В таблице 3.1 представлена распиновка микроконтроллера </w:t>
      </w:r>
      <w:r>
        <w:rPr>
          <w:lang w:val="en-US"/>
        </w:rPr>
        <w:t>Arduino</w:t>
      </w:r>
      <w:r w:rsidRPr="009A3A32">
        <w:t xml:space="preserve"> </w:t>
      </w:r>
      <w:r>
        <w:rPr>
          <w:lang w:val="en-US"/>
        </w:rPr>
        <w:t>Uno</w:t>
      </w:r>
      <w:r w:rsidRPr="009A3A32">
        <w:t xml:space="preserve">. </w:t>
      </w:r>
      <w:r>
        <w:t>В последующем описании подключения блоков будет использоваться терминология и обозначения из данной таблицы.</w:t>
      </w:r>
    </w:p>
    <w:p w:rsidR="0027670A" w:rsidRDefault="0027670A" w:rsidP="004341CB">
      <w:pPr>
        <w:ind w:firstLine="708"/>
        <w:jc w:val="both"/>
      </w:pPr>
    </w:p>
    <w:p w:rsidR="009A3A32" w:rsidRDefault="009A3A32" w:rsidP="004341CB">
      <w:pPr>
        <w:ind w:firstLine="708"/>
        <w:jc w:val="both"/>
        <w:rPr>
          <w:lang w:val="en-US"/>
        </w:rPr>
      </w:pPr>
      <w:r>
        <w:lastRenderedPageBreak/>
        <w:t xml:space="preserve">Таблица 3.1 </w:t>
      </w:r>
      <w:r w:rsidRPr="00464C16">
        <w:t>–</w:t>
      </w:r>
      <w:r>
        <w:t xml:space="preserve"> Распиновка микроконтроллера </w:t>
      </w:r>
      <w:r>
        <w:rPr>
          <w:lang w:val="en-US"/>
        </w:rPr>
        <w:t>Arduino</w:t>
      </w:r>
      <w:r w:rsidRPr="004341CB">
        <w:t xml:space="preserve"> </w:t>
      </w:r>
      <w:r>
        <w:rPr>
          <w:lang w:val="en-US"/>
        </w:rPr>
        <w:t>Uno</w:t>
      </w:r>
    </w:p>
    <w:p w:rsidR="0027670A" w:rsidRDefault="0027670A" w:rsidP="004341CB">
      <w:pPr>
        <w:ind w:firstLine="708"/>
        <w:jc w:val="both"/>
        <w:rPr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3685"/>
      </w:tblGrid>
      <w:tr w:rsidR="00DF75B8" w:rsidTr="00416A94">
        <w:trPr>
          <w:trHeight w:val="850"/>
          <w:jc w:val="center"/>
        </w:trPr>
        <w:tc>
          <w:tcPr>
            <w:tcW w:w="2972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b/>
                <w:lang w:val="en-US"/>
              </w:rPr>
            </w:pPr>
            <w:r w:rsidRPr="004341CB"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>Пин ардуино</w:t>
            </w:r>
          </w:p>
        </w:tc>
        <w:tc>
          <w:tcPr>
            <w:tcW w:w="1985" w:type="dxa"/>
          </w:tcPr>
          <w:p w:rsidR="00DF75B8" w:rsidRPr="004341CB" w:rsidRDefault="00DF75B8" w:rsidP="00DF75B8">
            <w:pPr>
              <w:jc w:val="center"/>
              <w:rPr>
                <w:rFonts w:cs="Times New Roman"/>
                <w:b/>
                <w:lang w:val="en-US"/>
              </w:rPr>
            </w:pPr>
            <w:r w:rsidRPr="004341CB"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 xml:space="preserve">Адресация </w:t>
            </w:r>
            <w:r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>на плате</w:t>
            </w:r>
          </w:p>
        </w:tc>
        <w:tc>
          <w:tcPr>
            <w:tcW w:w="3685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b/>
                <w:lang w:val="en-US"/>
              </w:rPr>
            </w:pPr>
            <w:r w:rsidRPr="004341CB"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>Специальное назначение</w:t>
            </w:r>
          </w:p>
        </w:tc>
      </w:tr>
      <w:tr w:rsidR="00DF75B8" w:rsidTr="00416A94">
        <w:trPr>
          <w:trHeight w:val="475"/>
          <w:jc w:val="center"/>
        </w:trPr>
        <w:tc>
          <w:tcPr>
            <w:tcW w:w="2972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>Цифровой пин 0</w:t>
            </w:r>
          </w:p>
        </w:tc>
        <w:tc>
          <w:tcPr>
            <w:tcW w:w="1985" w:type="dxa"/>
          </w:tcPr>
          <w:p w:rsidR="00DF75B8" w:rsidRPr="004341CB" w:rsidRDefault="00DF75B8" w:rsidP="00DF75B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3685" w:type="dxa"/>
          </w:tcPr>
          <w:p w:rsidR="00DF75B8" w:rsidRPr="00660D16" w:rsidRDefault="00DF75B8" w:rsidP="004341C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RX</w:t>
            </w:r>
          </w:p>
        </w:tc>
      </w:tr>
      <w:tr w:rsidR="00DF75B8" w:rsidTr="00416A94">
        <w:trPr>
          <w:trHeight w:val="425"/>
          <w:jc w:val="center"/>
        </w:trPr>
        <w:tc>
          <w:tcPr>
            <w:tcW w:w="2972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</w:t>
            </w:r>
          </w:p>
        </w:tc>
        <w:tc>
          <w:tcPr>
            <w:tcW w:w="1985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685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TX</w:t>
            </w:r>
          </w:p>
        </w:tc>
      </w:tr>
      <w:tr w:rsidR="00DF75B8" w:rsidTr="00416A94">
        <w:trPr>
          <w:trHeight w:val="418"/>
          <w:jc w:val="center"/>
        </w:trPr>
        <w:tc>
          <w:tcPr>
            <w:tcW w:w="2972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2</w:t>
            </w:r>
          </w:p>
        </w:tc>
        <w:tc>
          <w:tcPr>
            <w:tcW w:w="1985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685" w:type="dxa"/>
          </w:tcPr>
          <w:p w:rsidR="00DF75B8" w:rsidRPr="00660D16" w:rsidRDefault="00DF75B8" w:rsidP="004341C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Ввод для прерываний</w:t>
            </w:r>
          </w:p>
        </w:tc>
      </w:tr>
      <w:tr w:rsidR="00DF75B8" w:rsidTr="00416A94">
        <w:trPr>
          <w:trHeight w:val="423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3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416A94">
        <w:trPr>
          <w:trHeight w:val="401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4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416A94">
        <w:trPr>
          <w:trHeight w:val="40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5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416A94">
        <w:trPr>
          <w:trHeight w:val="413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6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9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7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25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8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9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0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10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SPI(SS)</w:t>
            </w:r>
          </w:p>
        </w:tc>
      </w:tr>
      <w:tr w:rsidR="00DF75B8" w:rsidTr="00416A94">
        <w:trPr>
          <w:trHeight w:val="415"/>
          <w:jc w:val="center"/>
        </w:trPr>
        <w:tc>
          <w:tcPr>
            <w:tcW w:w="2972" w:type="dxa"/>
          </w:tcPr>
          <w:p w:rsidR="00DF75B8" w:rsidRPr="00660D16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11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SPI(MOSI)</w:t>
            </w:r>
          </w:p>
        </w:tc>
      </w:tr>
      <w:tr w:rsidR="00DF75B8" w:rsidTr="00416A94">
        <w:trPr>
          <w:trHeight w:val="421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</w:t>
            </w:r>
            <w:r>
              <w:rPr>
                <w:rFonts w:cs="Times New Roman"/>
                <w:shd w:val="clear" w:color="auto" w:fill="FFFFFF"/>
              </w:rPr>
              <w:t>2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SPI(MISO)</w:t>
            </w:r>
          </w:p>
        </w:tc>
      </w:tr>
      <w:tr w:rsidR="00DF75B8" w:rsidTr="00416A94">
        <w:trPr>
          <w:trHeight w:val="413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13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DF75B8" w:rsidRPr="00660D16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SPI(SCK)</w:t>
            </w:r>
          </w:p>
        </w:tc>
      </w:tr>
      <w:tr w:rsidR="00DF75B8" w:rsidTr="00416A94">
        <w:trPr>
          <w:trHeight w:val="420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А0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</w:pPr>
            <w:r>
              <w:t>А0 или 14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1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А1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А1 или 15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А2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А2 или 16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0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А3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А3 или 17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5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А4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А4 или 18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I2C (SCA)</w:t>
            </w:r>
          </w:p>
        </w:tc>
      </w:tr>
      <w:tr w:rsidR="00DF75B8" w:rsidTr="00416A94">
        <w:trPr>
          <w:trHeight w:val="40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А5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t>А5 или 19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I2C (SCL)</w:t>
            </w:r>
          </w:p>
        </w:tc>
      </w:tr>
      <w:tr w:rsidR="00DF75B8" w:rsidTr="00416A94">
        <w:trPr>
          <w:trHeight w:val="427"/>
          <w:jc w:val="center"/>
        </w:trPr>
        <w:tc>
          <w:tcPr>
            <w:tcW w:w="2972" w:type="dxa"/>
          </w:tcPr>
          <w:p w:rsidR="00DF75B8" w:rsidRP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VIN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05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GND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685" w:type="dxa"/>
          </w:tcPr>
          <w:p w:rsidR="00DF75B8" w:rsidRPr="00DF75B8" w:rsidRDefault="00DF75B8" w:rsidP="00DF75B8">
            <w:pPr>
              <w:jc w:val="center"/>
            </w:pPr>
            <w:r>
              <w:t>Вывод земли</w:t>
            </w:r>
          </w:p>
        </w:tc>
      </w:tr>
      <w:tr w:rsidR="00DF75B8" w:rsidTr="00416A94">
        <w:trPr>
          <w:trHeight w:val="425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5V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36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t>Запитывание устройства (5В)</w:t>
            </w:r>
          </w:p>
        </w:tc>
      </w:tr>
      <w:tr w:rsidR="00DF75B8" w:rsidTr="00416A94">
        <w:trPr>
          <w:trHeight w:val="417"/>
          <w:jc w:val="center"/>
        </w:trPr>
        <w:tc>
          <w:tcPr>
            <w:tcW w:w="2972" w:type="dxa"/>
          </w:tcPr>
          <w:p w:rsidR="00DF75B8" w:rsidRP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</w:rPr>
              <w:t>3.3</w:t>
            </w:r>
            <w:r>
              <w:rPr>
                <w:rFonts w:cs="Times New Roman"/>
                <w:shd w:val="clear" w:color="auto" w:fill="FFFFFF"/>
                <w:lang w:val="en-US"/>
              </w:rPr>
              <w:t>V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3.3V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</w:pPr>
            <w:r>
              <w:t>Запитывание устройства (3.3В)</w:t>
            </w:r>
          </w:p>
        </w:tc>
      </w:tr>
    </w:tbl>
    <w:p w:rsidR="004341CB" w:rsidRPr="004341CB" w:rsidRDefault="004341CB" w:rsidP="004341CB">
      <w:pPr>
        <w:ind w:firstLine="708"/>
        <w:jc w:val="both"/>
      </w:pPr>
    </w:p>
    <w:p w:rsidR="004341CB" w:rsidRDefault="0027670A" w:rsidP="004341CB">
      <w:pPr>
        <w:ind w:firstLine="708"/>
        <w:jc w:val="both"/>
      </w:pPr>
      <w:r>
        <w:t xml:space="preserve">Рассмотрим расположение пинов для платы </w:t>
      </w:r>
      <w:r w:rsidR="000B725B">
        <w:t xml:space="preserve">центральном контроллере </w:t>
      </w:r>
      <w:r>
        <w:t>в графическом варианте. Сделано это для более подробного представления и ознакомления с разработкой функционально</w:t>
      </w:r>
      <w:r w:rsidR="00416A94">
        <w:t>й схемы</w:t>
      </w:r>
      <w:r>
        <w:t xml:space="preserve">. </w:t>
      </w:r>
    </w:p>
    <w:p w:rsidR="0027670A" w:rsidRPr="0027670A" w:rsidRDefault="0027670A" w:rsidP="004341CB">
      <w:pPr>
        <w:ind w:firstLine="708"/>
        <w:jc w:val="both"/>
      </w:pPr>
      <w:r>
        <w:t xml:space="preserve">На рисунке 3.1 представлено расположение пинов на </w:t>
      </w:r>
      <w:r>
        <w:rPr>
          <w:lang w:val="en-US"/>
        </w:rPr>
        <w:t>Arduino</w:t>
      </w:r>
      <w:r w:rsidRPr="0027670A">
        <w:t xml:space="preserve"> </w:t>
      </w:r>
      <w:r>
        <w:rPr>
          <w:lang w:val="en-US"/>
        </w:rPr>
        <w:t>Uno</w:t>
      </w:r>
      <w:r w:rsidRPr="0027670A">
        <w:t>.</w:t>
      </w:r>
    </w:p>
    <w:p w:rsidR="004341CB" w:rsidRPr="004341CB" w:rsidRDefault="004341CB" w:rsidP="004341CB">
      <w:pPr>
        <w:ind w:firstLine="708"/>
        <w:jc w:val="both"/>
      </w:pPr>
    </w:p>
    <w:p w:rsidR="004341CB" w:rsidRDefault="004341CB" w:rsidP="00A26477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29727" cy="3542665"/>
            <wp:effectExtent l="0" t="0" r="0" b="635"/>
            <wp:docPr id="3" name="Рисунок 3" descr="ÐÐ»Ð°ÑÐ° Arduino Uno R3 Ð¸ ÐµÑ ÑÐ°ÑÐ¿Ð¸Ð½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Ð»Ð°ÑÐ° Arduino Uno R3 Ð¸ ÐµÑ ÑÐ°ÑÐ¿Ð¸Ð½Ð¾Ð²Ðº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5" t="2774" b="3429"/>
                    <a:stretch/>
                  </pic:blipFill>
                  <pic:spPr bwMode="auto">
                    <a:xfrm>
                      <a:off x="0" y="0"/>
                      <a:ext cx="5530806" cy="354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CB" w:rsidRDefault="004341CB" w:rsidP="004341CB">
      <w:pPr>
        <w:rPr>
          <w:lang w:val="en-US"/>
        </w:rPr>
      </w:pPr>
    </w:p>
    <w:p w:rsidR="009A3A32" w:rsidRDefault="004341CB" w:rsidP="004341CB">
      <w:pPr>
        <w:tabs>
          <w:tab w:val="left" w:pos="1995"/>
        </w:tabs>
        <w:jc w:val="center"/>
      </w:pPr>
      <w:r>
        <w:t xml:space="preserve">Рисунок 3.1 </w:t>
      </w:r>
      <w:r w:rsidRPr="00464C16">
        <w:t>–</w:t>
      </w:r>
      <w:r>
        <w:t xml:space="preserve"> Расположение пинов на </w:t>
      </w:r>
      <w:r>
        <w:rPr>
          <w:lang w:val="en-US"/>
        </w:rPr>
        <w:t>Arduino</w:t>
      </w:r>
      <w:r w:rsidRPr="004341CB">
        <w:t xml:space="preserve"> </w:t>
      </w:r>
      <w:r>
        <w:rPr>
          <w:lang w:val="en-US"/>
        </w:rPr>
        <w:t>Uno</w:t>
      </w:r>
      <w:r w:rsidRPr="004341CB">
        <w:t xml:space="preserve"> [7]</w:t>
      </w:r>
    </w:p>
    <w:p w:rsidR="00416A94" w:rsidRDefault="00416A94" w:rsidP="00416A94">
      <w:pPr>
        <w:tabs>
          <w:tab w:val="left" w:pos="1995"/>
        </w:tabs>
      </w:pP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После подробного ознакомления с </w:t>
      </w:r>
      <w:r>
        <w:rPr>
          <w:lang w:val="en-US"/>
        </w:rPr>
        <w:t>Arduino</w:t>
      </w:r>
      <w:r w:rsidRPr="00364A5F">
        <w:t xml:space="preserve"> </w:t>
      </w:r>
      <w:r>
        <w:rPr>
          <w:lang w:val="en-US"/>
        </w:rPr>
        <w:t>Uno</w:t>
      </w:r>
      <w:r w:rsidRPr="00364A5F">
        <w:t xml:space="preserve"> </w:t>
      </w:r>
      <w:r>
        <w:t xml:space="preserve">можно знакомиться </w:t>
      </w:r>
      <w:r w:rsidR="00933CED">
        <w:t>глубже</w:t>
      </w:r>
      <w:r>
        <w:t xml:space="preserve"> с другими блоками и их подключением.</w:t>
      </w: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Рассмотрим самый главный блок по значимости после центрального контроллера </w:t>
      </w:r>
      <w:r w:rsidRPr="00464C16">
        <w:t>–</w:t>
      </w:r>
      <w:r>
        <w:t xml:space="preserve"> блок беспроводной связи.</w:t>
      </w: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Блок беспроводной связи </w:t>
      </w:r>
      <w:r w:rsidRPr="00464C16">
        <w:t>–</w:t>
      </w:r>
      <w:r w:rsidR="00687D62">
        <w:t xml:space="preserve"> </w:t>
      </w:r>
      <w:r>
        <w:rPr>
          <w:lang w:val="en-US"/>
        </w:rPr>
        <w:t>wi</w:t>
      </w:r>
      <w:r w:rsidRPr="00364A5F">
        <w:t>-</w:t>
      </w:r>
      <w:r>
        <w:rPr>
          <w:lang w:val="en-US"/>
        </w:rPr>
        <w:t>fi</w:t>
      </w:r>
      <w:r>
        <w:t xml:space="preserve"> модуль с платой расширения. Является ключевым ком</w:t>
      </w:r>
      <w:r w:rsidR="00687D62">
        <w:t>понентом</w:t>
      </w:r>
      <w:r>
        <w:t xml:space="preserve"> дипломного проекта и </w:t>
      </w:r>
      <w:r w:rsidR="00687D62">
        <w:t>функциональной</w:t>
      </w:r>
      <w:r>
        <w:t xml:space="preserve"> схемы</w:t>
      </w:r>
      <w:r w:rsidR="00687D62">
        <w:t>.</w:t>
      </w:r>
      <w:r w:rsidR="00687D62" w:rsidRPr="00687D62">
        <w:t xml:space="preserve"> </w:t>
      </w:r>
      <w:r w:rsidR="00687D62">
        <w:t xml:space="preserve">Представляет собой соединительное звено между аппаратной частью и программной. Этот модуль имеет возможность подключения к любой открытой </w:t>
      </w:r>
      <w:r w:rsidR="00687D62">
        <w:rPr>
          <w:lang w:val="en-US"/>
        </w:rPr>
        <w:t>wi</w:t>
      </w:r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>точке доступа, возможность конфигурирования и переподключения в активном режиме работы.</w:t>
      </w:r>
    </w:p>
    <w:p w:rsidR="00687D62" w:rsidRPr="00687D62" w:rsidRDefault="00933CED" w:rsidP="00364A5F">
      <w:pPr>
        <w:tabs>
          <w:tab w:val="left" w:pos="1995"/>
        </w:tabs>
        <w:ind w:firstLine="709"/>
        <w:jc w:val="both"/>
      </w:pPr>
      <w:r>
        <w:t>В своем арсенале возможностей</w:t>
      </w:r>
      <w:r w:rsidR="00687D62" w:rsidRPr="00687D62">
        <w:t xml:space="preserve"> </w:t>
      </w:r>
      <w:r w:rsidR="00687D62">
        <w:t xml:space="preserve">модуль </w:t>
      </w:r>
      <w:r>
        <w:t xml:space="preserve">беспроводной связи </w:t>
      </w:r>
      <w:r w:rsidR="00687D62">
        <w:t xml:space="preserve">имеет способность напрямую связываться и передавать данные центральному контроллеру, </w:t>
      </w:r>
      <w:r w:rsidR="00687D62">
        <w:rPr>
          <w:lang w:val="en-US"/>
        </w:rPr>
        <w:t>Arduino</w:t>
      </w:r>
      <w:r w:rsidR="00687D62" w:rsidRPr="00687D62">
        <w:t xml:space="preserve"> </w:t>
      </w:r>
      <w:r w:rsidR="00687D62">
        <w:rPr>
          <w:lang w:val="en-US"/>
        </w:rPr>
        <w:t>Uno</w:t>
      </w:r>
      <w:r w:rsidR="00687D62" w:rsidRPr="00687D62">
        <w:t xml:space="preserve">. </w:t>
      </w:r>
      <w:r w:rsidR="00687D62">
        <w:t xml:space="preserve">Происходит это посредством использования пинов </w:t>
      </w:r>
      <w:r w:rsidR="00687D62">
        <w:rPr>
          <w:lang w:val="en-US"/>
        </w:rPr>
        <w:t>RX</w:t>
      </w:r>
      <w:r w:rsidR="00687D62" w:rsidRPr="00687D62">
        <w:t xml:space="preserve">, </w:t>
      </w:r>
      <w:r w:rsidR="00687D62">
        <w:rPr>
          <w:lang w:val="en-US"/>
        </w:rPr>
        <w:t>TX</w:t>
      </w:r>
      <w:r w:rsidR="00687D62" w:rsidRPr="00687D62">
        <w:t xml:space="preserve"> </w:t>
      </w:r>
      <w:r w:rsidR="00687D62">
        <w:t xml:space="preserve">на центральном контроллере и соответственно на </w:t>
      </w:r>
      <w:r w:rsidR="00687D62">
        <w:rPr>
          <w:lang w:val="en-US"/>
        </w:rPr>
        <w:t>wi</w:t>
      </w:r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 xml:space="preserve">модуле. Запитывание </w:t>
      </w:r>
      <w:r w:rsidR="00687D62">
        <w:rPr>
          <w:lang w:val="en-US"/>
        </w:rPr>
        <w:t>wi</w:t>
      </w:r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 xml:space="preserve">модуля может происходить через </w:t>
      </w:r>
      <w:r w:rsidR="00687D62">
        <w:rPr>
          <w:lang w:val="en-US"/>
        </w:rPr>
        <w:t>USB</w:t>
      </w:r>
      <w:r w:rsidR="00687D62" w:rsidRPr="00687D62">
        <w:t>-</w:t>
      </w:r>
      <w:r w:rsidR="00687D62">
        <w:t xml:space="preserve">кабель, а также через пины </w:t>
      </w:r>
      <w:r w:rsidR="00687D62" w:rsidRPr="00687D62">
        <w:t>5</w:t>
      </w:r>
      <w:r w:rsidR="00687D62">
        <w:rPr>
          <w:lang w:val="en-US"/>
        </w:rPr>
        <w:t>V</w:t>
      </w:r>
      <w:r w:rsidR="00687D62" w:rsidRPr="00687D62">
        <w:t xml:space="preserve"> </w:t>
      </w:r>
      <w:r w:rsidR="00687D62">
        <w:t xml:space="preserve">и </w:t>
      </w:r>
      <w:r w:rsidR="00687D62">
        <w:rPr>
          <w:lang w:val="en-US"/>
        </w:rPr>
        <w:t>GND</w:t>
      </w:r>
      <w:r w:rsidR="00687D62" w:rsidRPr="00687D62">
        <w:t>.</w:t>
      </w:r>
    </w:p>
    <w:p w:rsidR="00687D62" w:rsidRDefault="00687D62" w:rsidP="00364A5F">
      <w:pPr>
        <w:tabs>
          <w:tab w:val="left" w:pos="1995"/>
        </w:tabs>
        <w:ind w:firstLine="709"/>
        <w:jc w:val="both"/>
      </w:pPr>
      <w:r>
        <w:t xml:space="preserve">В связке с </w:t>
      </w:r>
      <w:r w:rsidR="00933CED">
        <w:t xml:space="preserve">беспроводным </w:t>
      </w:r>
      <w:r>
        <w:t>модулем идет плата расширения. Она позволяет, не задумываясь, подключать несколько устройств напрямую к модулю и обеспечивать корректную связь и передачу данных. Также на плате расширения помимо пинов, через которые идет связь</w:t>
      </w:r>
      <w:r w:rsidRPr="00687D62">
        <w:t xml:space="preserve"> </w:t>
      </w:r>
      <w:r w:rsidRPr="00464C16">
        <w:t>–</w:t>
      </w:r>
      <w:r w:rsidRPr="00687D62">
        <w:t xml:space="preserve"> </w:t>
      </w:r>
      <w:r>
        <w:rPr>
          <w:lang w:val="en-US"/>
        </w:rPr>
        <w:t>RX</w:t>
      </w:r>
      <w:r w:rsidRPr="00687D62">
        <w:t xml:space="preserve">, </w:t>
      </w:r>
      <w:r>
        <w:rPr>
          <w:lang w:val="en-US"/>
        </w:rPr>
        <w:t>TX</w:t>
      </w:r>
      <w:r>
        <w:t xml:space="preserve">, присутствует большой набор пинов </w:t>
      </w:r>
      <w:r w:rsidRPr="00687D62">
        <w:t>5</w:t>
      </w:r>
      <w:r>
        <w:rPr>
          <w:lang w:val="en-US"/>
        </w:rPr>
        <w:t>V</w:t>
      </w:r>
      <w:r>
        <w:t xml:space="preserve"> и </w:t>
      </w:r>
      <w:r>
        <w:rPr>
          <w:lang w:val="en-US"/>
        </w:rPr>
        <w:t>GND</w:t>
      </w:r>
      <w:r>
        <w:t>, что в свою очередь позволяет не только</w:t>
      </w:r>
      <w:r w:rsidR="00933CED">
        <w:t xml:space="preserve"> </w:t>
      </w:r>
      <w:r>
        <w:lastRenderedPageBreak/>
        <w:t>обеспечивать связь в передачи данных, но и поддерживать работоспособность устройств, т.е. обеспечивать дополнительное запитывание.</w:t>
      </w:r>
    </w:p>
    <w:p w:rsidR="00B43F9F" w:rsidRPr="00B43F9F" w:rsidRDefault="00B43F9F" w:rsidP="00364A5F">
      <w:pPr>
        <w:tabs>
          <w:tab w:val="left" w:pos="1995"/>
        </w:tabs>
        <w:ind w:firstLine="709"/>
        <w:jc w:val="both"/>
      </w:pPr>
      <w:r>
        <w:t xml:space="preserve">На рисунке 3.2 представлена подробная распиновка </w:t>
      </w:r>
      <w:r>
        <w:rPr>
          <w:lang w:val="en-US"/>
        </w:rPr>
        <w:t>wi</w:t>
      </w:r>
      <w:r w:rsidRPr="00B43F9F">
        <w:t>-</w:t>
      </w:r>
      <w:r>
        <w:rPr>
          <w:lang w:val="en-US"/>
        </w:rPr>
        <w:t>fi</w:t>
      </w:r>
      <w:r w:rsidRPr="00B43F9F">
        <w:t xml:space="preserve"> </w:t>
      </w:r>
      <w:r>
        <w:t xml:space="preserve">модуля </w:t>
      </w:r>
      <w:r>
        <w:rPr>
          <w:lang w:val="en-US"/>
        </w:rPr>
        <w:t>ESP</w:t>
      </w:r>
      <w:r w:rsidRPr="00B43F9F">
        <w:t xml:space="preserve">8266 </w:t>
      </w:r>
      <w:r>
        <w:rPr>
          <w:lang w:val="en-US"/>
        </w:rPr>
        <w:t>NodeMCU</w:t>
      </w:r>
      <w:r w:rsidRPr="00B43F9F">
        <w:t xml:space="preserve"> </w:t>
      </w:r>
      <w:r>
        <w:rPr>
          <w:lang w:val="en-US"/>
        </w:rPr>
        <w:t>v</w:t>
      </w:r>
      <w:r w:rsidRPr="00B43F9F">
        <w:t xml:space="preserve">.3 </w:t>
      </w:r>
      <w:r>
        <w:rPr>
          <w:lang w:val="en-US"/>
        </w:rPr>
        <w:t>Lua</w:t>
      </w:r>
      <w:r w:rsidRPr="00B43F9F">
        <w:t>.</w:t>
      </w:r>
    </w:p>
    <w:p w:rsidR="00B43F9F" w:rsidRDefault="00B43F9F" w:rsidP="00B43F9F">
      <w:pPr>
        <w:tabs>
          <w:tab w:val="left" w:pos="1995"/>
        </w:tabs>
        <w:ind w:firstLine="709"/>
        <w:jc w:val="center"/>
        <w:rPr>
          <w:noProof/>
          <w:lang w:eastAsia="ru-RU"/>
        </w:rPr>
      </w:pPr>
    </w:p>
    <w:p w:rsidR="00B43F9F" w:rsidRDefault="00F53873" w:rsidP="00B43F9F">
      <w:pPr>
        <w:tabs>
          <w:tab w:val="left" w:pos="1995"/>
        </w:tabs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629150" cy="3619500"/>
            <wp:effectExtent l="0" t="0" r="0" b="0"/>
            <wp:docPr id="5" name="Рисунок 5" descr="https://arduinomaster.ru/wp-content/uploads/2017/12/nodemcu-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rduinomaster.ru/wp-content/uploads/2017/12/nodemcu-p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9F" w:rsidRDefault="00B43F9F" w:rsidP="00B43F9F"/>
    <w:p w:rsidR="00B43F9F" w:rsidRPr="00474861" w:rsidRDefault="00B43F9F" w:rsidP="00B43F9F">
      <w:pPr>
        <w:tabs>
          <w:tab w:val="left" w:pos="2175"/>
        </w:tabs>
        <w:jc w:val="center"/>
      </w:pPr>
      <w:r>
        <w:t xml:space="preserve">Рисунок 3.2 </w:t>
      </w:r>
      <w:r w:rsidRPr="00464C16">
        <w:t>–</w:t>
      </w:r>
      <w:r>
        <w:t xml:space="preserve"> Расположение пинов на </w:t>
      </w:r>
      <w:r>
        <w:rPr>
          <w:lang w:val="en-US"/>
        </w:rPr>
        <w:t>ESP</w:t>
      </w:r>
      <w:r w:rsidRPr="00B43F9F">
        <w:t xml:space="preserve">8266 </w:t>
      </w:r>
      <w:r>
        <w:rPr>
          <w:lang w:val="en-US"/>
        </w:rPr>
        <w:t>NodeMCU</w:t>
      </w:r>
      <w:r w:rsidRPr="00B43F9F">
        <w:t xml:space="preserve"> </w:t>
      </w:r>
      <w:r>
        <w:rPr>
          <w:lang w:val="en-US"/>
        </w:rPr>
        <w:t>v</w:t>
      </w:r>
      <w:r w:rsidRPr="00B43F9F">
        <w:t xml:space="preserve">.3 </w:t>
      </w:r>
      <w:r>
        <w:rPr>
          <w:lang w:val="en-US"/>
        </w:rPr>
        <w:t>Lua</w:t>
      </w:r>
      <w:r w:rsidR="00474861" w:rsidRPr="00474861">
        <w:t xml:space="preserve"> [8]</w:t>
      </w:r>
    </w:p>
    <w:p w:rsidR="00F53873" w:rsidRPr="00474861" w:rsidRDefault="00F53873" w:rsidP="00F53873">
      <w:pPr>
        <w:tabs>
          <w:tab w:val="left" w:pos="2175"/>
        </w:tabs>
      </w:pPr>
    </w:p>
    <w:p w:rsidR="00474861" w:rsidRPr="00474861" w:rsidRDefault="00474861" w:rsidP="00474861">
      <w:pPr>
        <w:tabs>
          <w:tab w:val="left" w:pos="2175"/>
        </w:tabs>
        <w:ind w:firstLine="709"/>
      </w:pPr>
      <w:r>
        <w:t xml:space="preserve">На рисунке 3.3 показано соединение платы расширения и </w:t>
      </w:r>
      <w:r>
        <w:rPr>
          <w:lang w:val="en-US"/>
        </w:rPr>
        <w:t>wi</w:t>
      </w:r>
      <w:r w:rsidRPr="00474861">
        <w:t>-</w:t>
      </w:r>
      <w:r>
        <w:rPr>
          <w:lang w:val="en-US"/>
        </w:rPr>
        <w:t>fi</w:t>
      </w:r>
      <w:r w:rsidRPr="00474861">
        <w:t xml:space="preserve"> </w:t>
      </w:r>
      <w:r>
        <w:t xml:space="preserve">модуля. </w:t>
      </w:r>
    </w:p>
    <w:p w:rsidR="00474861" w:rsidRDefault="00474861" w:rsidP="00474861">
      <w:pPr>
        <w:tabs>
          <w:tab w:val="left" w:pos="2175"/>
        </w:tabs>
      </w:pPr>
      <w:r>
        <w:t>В дальнейшем будет рассматриваться именно такая связка.</w:t>
      </w:r>
    </w:p>
    <w:p w:rsidR="00474861" w:rsidRDefault="00474861" w:rsidP="00474861">
      <w:pPr>
        <w:tabs>
          <w:tab w:val="left" w:pos="2175"/>
        </w:tabs>
        <w:jc w:val="center"/>
        <w:rPr>
          <w:noProof/>
          <w:lang w:eastAsia="ru-RU"/>
        </w:rPr>
      </w:pPr>
    </w:p>
    <w:p w:rsidR="00474861" w:rsidRPr="00474861" w:rsidRDefault="00474861" w:rsidP="00474861">
      <w:pPr>
        <w:tabs>
          <w:tab w:val="left" w:pos="2175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4133850" cy="2704227"/>
            <wp:effectExtent l="0" t="0" r="0" b="1270"/>
            <wp:docPr id="6" name="Рисунок 6" descr="https://arduinomania.in.ua/image/catalog/Product_pics/nodemcu%20base%20v1%20with%20nodem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rduinomania.in.ua/image/catalog/Product_pics/nodemcu%20base%20v1%20with%20nodemc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6" t="17104" r="10846" b="15763"/>
                    <a:stretch/>
                  </pic:blipFill>
                  <pic:spPr bwMode="auto">
                    <a:xfrm>
                      <a:off x="0" y="0"/>
                      <a:ext cx="4147390" cy="271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5DA" w:rsidRDefault="006F25DA" w:rsidP="00F53873">
      <w:pPr>
        <w:tabs>
          <w:tab w:val="left" w:pos="2175"/>
        </w:tabs>
      </w:pPr>
    </w:p>
    <w:p w:rsidR="00743F8E" w:rsidRDefault="00474861" w:rsidP="00743F8E">
      <w:pPr>
        <w:tabs>
          <w:tab w:val="left" w:pos="2175"/>
        </w:tabs>
        <w:jc w:val="center"/>
      </w:pPr>
      <w:r>
        <w:t xml:space="preserve">Рисунок 3.3 – </w:t>
      </w:r>
      <w:r>
        <w:rPr>
          <w:lang w:val="en-US"/>
        </w:rPr>
        <w:t>Wi</w:t>
      </w:r>
      <w:r w:rsidRPr="00474861">
        <w:t>-</w:t>
      </w:r>
      <w:r>
        <w:rPr>
          <w:lang w:val="en-US"/>
        </w:rPr>
        <w:t>fi</w:t>
      </w:r>
      <w:r w:rsidRPr="00474861">
        <w:t xml:space="preserve"> </w:t>
      </w:r>
      <w:r>
        <w:t xml:space="preserve">модуль в связке с платой расширения </w:t>
      </w:r>
      <w:r w:rsidRPr="00474861">
        <w:t>[9]</w:t>
      </w:r>
    </w:p>
    <w:p w:rsidR="00C9659A" w:rsidRDefault="00743F8E" w:rsidP="00743F8E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 xml:space="preserve">Нужно обратить внимание, что обеспечение связи между модулем беспроводной связи и центральным контроллером происходит через подключение </w:t>
      </w:r>
      <w:r>
        <w:rPr>
          <w:lang w:val="en-US"/>
        </w:rPr>
        <w:t>RX</w:t>
      </w:r>
      <w:r w:rsidRPr="00743F8E">
        <w:t xml:space="preserve"> </w:t>
      </w:r>
      <w:r>
        <w:t xml:space="preserve">и </w:t>
      </w:r>
      <w:r>
        <w:rPr>
          <w:lang w:val="en-US"/>
        </w:rPr>
        <w:t>TX</w:t>
      </w:r>
      <w:r w:rsidRPr="00743F8E">
        <w:t xml:space="preserve"> </w:t>
      </w:r>
      <w:r>
        <w:t xml:space="preserve">пинов на центральном контроллере к </w:t>
      </w:r>
      <w:r>
        <w:rPr>
          <w:lang w:val="en-US"/>
        </w:rPr>
        <w:t>TX</w:t>
      </w:r>
      <w:r w:rsidRPr="00743F8E">
        <w:t xml:space="preserve"> </w:t>
      </w:r>
      <w:r>
        <w:t xml:space="preserve">и </w:t>
      </w:r>
      <w:r>
        <w:rPr>
          <w:lang w:val="en-US"/>
        </w:rPr>
        <w:t>RX</w:t>
      </w:r>
      <w:r w:rsidRPr="00743F8E">
        <w:t xml:space="preserve"> </w:t>
      </w:r>
      <w:r>
        <w:t xml:space="preserve">пинам на </w:t>
      </w:r>
      <w:r>
        <w:rPr>
          <w:lang w:val="en-US"/>
        </w:rPr>
        <w:t>wi</w:t>
      </w:r>
      <w:r w:rsidRPr="00743F8E">
        <w:t>-</w:t>
      </w:r>
      <w:r>
        <w:rPr>
          <w:lang w:val="en-US"/>
        </w:rPr>
        <w:t>fi</w:t>
      </w:r>
      <w:r w:rsidRPr="00743F8E">
        <w:t xml:space="preserve"> </w:t>
      </w:r>
      <w:r>
        <w:t>модуле. Только так можно наладить обмен данными напрямую.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 xml:space="preserve">Следующим для рассмотрения возьмем блок, отвечающий за управление моторами. Максимальное количество моторов, которые можно подключить к плате </w:t>
      </w:r>
      <w:r>
        <w:rPr>
          <w:lang w:val="en-US"/>
        </w:rPr>
        <w:t>L</w:t>
      </w:r>
      <w:r w:rsidRPr="00C813A0">
        <w:t>298</w:t>
      </w:r>
      <w:r>
        <w:rPr>
          <w:lang w:val="en-US"/>
        </w:rPr>
        <w:t>N</w:t>
      </w:r>
      <w:r w:rsidRPr="00C813A0">
        <w:t xml:space="preserve"> </w:t>
      </w:r>
      <w:r>
        <w:t>равняется 4. В данном дипломном проекте как раз и использовалось 4 мотора.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>Для удобной реализации движения и поворотов платформы было решено объединить по 2 мотора с правой и левой стороны вместе. Это решает проблему поиска просто решения управления моторами. В случае поворота в левую сторону активными остаются моторы с провой стороны платформы, в случае поворота направо – с левой. В случае движения платформы вперед или назад активными остаются все 4 мотора, которые, соответственно, вращаются в нужном направлении.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>Рассмотрев логику объединения моторов</w:t>
      </w:r>
      <w:r w:rsidR="00CD318B">
        <w:t>,</w:t>
      </w:r>
      <w:r>
        <w:t xml:space="preserve"> можно глубже ознакомиться с распиновкой модуля управления моторами и, конечно, подключением его к центральному контроллеру.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 xml:space="preserve">На рисунке 3.4 представлена распиновка платы </w:t>
      </w:r>
      <w:r>
        <w:rPr>
          <w:lang w:val="en-US"/>
        </w:rPr>
        <w:t>L</w:t>
      </w:r>
      <w:r w:rsidRPr="00C813A0">
        <w:t>298</w:t>
      </w:r>
      <w:r>
        <w:rPr>
          <w:lang w:val="en-US"/>
        </w:rPr>
        <w:t>N</w:t>
      </w:r>
      <w:r>
        <w:t>.</w:t>
      </w:r>
    </w:p>
    <w:p w:rsidR="00A137B7" w:rsidRDefault="00A137B7" w:rsidP="006B766C">
      <w:pPr>
        <w:tabs>
          <w:tab w:val="left" w:pos="2175"/>
        </w:tabs>
        <w:spacing w:line="240" w:lineRule="auto"/>
        <w:ind w:firstLine="709"/>
        <w:jc w:val="center"/>
        <w:rPr>
          <w:noProof/>
          <w:lang w:eastAsia="ru-RU"/>
        </w:rPr>
      </w:pPr>
    </w:p>
    <w:p w:rsidR="006B766C" w:rsidRPr="002C7239" w:rsidRDefault="00A137B7" w:rsidP="006B766C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295650" cy="3228975"/>
            <wp:effectExtent l="0" t="0" r="0" b="9525"/>
            <wp:docPr id="2" name="Рисунок 2" descr="L298N ÑÐ°ÑÐ¿Ð¸Ð½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298N ÑÐ°ÑÐ¿Ð¸Ð½Ð¾Ð²Ðº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9" t="6401" r="36016" b="3184"/>
                    <a:stretch/>
                  </pic:blipFill>
                  <pic:spPr bwMode="auto">
                    <a:xfrm>
                      <a:off x="0" y="0"/>
                      <a:ext cx="3296057" cy="322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66C" w:rsidRPr="002C7239" w:rsidRDefault="006B766C" w:rsidP="006B766C">
      <w:pPr>
        <w:tabs>
          <w:tab w:val="left" w:pos="2175"/>
        </w:tabs>
        <w:spacing w:line="240" w:lineRule="auto"/>
        <w:ind w:firstLine="709"/>
        <w:jc w:val="center"/>
      </w:pPr>
    </w:p>
    <w:p w:rsidR="006B766C" w:rsidRDefault="006B766C" w:rsidP="006B766C">
      <w:pPr>
        <w:tabs>
          <w:tab w:val="left" w:pos="2175"/>
        </w:tabs>
        <w:spacing w:line="240" w:lineRule="auto"/>
        <w:ind w:firstLine="709"/>
        <w:jc w:val="center"/>
      </w:pPr>
      <w:r>
        <w:t>Рисунок 3.4 – Распиновка модуля управления моторами</w:t>
      </w:r>
    </w:p>
    <w:p w:rsidR="006B766C" w:rsidRDefault="006B766C" w:rsidP="006B766C">
      <w:pPr>
        <w:tabs>
          <w:tab w:val="left" w:pos="2175"/>
        </w:tabs>
        <w:spacing w:line="240" w:lineRule="auto"/>
        <w:ind w:firstLine="709"/>
      </w:pPr>
    </w:p>
    <w:p w:rsidR="006B766C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В случае подключения платы обратимся к рисунку выше. Из него следует, что плата </w:t>
      </w:r>
      <w:r>
        <w:rPr>
          <w:lang w:val="en-US"/>
        </w:rPr>
        <w:t>L</w:t>
      </w:r>
      <w:r w:rsidRPr="00CD318B">
        <w:t>298</w:t>
      </w:r>
      <w:r>
        <w:rPr>
          <w:lang w:val="en-US"/>
        </w:rPr>
        <w:t>N</w:t>
      </w:r>
      <w:r w:rsidRPr="00CD318B">
        <w:t xml:space="preserve"> </w:t>
      </w:r>
      <w:r>
        <w:t>обладает слотами для запитывания и земли.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>Для максимальной производительности платы и активного поведения моторов нужно использовать питание в диапазоне 5-12В. Отдельно про блок, отвечающий за питание устройства, будет рассмотрено далее.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>Подключение происходит довольно просто – от пина «</w:t>
      </w:r>
      <w:r w:rsidRPr="00CD318B">
        <w:t>5</w:t>
      </w:r>
      <w:r>
        <w:rPr>
          <w:lang w:val="en-US"/>
        </w:rPr>
        <w:t>V</w:t>
      </w:r>
      <w:r>
        <w:t>»</w:t>
      </w:r>
      <w:r w:rsidRPr="00CD318B">
        <w:t xml:space="preserve"> </w:t>
      </w:r>
      <w:r>
        <w:t xml:space="preserve">центрального контроллера протягиваем провод «папа-папа» к слоту с запитыванием платы </w:t>
      </w:r>
      <w:r>
        <w:rPr>
          <w:lang w:val="en-US"/>
        </w:rPr>
        <w:t>L</w:t>
      </w:r>
      <w:r w:rsidRPr="00CD318B">
        <w:t>298</w:t>
      </w:r>
      <w:r>
        <w:rPr>
          <w:lang w:val="en-US"/>
        </w:rPr>
        <w:t>N</w:t>
      </w:r>
      <w:r w:rsidRPr="00CD318B">
        <w:t xml:space="preserve">. </w:t>
      </w:r>
      <w:r>
        <w:t>С пином «</w:t>
      </w:r>
      <w:r>
        <w:rPr>
          <w:lang w:val="en-US"/>
        </w:rPr>
        <w:t>GND</w:t>
      </w:r>
      <w:r>
        <w:t>» поступает точно таким же образом.</w:t>
      </w:r>
    </w:p>
    <w:p w:rsidR="00CD318B" w:rsidRDefault="00020BA2" w:rsidP="00CD318B">
      <w:pPr>
        <w:tabs>
          <w:tab w:val="left" w:pos="2175"/>
        </w:tabs>
        <w:spacing w:line="240" w:lineRule="auto"/>
        <w:ind w:firstLine="709"/>
        <w:jc w:val="both"/>
      </w:pPr>
      <w:r>
        <w:t>На данный момент</w:t>
      </w:r>
      <w:r w:rsidR="00CD318B">
        <w:t xml:space="preserve"> </w:t>
      </w:r>
      <w:r>
        <w:t>плата</w:t>
      </w:r>
      <w:r w:rsidR="00CD318B">
        <w:t xml:space="preserve">, отвечающее за управление моторами запитано от центрального контроллера. Теперь нужно обеспечить взаимосвязь и прослушивание команд от центрального контроллера на плате </w:t>
      </w:r>
      <w:r w:rsidR="00CD318B">
        <w:rPr>
          <w:lang w:val="en-US"/>
        </w:rPr>
        <w:t>L</w:t>
      </w:r>
      <w:r w:rsidR="00CD318B" w:rsidRPr="00CD318B">
        <w:t>298</w:t>
      </w:r>
      <w:r w:rsidR="00CD318B">
        <w:rPr>
          <w:lang w:val="en-US"/>
        </w:rPr>
        <w:t>N</w:t>
      </w:r>
      <w:r w:rsidR="00CD318B">
        <w:t>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Обращаясь к рисунку 3.4 можно заметить, что пины </w:t>
      </w:r>
      <w:r w:rsidR="00A137B7">
        <w:t>«</w:t>
      </w:r>
      <w:r w:rsidR="00A137B7">
        <w:rPr>
          <w:lang w:val="en-US"/>
        </w:rPr>
        <w:t>IN</w:t>
      </w:r>
      <w:r w:rsidR="00A137B7" w:rsidRPr="00020BA2">
        <w:t>1</w:t>
      </w:r>
      <w:r w:rsidR="00A137B7">
        <w:t>» – «</w:t>
      </w:r>
      <w:r w:rsidR="00A137B7">
        <w:rPr>
          <w:lang w:val="en-US"/>
        </w:rPr>
        <w:t>IN</w:t>
      </w:r>
      <w:r w:rsidR="00A137B7" w:rsidRPr="00020BA2">
        <w:t>4</w:t>
      </w:r>
      <w:r w:rsidR="00A137B7">
        <w:t>»</w:t>
      </w:r>
      <w:r>
        <w:t xml:space="preserve"> необходимо подключить к цифровым входам центрального контроллера. Пины «</w:t>
      </w:r>
      <w:r>
        <w:rPr>
          <w:lang w:val="en-US"/>
        </w:rPr>
        <w:t>IN</w:t>
      </w:r>
      <w:r w:rsidRPr="00020BA2">
        <w:t>1</w:t>
      </w:r>
      <w:r>
        <w:t>» – «</w:t>
      </w:r>
      <w:r>
        <w:rPr>
          <w:lang w:val="en-US"/>
        </w:rPr>
        <w:t>IN</w:t>
      </w:r>
      <w:r w:rsidRPr="00020BA2">
        <w:t>4</w:t>
      </w:r>
      <w:r>
        <w:t>»</w:t>
      </w:r>
      <w:r w:rsidRPr="00020BA2">
        <w:t xml:space="preserve"> </w:t>
      </w:r>
      <w:r>
        <w:t>отвечают за слот</w:t>
      </w:r>
      <w:r w:rsidR="00A137B7">
        <w:t>ы, куда подключаются моторы, а также обеспечивают</w:t>
      </w:r>
      <w:r w:rsidR="00020BA2">
        <w:t xml:space="preserve"> обмен и прослушивание команд посылаемых от центрального контроллера.</w:t>
      </w:r>
    </w:p>
    <w:p w:rsidR="00020BA2" w:rsidRDefault="00020BA2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Итак, плата </w:t>
      </w:r>
      <w:r>
        <w:rPr>
          <w:lang w:val="en-US"/>
        </w:rPr>
        <w:t>L</w:t>
      </w:r>
      <w:r w:rsidRPr="00020BA2">
        <w:t>298</w:t>
      </w:r>
      <w:r>
        <w:rPr>
          <w:lang w:val="en-US"/>
        </w:rPr>
        <w:t>N</w:t>
      </w:r>
      <w:r w:rsidRPr="00020BA2">
        <w:t xml:space="preserve"> </w:t>
      </w:r>
      <w:r>
        <w:t>успешно подключена и запитана.</w:t>
      </w:r>
    </w:p>
    <w:p w:rsidR="00020BA2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>Перейдем к рассмотрению блока питания.</w:t>
      </w:r>
    </w:p>
    <w:p w:rsidR="00BA2DEE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>Данный блок представляет собой обычный бокс с 3-мя аккумуляторами, дающий на выходе 9В и обеспечивающий надежным и долгим питанием все устройство.</w:t>
      </w:r>
    </w:p>
    <w:p w:rsidR="00BA2DEE" w:rsidRPr="002C7239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>На рисунке 3.5 изображен бокс с 3-мя аккумуляторами</w:t>
      </w:r>
      <w:r w:rsidR="00020837">
        <w:t xml:space="preserve"> и разъемом для подключения к </w:t>
      </w:r>
      <w:r w:rsidR="00020837">
        <w:rPr>
          <w:lang w:val="en-US"/>
        </w:rPr>
        <w:t>Arduino</w:t>
      </w:r>
      <w:r w:rsidR="00020837" w:rsidRPr="00020837">
        <w:t xml:space="preserve"> </w:t>
      </w:r>
      <w:r w:rsidR="00020837">
        <w:rPr>
          <w:lang w:val="en-US"/>
        </w:rPr>
        <w:t>uno</w:t>
      </w:r>
      <w:r>
        <w:t>.</w:t>
      </w:r>
    </w:p>
    <w:p w:rsidR="00020837" w:rsidRDefault="00020837" w:rsidP="00BA2DEE">
      <w:pPr>
        <w:tabs>
          <w:tab w:val="left" w:pos="2175"/>
        </w:tabs>
        <w:spacing w:line="240" w:lineRule="auto"/>
        <w:ind w:firstLine="709"/>
        <w:jc w:val="center"/>
        <w:rPr>
          <w:noProof/>
          <w:lang w:eastAsia="ru-RU"/>
        </w:rPr>
      </w:pPr>
    </w:p>
    <w:p w:rsidR="00BA2DEE" w:rsidRDefault="00020837" w:rsidP="00BA2DEE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381375" cy="1562100"/>
            <wp:effectExtent l="0" t="0" r="9525" b="0"/>
            <wp:docPr id="4" name="Рисунок 4" descr="ÐÐ°ÑÑÐ¸Ð½ÐºÐ¸ Ð¿Ð¾ Ð·Ð°Ð¿ÑÐ¾ÑÑ 3 x AA Batteries Holder Case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3 x AA Batteries Holder Case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24" b="26479"/>
                    <a:stretch/>
                  </pic:blipFill>
                  <pic:spPr bwMode="auto">
                    <a:xfrm>
                      <a:off x="0" y="0"/>
                      <a:ext cx="3381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837" w:rsidRPr="002C7239" w:rsidRDefault="00020837" w:rsidP="00BA2DEE">
      <w:pPr>
        <w:tabs>
          <w:tab w:val="left" w:pos="2175"/>
        </w:tabs>
        <w:spacing w:line="240" w:lineRule="auto"/>
        <w:ind w:firstLine="709"/>
        <w:jc w:val="center"/>
      </w:pPr>
    </w:p>
    <w:p w:rsidR="00BA2DEE" w:rsidRDefault="00BA2DEE" w:rsidP="00BA2DEE">
      <w:pPr>
        <w:tabs>
          <w:tab w:val="left" w:pos="2175"/>
        </w:tabs>
        <w:spacing w:line="240" w:lineRule="auto"/>
        <w:ind w:firstLine="709"/>
        <w:jc w:val="center"/>
      </w:pPr>
      <w:r>
        <w:t>Рисунок 3.5 – Блок питания</w:t>
      </w:r>
    </w:p>
    <w:p w:rsidR="00BA2DEE" w:rsidRDefault="00BA2DEE" w:rsidP="00BA2DEE">
      <w:pPr>
        <w:tabs>
          <w:tab w:val="left" w:pos="2175"/>
        </w:tabs>
        <w:spacing w:line="240" w:lineRule="auto"/>
        <w:ind w:firstLine="709"/>
      </w:pPr>
    </w:p>
    <w:p w:rsidR="00310635" w:rsidRDefault="00BA2DEE" w:rsidP="00310635">
      <w:pPr>
        <w:tabs>
          <w:tab w:val="left" w:pos="2175"/>
        </w:tabs>
        <w:spacing w:line="240" w:lineRule="auto"/>
        <w:ind w:firstLine="709"/>
        <w:jc w:val="both"/>
      </w:pPr>
      <w:r>
        <w:t xml:space="preserve">Блок питания имеет разъем для подключения к </w:t>
      </w:r>
      <w:r>
        <w:rPr>
          <w:lang w:val="en-US"/>
        </w:rPr>
        <w:t>Arduino</w:t>
      </w:r>
      <w:r w:rsidRPr="00BA2DEE">
        <w:t xml:space="preserve"> </w:t>
      </w:r>
      <w:r>
        <w:rPr>
          <w:lang w:val="en-US"/>
        </w:rPr>
        <w:t>Uno</w:t>
      </w:r>
      <w:r w:rsidR="00310635">
        <w:t>.</w:t>
      </w:r>
    </w:p>
    <w:p w:rsidR="00310635" w:rsidRDefault="00310635" w:rsidP="000E1A7E">
      <w:pPr>
        <w:tabs>
          <w:tab w:val="left" w:pos="2175"/>
        </w:tabs>
        <w:spacing w:line="240" w:lineRule="auto"/>
        <w:ind w:firstLine="709"/>
        <w:jc w:val="both"/>
      </w:pPr>
      <w:r>
        <w:t xml:space="preserve">Следующим блоком является блок определения местоположения. Данный блок представляет собой датчик расстояния </w:t>
      </w:r>
      <w:r w:rsidR="003E66EA">
        <w:rPr>
          <w:lang w:val="en-US"/>
        </w:rPr>
        <w:t>HC</w:t>
      </w:r>
      <w:r w:rsidR="003E66EA" w:rsidRPr="003E66EA">
        <w:t>-</w:t>
      </w:r>
      <w:r w:rsidR="003E66EA">
        <w:rPr>
          <w:lang w:val="en-US"/>
        </w:rPr>
        <w:t>SR</w:t>
      </w:r>
      <w:r w:rsidR="003E66EA" w:rsidRPr="003E66EA">
        <w:t>04</w:t>
      </w:r>
      <w:r w:rsidRPr="00310635">
        <w:t xml:space="preserve"> </w:t>
      </w:r>
      <w:r>
        <w:t>и способен в течение очень малого промежутка времени отсылать инфракрасные лучи для определения препятствий, вспомогательных стен и т.д.</w:t>
      </w:r>
    </w:p>
    <w:p w:rsidR="00310635" w:rsidRDefault="00310635" w:rsidP="000E1A7E">
      <w:pPr>
        <w:tabs>
          <w:tab w:val="left" w:pos="2175"/>
        </w:tabs>
        <w:spacing w:line="240" w:lineRule="auto"/>
        <w:ind w:firstLine="709"/>
        <w:jc w:val="both"/>
      </w:pPr>
      <w:r>
        <w:t>Как происходит взаимодействие датчика с центральным контроллером можно понять если углубиться в его распиновку.</w:t>
      </w:r>
    </w:p>
    <w:p w:rsidR="00310635" w:rsidRDefault="00310635" w:rsidP="000E1A7E">
      <w:pPr>
        <w:tabs>
          <w:tab w:val="left" w:pos="2175"/>
        </w:tabs>
        <w:spacing w:line="240" w:lineRule="auto"/>
        <w:ind w:firstLine="709"/>
        <w:jc w:val="both"/>
      </w:pPr>
      <w:r>
        <w:t>На рисунке 3.6 представлена распиновка модуля, отвечающего за определение местоположения платформы.</w:t>
      </w:r>
    </w:p>
    <w:p w:rsidR="00310635" w:rsidRDefault="00B2375A" w:rsidP="000E1A7E">
      <w:pPr>
        <w:tabs>
          <w:tab w:val="left" w:pos="2175"/>
        </w:tabs>
        <w:spacing w:line="240" w:lineRule="auto"/>
        <w:ind w:firstLine="709"/>
        <w:jc w:val="both"/>
      </w:pPr>
      <w:r>
        <w:rPr>
          <w:lang w:val="en-US"/>
        </w:rPr>
        <w:t>V</w:t>
      </w:r>
      <w:r w:rsidR="000E1A7E">
        <w:rPr>
          <w:lang w:val="en-US"/>
        </w:rPr>
        <w:t>cc</w:t>
      </w:r>
      <w:r w:rsidR="000E1A7E" w:rsidRPr="000E1A7E">
        <w:t xml:space="preserve"> – </w:t>
      </w:r>
      <w:r w:rsidR="000E1A7E">
        <w:t>отвечает за запитывание датчика. Требуемое напряжение равняется 5В.</w:t>
      </w:r>
    </w:p>
    <w:p w:rsidR="000E1A7E" w:rsidRDefault="000E1A7E" w:rsidP="000E1A7E">
      <w:pPr>
        <w:tabs>
          <w:tab w:val="left" w:pos="2175"/>
        </w:tabs>
        <w:spacing w:line="240" w:lineRule="auto"/>
        <w:ind w:firstLine="709"/>
        <w:jc w:val="both"/>
      </w:pPr>
      <w:r>
        <w:rPr>
          <w:lang w:val="en-US"/>
        </w:rPr>
        <w:t>Ground</w:t>
      </w:r>
      <w:r w:rsidRPr="000E1A7E">
        <w:t xml:space="preserve"> </w:t>
      </w:r>
      <w:r>
        <w:t>–</w:t>
      </w:r>
      <w:r w:rsidRPr="000E1A7E">
        <w:t xml:space="preserve"> </w:t>
      </w:r>
      <w:r>
        <w:t>обеспечивает землю и подключается к земле на центральном контроллере.</w:t>
      </w:r>
    </w:p>
    <w:p w:rsidR="000E1A7E" w:rsidRDefault="00941280" w:rsidP="000E1A7E">
      <w:pPr>
        <w:tabs>
          <w:tab w:val="left" w:pos="2175"/>
        </w:tabs>
        <w:spacing w:line="240" w:lineRule="auto"/>
        <w:ind w:firstLine="709"/>
        <w:jc w:val="both"/>
      </w:pPr>
      <w:r>
        <w:rPr>
          <w:lang w:val="en-US"/>
        </w:rPr>
        <w:t>Trigger</w:t>
      </w:r>
      <w:r w:rsidRPr="00941280">
        <w:t xml:space="preserve"> </w:t>
      </w:r>
      <w:r w:rsidR="000E1A7E">
        <w:t>–</w:t>
      </w:r>
      <w:r w:rsidR="00FC7505">
        <w:t xml:space="preserve"> </w:t>
      </w:r>
      <w:r w:rsidR="00FC7505" w:rsidRPr="00FC7505">
        <w:t>вход, импульс 10 мкс уровень TTL</w:t>
      </w:r>
      <w:r w:rsidR="00FC7505">
        <w:t>.</w:t>
      </w:r>
    </w:p>
    <w:p w:rsidR="00FC7505" w:rsidRDefault="00941280" w:rsidP="000E1A7E">
      <w:pPr>
        <w:tabs>
          <w:tab w:val="left" w:pos="2175"/>
        </w:tabs>
        <w:spacing w:line="240" w:lineRule="auto"/>
        <w:ind w:firstLine="709"/>
        <w:jc w:val="both"/>
      </w:pPr>
      <w:r>
        <w:rPr>
          <w:lang w:val="en-US"/>
        </w:rPr>
        <w:lastRenderedPageBreak/>
        <w:t>Eho</w:t>
      </w:r>
      <w:r w:rsidRPr="00941280">
        <w:t xml:space="preserve"> – выход, сигнал уровень TTL – ШИМ длительность от 150 мкс до бесконечности если нет эха.</w:t>
      </w:r>
    </w:p>
    <w:p w:rsidR="00941280" w:rsidRPr="00CC728D" w:rsidRDefault="00941280" w:rsidP="000E1A7E">
      <w:pPr>
        <w:tabs>
          <w:tab w:val="left" w:pos="2175"/>
        </w:tabs>
        <w:spacing w:line="240" w:lineRule="auto"/>
        <w:ind w:firstLine="709"/>
        <w:jc w:val="both"/>
        <w:rPr>
          <w:lang w:val="en-US"/>
        </w:rPr>
      </w:pPr>
    </w:p>
    <w:p w:rsidR="00310635" w:rsidRDefault="006D11BF" w:rsidP="00310635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409950" cy="2250567"/>
            <wp:effectExtent l="0" t="0" r="0" b="0"/>
            <wp:docPr id="7" name="Рисунок 7" descr="ÐÐ°ÑÑÐ¸Ð½ÐºÐ¸ Ð¿Ð¾ Ð·Ð°Ð¿ÑÐ¾ÑÑ HC-SR04 ÑÐ°ÑÐ¿Ð¸Ð½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HC-SR04 ÑÐ°ÑÐ¿Ð¸Ð½Ð¾Ð²ÐºÐ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544" cy="227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BF" w:rsidRPr="002C7239" w:rsidRDefault="006D11BF" w:rsidP="00310635">
      <w:pPr>
        <w:tabs>
          <w:tab w:val="left" w:pos="2175"/>
        </w:tabs>
        <w:spacing w:line="240" w:lineRule="auto"/>
        <w:ind w:firstLine="709"/>
        <w:jc w:val="center"/>
      </w:pPr>
    </w:p>
    <w:p w:rsidR="00310635" w:rsidRPr="002C7239" w:rsidRDefault="00310635" w:rsidP="00310635">
      <w:pPr>
        <w:tabs>
          <w:tab w:val="left" w:pos="2175"/>
        </w:tabs>
        <w:spacing w:line="240" w:lineRule="auto"/>
        <w:ind w:firstLine="709"/>
        <w:jc w:val="center"/>
      </w:pPr>
      <w:r>
        <w:t xml:space="preserve">Рисунок 3.6 – Распиновка датчика </w:t>
      </w:r>
      <w:r w:rsidR="003E66EA">
        <w:rPr>
          <w:lang w:val="en-US"/>
        </w:rPr>
        <w:t>HC</w:t>
      </w:r>
      <w:r w:rsidR="003E66EA" w:rsidRPr="00B2375A">
        <w:t>-</w:t>
      </w:r>
      <w:r w:rsidR="003E66EA">
        <w:rPr>
          <w:lang w:val="en-US"/>
        </w:rPr>
        <w:t>SR</w:t>
      </w:r>
      <w:r w:rsidR="003E66EA" w:rsidRPr="00B2375A">
        <w:t>04</w:t>
      </w:r>
    </w:p>
    <w:p w:rsidR="00310635" w:rsidRPr="002C7239" w:rsidRDefault="00310635" w:rsidP="00310635">
      <w:pPr>
        <w:tabs>
          <w:tab w:val="left" w:pos="2175"/>
        </w:tabs>
        <w:spacing w:line="240" w:lineRule="auto"/>
        <w:ind w:firstLine="709"/>
      </w:pPr>
    </w:p>
    <w:p w:rsidR="00310635" w:rsidRPr="003E66EA" w:rsidRDefault="00310635" w:rsidP="00310635">
      <w:pPr>
        <w:tabs>
          <w:tab w:val="left" w:pos="2175"/>
        </w:tabs>
        <w:spacing w:line="240" w:lineRule="auto"/>
        <w:ind w:firstLine="709"/>
        <w:jc w:val="both"/>
      </w:pPr>
      <w:r>
        <w:t>Подключение датчика происходит напрямую к центральному контроллеру. Пины «</w:t>
      </w:r>
      <w:r w:rsidR="00B2375A">
        <w:t>VCC</w:t>
      </w:r>
      <w:r>
        <w:t>», «</w:t>
      </w:r>
      <w:r>
        <w:rPr>
          <w:lang w:val="en-US"/>
        </w:rPr>
        <w:t>GND</w:t>
      </w:r>
      <w:r>
        <w:t>»</w:t>
      </w:r>
      <w:r w:rsidRPr="00310635">
        <w:t xml:space="preserve"> </w:t>
      </w:r>
      <w:r>
        <w:t>подключаются н</w:t>
      </w:r>
      <w:r w:rsidR="00B2375A">
        <w:t>апрямую к таким же пинам. Пины «</w:t>
      </w:r>
      <w:r w:rsidR="00B2375A">
        <w:rPr>
          <w:lang w:val="en-US"/>
        </w:rPr>
        <w:t>Eho</w:t>
      </w:r>
      <w:r w:rsidR="00B2375A">
        <w:t>» и «</w:t>
      </w:r>
      <w:r w:rsidR="00B2375A">
        <w:rPr>
          <w:lang w:val="en-US"/>
        </w:rPr>
        <w:t>Trigger</w:t>
      </w:r>
      <w:r w:rsidR="00B2375A">
        <w:t>»</w:t>
      </w:r>
      <w:r>
        <w:t xml:space="preserve"> датчика определения местоположения обеспечивают обмен информацией, получаемой датчиком и сообщение ее центральному контроллеру.</w:t>
      </w:r>
      <w:r w:rsidR="0097579D">
        <w:t xml:space="preserve"> Подключение данных пинов происходит так же напрямую. Пины </w:t>
      </w:r>
      <w:r w:rsidR="00B2375A">
        <w:t>«</w:t>
      </w:r>
      <w:r w:rsidR="00B2375A">
        <w:rPr>
          <w:lang w:val="en-US"/>
        </w:rPr>
        <w:t>Eho</w:t>
      </w:r>
      <w:r w:rsidR="00B2375A">
        <w:t>» и «</w:t>
      </w:r>
      <w:r w:rsidR="00B2375A">
        <w:rPr>
          <w:lang w:val="en-US"/>
        </w:rPr>
        <w:t>Trigger</w:t>
      </w:r>
      <w:r w:rsidR="00B2375A">
        <w:t>»</w:t>
      </w:r>
      <w:r w:rsidR="0097579D">
        <w:t xml:space="preserve"> датчика подключаются к </w:t>
      </w:r>
      <w:r w:rsidR="00FC7505">
        <w:t xml:space="preserve">цифровым пинам </w:t>
      </w:r>
      <w:r w:rsidR="0097579D">
        <w:rPr>
          <w:lang w:val="en-US"/>
        </w:rPr>
        <w:t>Arduino</w:t>
      </w:r>
      <w:r w:rsidR="0097579D" w:rsidRPr="003E66EA">
        <w:t xml:space="preserve"> </w:t>
      </w:r>
      <w:r w:rsidR="0097579D">
        <w:rPr>
          <w:lang w:val="en-US"/>
        </w:rPr>
        <w:t>Uno</w:t>
      </w:r>
      <w:r w:rsidR="0097579D" w:rsidRPr="003E66EA">
        <w:t>.</w:t>
      </w:r>
    </w:p>
    <w:p w:rsid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 xml:space="preserve">Датчик </w:t>
      </w:r>
      <w:r w:rsidR="003E66EA">
        <w:rPr>
          <w:lang w:val="en-US"/>
        </w:rPr>
        <w:t>HC</w:t>
      </w:r>
      <w:r w:rsidR="003E66EA" w:rsidRPr="003E66EA">
        <w:t>-</w:t>
      </w:r>
      <w:r w:rsidR="003E66EA">
        <w:rPr>
          <w:lang w:val="en-US"/>
        </w:rPr>
        <w:t>SR</w:t>
      </w:r>
      <w:r w:rsidR="003E66EA" w:rsidRPr="003E66EA">
        <w:t>04</w:t>
      </w:r>
      <w:r w:rsidRPr="0097579D">
        <w:t xml:space="preserve"> </w:t>
      </w:r>
      <w:r>
        <w:t xml:space="preserve">питается от центрального контроллера и вольтаж равняется </w:t>
      </w:r>
      <w:r w:rsidRPr="0097579D">
        <w:t>5</w:t>
      </w:r>
      <w:r>
        <w:t>В, что в свою очередь обеспечивает корректную и надежную работу датчика.</w:t>
      </w:r>
    </w:p>
    <w:p w:rsid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>Следует отметить, что сам датчик следует располагать осторожно на платформе и направить его следует ровно прямо.</w:t>
      </w:r>
    </w:p>
    <w:p w:rsidR="0097579D" w:rsidRP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>Так же происходят иногда сбои в показаниях датчика. Это обуславливается близким расположением предметов или препятствий.</w:t>
      </w:r>
    </w:p>
    <w:p w:rsidR="00310635" w:rsidRDefault="00310635" w:rsidP="00310635">
      <w:pPr>
        <w:tabs>
          <w:tab w:val="left" w:pos="2175"/>
        </w:tabs>
        <w:spacing w:line="240" w:lineRule="auto"/>
        <w:ind w:firstLine="709"/>
        <w:jc w:val="both"/>
      </w:pPr>
      <w:r>
        <w:t>Центральный контроллер в свою очередь обрабатывает входящую информацию с датчика и посредством алгоритма определения местоположения устанавливает местоположение платформы.</w:t>
      </w:r>
    </w:p>
    <w:p w:rsidR="00C20B6D" w:rsidRPr="00310635" w:rsidRDefault="00C20B6D" w:rsidP="00310635">
      <w:pPr>
        <w:tabs>
          <w:tab w:val="left" w:pos="2175"/>
        </w:tabs>
        <w:spacing w:line="240" w:lineRule="auto"/>
        <w:ind w:firstLine="709"/>
        <w:jc w:val="both"/>
      </w:pPr>
      <w:r>
        <w:t>Объединение данных модулей рассмотрим в пункте 3.1.2</w:t>
      </w:r>
    </w:p>
    <w:p w:rsidR="00310635" w:rsidRDefault="00310635" w:rsidP="00BA2DEE">
      <w:pPr>
        <w:tabs>
          <w:tab w:val="left" w:pos="2175"/>
        </w:tabs>
        <w:spacing w:line="240" w:lineRule="auto"/>
        <w:ind w:firstLine="709"/>
      </w:pPr>
    </w:p>
    <w:p w:rsidR="002E0D1F" w:rsidRDefault="002E0D1F" w:rsidP="00BA2DEE">
      <w:pPr>
        <w:tabs>
          <w:tab w:val="left" w:pos="2175"/>
        </w:tabs>
        <w:spacing w:line="240" w:lineRule="auto"/>
        <w:ind w:firstLine="709"/>
      </w:pPr>
      <w:r>
        <w:rPr>
          <w:b/>
        </w:rPr>
        <w:t xml:space="preserve">3.1.2 </w:t>
      </w:r>
      <w:r>
        <w:t>Архитектура аппаратной части</w:t>
      </w:r>
    </w:p>
    <w:p w:rsidR="002E0D1F" w:rsidRDefault="002E0D1F" w:rsidP="00BA2DEE">
      <w:pPr>
        <w:tabs>
          <w:tab w:val="left" w:pos="2175"/>
        </w:tabs>
        <w:spacing w:line="240" w:lineRule="auto"/>
        <w:ind w:firstLine="709"/>
      </w:pPr>
    </w:p>
    <w:p w:rsidR="00B15591" w:rsidRPr="00A137B7" w:rsidRDefault="00B15591" w:rsidP="00B15591">
      <w:pPr>
        <w:tabs>
          <w:tab w:val="left" w:pos="2175"/>
        </w:tabs>
        <w:spacing w:line="240" w:lineRule="auto"/>
        <w:ind w:firstLine="709"/>
        <w:jc w:val="center"/>
      </w:pPr>
      <w:r w:rsidRPr="00A137B7">
        <w:t>[</w:t>
      </w:r>
      <w:r>
        <w:t>картинка со связью блоков</w:t>
      </w:r>
      <w:r w:rsidRPr="00A137B7">
        <w:t>]</w:t>
      </w:r>
    </w:p>
    <w:p w:rsidR="00B15591" w:rsidRPr="00B15591" w:rsidRDefault="00B15591" w:rsidP="00B15591">
      <w:pPr>
        <w:tabs>
          <w:tab w:val="left" w:pos="2175"/>
        </w:tabs>
        <w:spacing w:line="240" w:lineRule="auto"/>
        <w:ind w:firstLine="709"/>
        <w:jc w:val="center"/>
      </w:pPr>
    </w:p>
    <w:p w:rsidR="002E0D1F" w:rsidRDefault="002E0D1F" w:rsidP="00BA2DEE">
      <w:pPr>
        <w:tabs>
          <w:tab w:val="left" w:pos="2175"/>
        </w:tabs>
        <w:spacing w:line="240" w:lineRule="auto"/>
        <w:ind w:firstLine="709"/>
        <w:rPr>
          <w:b/>
        </w:rPr>
      </w:pPr>
    </w:p>
    <w:p w:rsidR="0068390B" w:rsidRDefault="0068390B" w:rsidP="00BA2DEE">
      <w:pPr>
        <w:tabs>
          <w:tab w:val="left" w:pos="2175"/>
        </w:tabs>
        <w:spacing w:line="240" w:lineRule="auto"/>
        <w:ind w:firstLine="709"/>
      </w:pPr>
      <w:r w:rsidRPr="0068390B">
        <w:rPr>
          <w:b/>
        </w:rPr>
        <w:t>3.2</w:t>
      </w:r>
      <w:r>
        <w:t xml:space="preserve"> Программная часть</w:t>
      </w:r>
    </w:p>
    <w:p w:rsidR="00E76FF7" w:rsidRDefault="00E76FF7" w:rsidP="002C7239">
      <w:pPr>
        <w:tabs>
          <w:tab w:val="left" w:pos="2175"/>
        </w:tabs>
        <w:spacing w:line="240" w:lineRule="auto"/>
        <w:ind w:firstLine="709"/>
        <w:jc w:val="both"/>
      </w:pP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t>Программная часть представляет собой остальной набор модулей, которые были представлены в структурной схеме, а именно:</w:t>
      </w: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>– Модуль обмена данными. Используется для обмена и обработки данных между программной и аппаратной частью.</w:t>
      </w: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t>– Модуль управления. Представляет собой модуль, который отвечает за ввод команд на стороне клиента.</w:t>
      </w: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t>– Модуль отображения данных. Используется для вывода получаемой информации от центрального контроллера.</w:t>
      </w:r>
    </w:p>
    <w:p w:rsidR="002C7239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Рассмотрим модуль обмена данными.</w:t>
      </w:r>
    </w:p>
    <w:p w:rsidR="00E92BFE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Использование данного модуля является ключевым звеном в объединении в одно целое аппаратной и программной части.</w:t>
      </w:r>
      <w:r w:rsidR="00E92BFE">
        <w:t xml:space="preserve"> Также явлется связующим модулем в программной части.</w:t>
      </w:r>
    </w:p>
    <w:p w:rsidR="00E92BFE" w:rsidRDefault="00E92BFE" w:rsidP="002C7239">
      <w:pPr>
        <w:tabs>
          <w:tab w:val="left" w:pos="2175"/>
        </w:tabs>
        <w:spacing w:line="240" w:lineRule="auto"/>
        <w:ind w:firstLine="709"/>
        <w:jc w:val="both"/>
      </w:pPr>
      <w:r>
        <w:t>Модуль обмена данными выполняет роль распределения входящей информации от модуля управления и модуля беспроводной связи, а также отправления данных на модуль отображения, если это необходимо.</w:t>
      </w:r>
    </w:p>
    <w:p w:rsidR="00E92BFE" w:rsidRDefault="004F255B" w:rsidP="002C7239">
      <w:pPr>
        <w:tabs>
          <w:tab w:val="left" w:pos="2175"/>
        </w:tabs>
        <w:spacing w:line="240" w:lineRule="auto"/>
        <w:ind w:firstLine="709"/>
        <w:jc w:val="both"/>
      </w:pPr>
      <w:r>
        <w:t>Модуль обмена данными для корректного обмена с модулем беспроводной связи</w:t>
      </w:r>
      <w:r w:rsidR="00C20B6D">
        <w:t xml:space="preserve"> использует технологию взаимодействия и</w:t>
      </w:r>
      <w:r>
        <w:t>менуемая</w:t>
      </w:r>
      <w:r w:rsidR="00C20B6D">
        <w:t xml:space="preserve"> сокеты. </w:t>
      </w:r>
    </w:p>
    <w:p w:rsidR="004F255B" w:rsidRDefault="00A137B7" w:rsidP="002C7239">
      <w:pPr>
        <w:tabs>
          <w:tab w:val="left" w:pos="2175"/>
        </w:tabs>
        <w:spacing w:line="240" w:lineRule="auto"/>
        <w:ind w:firstLine="709"/>
        <w:jc w:val="both"/>
      </w:pPr>
      <w:r>
        <w:t>На рисунке 3.</w:t>
      </w:r>
      <w:r w:rsidR="001A278E" w:rsidRPr="001A278E">
        <w:t>7</w:t>
      </w:r>
      <w:r w:rsidR="001A278E">
        <w:t xml:space="preserve"> и</w:t>
      </w:r>
      <w:r>
        <w:t>зображено классическое взаимодействие с помощью сокета клиента и сервера.</w:t>
      </w:r>
    </w:p>
    <w:p w:rsidR="00A137B7" w:rsidRDefault="00A137B7" w:rsidP="002C7239">
      <w:pPr>
        <w:tabs>
          <w:tab w:val="left" w:pos="2175"/>
        </w:tabs>
        <w:spacing w:line="240" w:lineRule="auto"/>
        <w:ind w:firstLine="709"/>
        <w:jc w:val="both"/>
        <w:rPr>
          <w:noProof/>
          <w:lang w:eastAsia="ru-RU"/>
        </w:rPr>
      </w:pPr>
    </w:p>
    <w:p w:rsidR="00A137B7" w:rsidRDefault="00A137B7" w:rsidP="00A137B7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781425" cy="2085975"/>
            <wp:effectExtent l="0" t="0" r="9525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8" t="6667" r="4194" b="7450"/>
                    <a:stretch/>
                  </pic:blipFill>
                  <pic:spPr bwMode="auto">
                    <a:xfrm>
                      <a:off x="0" y="0"/>
                      <a:ext cx="37814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55B" w:rsidRDefault="004F255B" w:rsidP="00E92BFE">
      <w:pPr>
        <w:tabs>
          <w:tab w:val="left" w:pos="2175"/>
        </w:tabs>
        <w:spacing w:line="240" w:lineRule="auto"/>
        <w:ind w:firstLine="709"/>
        <w:jc w:val="center"/>
      </w:pPr>
    </w:p>
    <w:p w:rsidR="004F255B" w:rsidRPr="004F255B" w:rsidRDefault="004F255B" w:rsidP="00E92BFE">
      <w:pPr>
        <w:tabs>
          <w:tab w:val="left" w:pos="2175"/>
        </w:tabs>
        <w:spacing w:line="240" w:lineRule="auto"/>
        <w:ind w:firstLine="709"/>
        <w:jc w:val="center"/>
        <w:rPr>
          <w:b/>
        </w:rPr>
      </w:pPr>
      <w:r>
        <w:t>Рисунок 3.</w:t>
      </w:r>
      <w:r w:rsidR="001A278E">
        <w:t>7</w:t>
      </w:r>
      <w:bookmarkStart w:id="0" w:name="_GoBack"/>
      <w:bookmarkEnd w:id="0"/>
      <w:r>
        <w:t xml:space="preserve"> – </w:t>
      </w:r>
      <w:r w:rsidR="00A137B7">
        <w:t>Взаимодействие клиента и сервера через сокет</w:t>
      </w:r>
    </w:p>
    <w:p w:rsidR="004F255B" w:rsidRPr="00E92BFE" w:rsidRDefault="004F255B" w:rsidP="00E92BFE">
      <w:pPr>
        <w:tabs>
          <w:tab w:val="left" w:pos="2175"/>
        </w:tabs>
        <w:spacing w:line="240" w:lineRule="auto"/>
        <w:ind w:firstLine="709"/>
        <w:jc w:val="center"/>
      </w:pPr>
    </w:p>
    <w:p w:rsidR="00C7337F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Сокеты позволяют подключаться к любой открытой </w:t>
      </w:r>
      <w:r>
        <w:rPr>
          <w:lang w:val="en-US"/>
        </w:rPr>
        <w:t>wi</w:t>
      </w:r>
      <w:r w:rsidRPr="00C20B6D">
        <w:t>-</w:t>
      </w:r>
      <w:r>
        <w:rPr>
          <w:lang w:val="en-US"/>
        </w:rPr>
        <w:t>fi</w:t>
      </w:r>
      <w:r w:rsidRPr="00C20B6D">
        <w:t xml:space="preserve"> </w:t>
      </w:r>
      <w:r>
        <w:t xml:space="preserve">точке, тем самым создавая </w:t>
      </w:r>
      <w:r>
        <w:rPr>
          <w:lang w:val="en-US"/>
        </w:rPr>
        <w:t>TCP</w:t>
      </w:r>
      <w:r w:rsidRPr="00C20B6D">
        <w:t>-</w:t>
      </w:r>
      <w:r>
        <w:t xml:space="preserve">окно. </w:t>
      </w:r>
    </w:p>
    <w:p w:rsidR="00C7337F" w:rsidRDefault="00C7337F" w:rsidP="002C7239">
      <w:pPr>
        <w:tabs>
          <w:tab w:val="left" w:pos="2175"/>
        </w:tabs>
        <w:spacing w:line="240" w:lineRule="auto"/>
        <w:ind w:firstLine="709"/>
        <w:jc w:val="both"/>
      </w:pPr>
    </w:p>
    <w:p w:rsidR="00C7337F" w:rsidRPr="00A137B7" w:rsidRDefault="00C7337F" w:rsidP="00C7337F">
      <w:pPr>
        <w:tabs>
          <w:tab w:val="left" w:pos="2175"/>
        </w:tabs>
        <w:spacing w:line="240" w:lineRule="auto"/>
        <w:ind w:firstLine="709"/>
        <w:jc w:val="center"/>
      </w:pPr>
      <w:r w:rsidRPr="00A137B7">
        <w:t>[</w:t>
      </w:r>
      <w:r>
        <w:t>много инфы про сокеты]</w:t>
      </w:r>
    </w:p>
    <w:p w:rsidR="00C7337F" w:rsidRDefault="00C7337F" w:rsidP="002C7239">
      <w:pPr>
        <w:tabs>
          <w:tab w:val="left" w:pos="2175"/>
        </w:tabs>
        <w:spacing w:line="240" w:lineRule="auto"/>
        <w:ind w:firstLine="709"/>
        <w:jc w:val="both"/>
      </w:pP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Подробнее о влиянии сокетов в разработке проекта рассмотрим в пункте 3.3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В данном дипломном проекте можно рассматривать аппаратную часть, как серверную часть, а программное средство – клиентская часть.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Рассмотрим следующий модуль – модуль управления.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Данный модуль представляет собой программный модуль, написанный как и вся клиентская часть, на языке </w:t>
      </w:r>
      <w:r>
        <w:rPr>
          <w:lang w:val="en-US"/>
        </w:rPr>
        <w:t>Python</w:t>
      </w:r>
      <w:r w:rsidRPr="00C20B6D">
        <w:t xml:space="preserve">. </w:t>
      </w:r>
      <w:r>
        <w:t xml:space="preserve">Использование данного блока позволяет </w:t>
      </w:r>
      <w:r w:rsidR="00E92BFE">
        <w:t xml:space="preserve">отправлять команды модулю обработки данных, который в свою </w:t>
      </w:r>
      <w:r w:rsidR="00E92BFE">
        <w:lastRenderedPageBreak/>
        <w:t>очередь определяет к чему относится данная команда – к модулю отображения или к аппаратной части.</w:t>
      </w:r>
    </w:p>
    <w:p w:rsidR="004F255B" w:rsidRDefault="008D4EEC" w:rsidP="002C7239">
      <w:pPr>
        <w:tabs>
          <w:tab w:val="left" w:pos="2175"/>
        </w:tabs>
        <w:spacing w:line="240" w:lineRule="auto"/>
        <w:ind w:firstLine="709"/>
        <w:jc w:val="both"/>
      </w:pPr>
      <w:r>
        <w:t>Последний модуль – модуль отображения.</w:t>
      </w:r>
    </w:p>
    <w:p w:rsidR="008D4EEC" w:rsidRPr="008D4EEC" w:rsidRDefault="008D4EEC" w:rsidP="002C7239">
      <w:pPr>
        <w:tabs>
          <w:tab w:val="left" w:pos="2175"/>
        </w:tabs>
        <w:spacing w:line="240" w:lineRule="auto"/>
        <w:ind w:firstLine="709"/>
        <w:jc w:val="both"/>
      </w:pPr>
      <w:r>
        <w:t>Использование данного модуля необходимо для отображения данных, чтобы пользователь понимал, что происходит и что команда, введенная им, повлияла на процесс работы устройства.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</w:p>
    <w:p w:rsidR="00564F01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rPr>
          <w:b/>
        </w:rPr>
        <w:t>3.2.1</w:t>
      </w:r>
      <w:r w:rsidR="00564F01">
        <w:t xml:space="preserve"> Архитектура </w:t>
      </w:r>
      <w:r w:rsidR="00640BCF">
        <w:t xml:space="preserve">программной </w:t>
      </w:r>
      <w:r w:rsidR="00564F01">
        <w:t>части</w:t>
      </w:r>
    </w:p>
    <w:p w:rsidR="00E76FF7" w:rsidRDefault="00E76FF7" w:rsidP="00E76FF7">
      <w:pPr>
        <w:tabs>
          <w:tab w:val="left" w:pos="2175"/>
        </w:tabs>
        <w:spacing w:line="240" w:lineRule="auto"/>
        <w:ind w:firstLine="709"/>
      </w:pPr>
    </w:p>
    <w:p w:rsidR="00E76FF7" w:rsidRPr="00A137B7" w:rsidRDefault="00E76FF7" w:rsidP="00E76FF7">
      <w:pPr>
        <w:tabs>
          <w:tab w:val="left" w:pos="2175"/>
        </w:tabs>
        <w:spacing w:line="240" w:lineRule="auto"/>
        <w:ind w:firstLine="709"/>
        <w:jc w:val="center"/>
      </w:pPr>
      <w:r w:rsidRPr="00A137B7">
        <w:t>[</w:t>
      </w:r>
      <w:r>
        <w:t>картинка со связью блоков</w:t>
      </w:r>
      <w:r w:rsidRPr="00A137B7">
        <w:t>]</w:t>
      </w:r>
    </w:p>
    <w:p w:rsidR="00E76FF7" w:rsidRPr="00E76FF7" w:rsidRDefault="00E76FF7" w:rsidP="00E76FF7">
      <w:pPr>
        <w:tabs>
          <w:tab w:val="left" w:pos="2175"/>
        </w:tabs>
        <w:spacing w:line="240" w:lineRule="auto"/>
        <w:ind w:firstLine="709"/>
        <w:jc w:val="center"/>
      </w:pPr>
      <w:r w:rsidRPr="00E76FF7">
        <w:t>[</w:t>
      </w:r>
      <w:r>
        <w:t>рассказать про установление соединения, через регулярку</w:t>
      </w:r>
      <w:r w:rsidRPr="00E76FF7">
        <w:t>]</w:t>
      </w:r>
      <w:r>
        <w:t xml:space="preserve"> </w:t>
      </w:r>
    </w:p>
    <w:p w:rsidR="00E76FF7" w:rsidRDefault="00E76FF7" w:rsidP="00E76FF7">
      <w:pPr>
        <w:tabs>
          <w:tab w:val="left" w:pos="2175"/>
        </w:tabs>
        <w:spacing w:line="240" w:lineRule="auto"/>
        <w:ind w:firstLine="709"/>
        <w:jc w:val="center"/>
      </w:pP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rPr>
          <w:b/>
        </w:rPr>
        <w:t xml:space="preserve">3.3 </w:t>
      </w:r>
      <w:r>
        <w:t>Архитектура проекта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</w:p>
    <w:p w:rsidR="00C20B6D" w:rsidRPr="00E76FF7" w:rsidRDefault="00C20B6D" w:rsidP="00E92BFE">
      <w:pPr>
        <w:tabs>
          <w:tab w:val="left" w:pos="2175"/>
        </w:tabs>
        <w:spacing w:line="240" w:lineRule="auto"/>
        <w:ind w:firstLine="709"/>
        <w:jc w:val="center"/>
      </w:pPr>
      <w:r w:rsidRPr="00E76FF7">
        <w:t>[</w:t>
      </w:r>
      <w:r>
        <w:t xml:space="preserve">картинка с </w:t>
      </w:r>
      <w:r>
        <w:rPr>
          <w:lang w:val="en-US"/>
        </w:rPr>
        <w:t>TCP</w:t>
      </w:r>
      <w:r w:rsidR="00E92BFE" w:rsidRPr="00E76FF7">
        <w:t xml:space="preserve"> </w:t>
      </w:r>
      <w:r w:rsidR="00E92BFE">
        <w:t>окном</w:t>
      </w:r>
      <w:r w:rsidRPr="00E76FF7">
        <w:t>]</w:t>
      </w:r>
    </w:p>
    <w:p w:rsidR="00E92BFE" w:rsidRPr="00E76FF7" w:rsidRDefault="00E92BFE" w:rsidP="00E92BFE">
      <w:pPr>
        <w:tabs>
          <w:tab w:val="left" w:pos="2175"/>
        </w:tabs>
        <w:spacing w:line="240" w:lineRule="auto"/>
        <w:ind w:firstLine="709"/>
        <w:jc w:val="center"/>
      </w:pPr>
    </w:p>
    <w:p w:rsidR="00E92BFE" w:rsidRPr="00E92BFE" w:rsidRDefault="00E92BFE" w:rsidP="00E92BFE">
      <w:pPr>
        <w:tabs>
          <w:tab w:val="left" w:pos="2175"/>
        </w:tabs>
        <w:spacing w:line="240" w:lineRule="auto"/>
        <w:ind w:firstLine="709"/>
        <w:jc w:val="center"/>
      </w:pPr>
      <w:r>
        <w:t>[картинка со связью программной и аппаратной части</w:t>
      </w:r>
      <w:r w:rsidRPr="00E92BFE">
        <w:t>]</w:t>
      </w:r>
    </w:p>
    <w:p w:rsidR="00E92BFE" w:rsidRDefault="00E92BFE" w:rsidP="002C7239">
      <w:pPr>
        <w:tabs>
          <w:tab w:val="left" w:pos="2175"/>
        </w:tabs>
        <w:spacing w:line="240" w:lineRule="auto"/>
        <w:ind w:firstLine="709"/>
        <w:jc w:val="both"/>
      </w:pPr>
    </w:p>
    <w:p w:rsidR="00EA6BCA" w:rsidRPr="00EA6BCA" w:rsidRDefault="00EA6BCA" w:rsidP="002C7239">
      <w:pPr>
        <w:tabs>
          <w:tab w:val="left" w:pos="2175"/>
        </w:tabs>
        <w:spacing w:line="240" w:lineRule="auto"/>
        <w:ind w:firstLine="709"/>
        <w:jc w:val="both"/>
      </w:pPr>
      <w:r w:rsidRPr="00EA6BCA">
        <w:rPr>
          <w:b/>
        </w:rPr>
        <w:t>3.4</w:t>
      </w:r>
      <w:r>
        <w:rPr>
          <w:b/>
        </w:rPr>
        <w:t xml:space="preserve"> </w:t>
      </w:r>
      <w:r>
        <w:t>Разработка диаграммы вариантов использования</w:t>
      </w:r>
    </w:p>
    <w:sectPr w:rsidR="00EA6BCA" w:rsidRPr="00EA6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EBB" w:rsidRDefault="00E86EBB" w:rsidP="00474861">
      <w:pPr>
        <w:spacing w:line="240" w:lineRule="auto"/>
      </w:pPr>
      <w:r>
        <w:separator/>
      </w:r>
    </w:p>
  </w:endnote>
  <w:endnote w:type="continuationSeparator" w:id="0">
    <w:p w:rsidR="00E86EBB" w:rsidRDefault="00E86EBB" w:rsidP="00474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EBB" w:rsidRDefault="00E86EBB" w:rsidP="00474861">
      <w:pPr>
        <w:spacing w:line="240" w:lineRule="auto"/>
      </w:pPr>
      <w:r>
        <w:separator/>
      </w:r>
    </w:p>
  </w:footnote>
  <w:footnote w:type="continuationSeparator" w:id="0">
    <w:p w:rsidR="00E86EBB" w:rsidRDefault="00E86EBB" w:rsidP="00474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B4682"/>
    <w:multiLevelType w:val="hybridMultilevel"/>
    <w:tmpl w:val="0ABE5CB8"/>
    <w:lvl w:ilvl="0" w:tplc="F2044456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F7F1536"/>
    <w:multiLevelType w:val="hybridMultilevel"/>
    <w:tmpl w:val="BEE8725A"/>
    <w:lvl w:ilvl="0" w:tplc="8A288076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353118E"/>
    <w:multiLevelType w:val="hybridMultilevel"/>
    <w:tmpl w:val="6F102890"/>
    <w:lvl w:ilvl="0" w:tplc="2CDAF12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D562E87"/>
    <w:multiLevelType w:val="hybridMultilevel"/>
    <w:tmpl w:val="41A24490"/>
    <w:lvl w:ilvl="0" w:tplc="2CDAF12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0E"/>
    <w:rsid w:val="00020837"/>
    <w:rsid w:val="00020BA2"/>
    <w:rsid w:val="00025AB0"/>
    <w:rsid w:val="000B725B"/>
    <w:rsid w:val="000C6381"/>
    <w:rsid w:val="000E1A7E"/>
    <w:rsid w:val="00192E98"/>
    <w:rsid w:val="001A278E"/>
    <w:rsid w:val="0027670A"/>
    <w:rsid w:val="002C7239"/>
    <w:rsid w:val="002E0D1F"/>
    <w:rsid w:val="00310635"/>
    <w:rsid w:val="00364A5F"/>
    <w:rsid w:val="003A3C34"/>
    <w:rsid w:val="003E66EA"/>
    <w:rsid w:val="00416A94"/>
    <w:rsid w:val="004341CB"/>
    <w:rsid w:val="00464C16"/>
    <w:rsid w:val="00474861"/>
    <w:rsid w:val="004F255B"/>
    <w:rsid w:val="00564F01"/>
    <w:rsid w:val="00616C5F"/>
    <w:rsid w:val="00640BCF"/>
    <w:rsid w:val="00660D16"/>
    <w:rsid w:val="0068390B"/>
    <w:rsid w:val="00687D62"/>
    <w:rsid w:val="006B766C"/>
    <w:rsid w:val="006D11BF"/>
    <w:rsid w:val="006D7952"/>
    <w:rsid w:val="006F25DA"/>
    <w:rsid w:val="00743F8E"/>
    <w:rsid w:val="008D4EEC"/>
    <w:rsid w:val="008E7B4E"/>
    <w:rsid w:val="0091420E"/>
    <w:rsid w:val="00933CED"/>
    <w:rsid w:val="00941280"/>
    <w:rsid w:val="0097579D"/>
    <w:rsid w:val="009A3A32"/>
    <w:rsid w:val="00A137B7"/>
    <w:rsid w:val="00A26477"/>
    <w:rsid w:val="00A847D6"/>
    <w:rsid w:val="00B15591"/>
    <w:rsid w:val="00B2375A"/>
    <w:rsid w:val="00B43F9F"/>
    <w:rsid w:val="00BA2DEE"/>
    <w:rsid w:val="00C20B6D"/>
    <w:rsid w:val="00C7337F"/>
    <w:rsid w:val="00C813A0"/>
    <w:rsid w:val="00C9659A"/>
    <w:rsid w:val="00CC728D"/>
    <w:rsid w:val="00CD318B"/>
    <w:rsid w:val="00D31F37"/>
    <w:rsid w:val="00D905FF"/>
    <w:rsid w:val="00DF75B8"/>
    <w:rsid w:val="00E76FF7"/>
    <w:rsid w:val="00E86EBB"/>
    <w:rsid w:val="00E92BFE"/>
    <w:rsid w:val="00EA6BCA"/>
    <w:rsid w:val="00F53873"/>
    <w:rsid w:val="00FC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922A5-6BDA-44C0-A6EF-E4D8487C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20E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C16"/>
    <w:pPr>
      <w:ind w:left="720"/>
      <w:contextualSpacing/>
    </w:pPr>
  </w:style>
  <w:style w:type="table" w:styleId="a4">
    <w:name w:val="Table Grid"/>
    <w:basedOn w:val="a1"/>
    <w:uiPriority w:val="39"/>
    <w:rsid w:val="00434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4341CB"/>
    <w:rPr>
      <w:b/>
      <w:bCs/>
    </w:rPr>
  </w:style>
  <w:style w:type="paragraph" w:styleId="a6">
    <w:name w:val="No Spacing"/>
    <w:uiPriority w:val="1"/>
    <w:qFormat/>
    <w:rsid w:val="004341CB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47486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486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7486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486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0509-6F58-4647-82F0-DA09BBA91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9</Pages>
  <Words>1718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2018-05-18T10:09:00Z</dcterms:created>
  <dcterms:modified xsi:type="dcterms:W3CDTF">2018-05-19T19:21:00Z</dcterms:modified>
</cp:coreProperties>
</file>