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58" w:rsidRDefault="00E30A58" w:rsidP="00E30A58">
      <w:pPr>
        <w:ind w:firstLine="708"/>
      </w:pPr>
      <w:r>
        <w:t>5 ПРОГРАММА И МЕТОДИКА ИСПЫТАНИЙ</w:t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both"/>
      </w:pPr>
      <w:r>
        <w:t>Тестирование программного обеспечения – это проверка соответствия между реальным и ожидаемым поведением программы, осуществляемая на конечном наборе тестов, выбранном определенным образом. В более широком смысле, тестирование – это одна из техник контроля качества, включающая в себя действия по планированию работ, проектированию тестов, выполнению тестирования и анализу полученных результатов.</w:t>
      </w:r>
    </w:p>
    <w:p w:rsidR="00E30A58" w:rsidRDefault="00E30A58" w:rsidP="00E30A58">
      <w:pPr>
        <w:pStyle w:val="a3"/>
        <w:ind w:firstLine="709"/>
        <w:jc w:val="both"/>
      </w:pPr>
      <w:r>
        <w:t xml:space="preserve">Виды тестирования ПО: </w:t>
      </w:r>
    </w:p>
    <w:p w:rsidR="00E30A58" w:rsidRDefault="00E30A58" w:rsidP="00E30A58">
      <w:pPr>
        <w:pStyle w:val="a3"/>
        <w:ind w:firstLine="709"/>
        <w:jc w:val="both"/>
      </w:pPr>
      <w:r>
        <w:t xml:space="preserve">1. Стресс-тестирование — оценивает надёжность и устойчивость системы в условиях превышения пределов нормального функционирования. Необходимо для «критически важного» ПО, однако также используется и для остального ПО. Обычно обнаруживает устойчивость, доступность и обработку исключений системой под большой нагрузкой, чем-то, что считается корректным поведением в нормальных условиях. </w:t>
      </w:r>
    </w:p>
    <w:p w:rsidR="00E30A58" w:rsidRDefault="00E30A58" w:rsidP="00E30A58">
      <w:pPr>
        <w:pStyle w:val="a3"/>
        <w:ind w:firstLine="709"/>
        <w:jc w:val="both"/>
      </w:pPr>
      <w:r>
        <w:t xml:space="preserve">2. Регрессионное тестирование проводят по результатам исправления выявленных на этапе эксплуатации программного продукта ошибок и дефектов. Цель регрессионного тестирования: доказать, что программный продукт по-прежнему соответствует всем заявленным ранее требованиям. </w:t>
      </w:r>
    </w:p>
    <w:p w:rsidR="00E30A58" w:rsidRDefault="00E30A58" w:rsidP="00E30A58">
      <w:pPr>
        <w:pStyle w:val="a3"/>
        <w:ind w:firstLine="709"/>
        <w:jc w:val="both"/>
      </w:pPr>
      <w:r>
        <w:t xml:space="preserve">3. Нагрузочное тестирование используется для выявления характеристик функционирования ПО при изменении нагрузки. </w:t>
      </w:r>
    </w:p>
    <w:p w:rsidR="00E30A58" w:rsidRDefault="00E30A58" w:rsidP="00E30A58">
      <w:pPr>
        <w:pStyle w:val="a3"/>
        <w:ind w:firstLine="709"/>
        <w:jc w:val="both"/>
      </w:pPr>
      <w:r>
        <w:t>4. Тестирование частей ПО с целью проверки правильности реализации алгоритмов.</w:t>
      </w:r>
    </w:p>
    <w:p w:rsidR="00E30A58" w:rsidRDefault="00E30A58" w:rsidP="00E30A58">
      <w:pPr>
        <w:pStyle w:val="a3"/>
        <w:ind w:firstLine="709"/>
        <w:jc w:val="both"/>
      </w:pPr>
      <w:r>
        <w:t xml:space="preserve">5. Функциональное тестирование подсистем и ПО в целом с целью проверки степени выполнения функциональных требований к ПО. </w:t>
      </w:r>
    </w:p>
    <w:p w:rsidR="00E30A58" w:rsidRDefault="00E30A58" w:rsidP="00E30A58">
      <w:pPr>
        <w:pStyle w:val="a3"/>
        <w:ind w:firstLine="709"/>
        <w:jc w:val="both"/>
      </w:pPr>
      <w:r>
        <w:t xml:space="preserve">В данном дипломном проекте производится функциональное тестирование, которое в свою очередь, разделено на критическое и углубленное. </w:t>
      </w:r>
    </w:p>
    <w:p w:rsidR="00E30A58" w:rsidRDefault="00E30A58" w:rsidP="00E30A58">
      <w:pPr>
        <w:pStyle w:val="a3"/>
        <w:ind w:firstLine="709"/>
        <w:jc w:val="both"/>
      </w:pPr>
      <w:r>
        <w:t xml:space="preserve">Критическое тестирование – это процесс поиска ошибок в программе при стандартной ее работе. </w:t>
      </w:r>
    </w:p>
    <w:p w:rsidR="00E30A58" w:rsidRDefault="00E30A58" w:rsidP="00E30A58">
      <w:pPr>
        <w:pStyle w:val="a3"/>
        <w:ind w:firstLine="709"/>
        <w:jc w:val="both"/>
      </w:pPr>
      <w:r>
        <w:t>Углубленное тестирование – это процесс поиска ошибок в программе в нестандартных, непредвиденных ситуациях.</w:t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both"/>
      </w:pPr>
      <w:r w:rsidRPr="00885D4C">
        <w:t xml:space="preserve">5.1 </w:t>
      </w:r>
      <w:r>
        <w:t>Аппаратная часть</w:t>
      </w:r>
    </w:p>
    <w:p w:rsidR="00E30A58" w:rsidRDefault="00E30A58" w:rsidP="00E30A58">
      <w:pPr>
        <w:pStyle w:val="a3"/>
        <w:ind w:firstLine="709"/>
        <w:jc w:val="both"/>
      </w:pPr>
    </w:p>
    <w:p w:rsidR="00E30A58" w:rsidRPr="0013038E" w:rsidRDefault="00E30A58" w:rsidP="00E30A58">
      <w:pPr>
        <w:pStyle w:val="a3"/>
        <w:ind w:firstLine="709"/>
        <w:jc w:val="both"/>
      </w:pPr>
      <w:r>
        <w:t xml:space="preserve">Тестирование аппаратной части производилось на основе отправки команд главному контроллеру, который в свою очередь должен вернуть статус выполнения или предложить ввести дополнительную информацию. Программное обеспечение для тестирования аппаратной части было запущено на </w:t>
      </w:r>
      <w:r>
        <w:rPr>
          <w:lang w:val="en-US"/>
        </w:rPr>
        <w:t>Windows</w:t>
      </w:r>
      <w:r w:rsidRPr="0013038E">
        <w:t xml:space="preserve"> 10</w:t>
      </w:r>
      <w:r>
        <w:t xml:space="preserve"> и на самом контроллере – </w:t>
      </w:r>
      <w:proofErr w:type="spellStart"/>
      <w:r>
        <w:rPr>
          <w:lang w:val="en-US"/>
        </w:rPr>
        <w:t>Arduino</w:t>
      </w:r>
      <w:proofErr w:type="spellEnd"/>
      <w:r w:rsidRPr="0013038E">
        <w:t xml:space="preserve"> </w:t>
      </w:r>
      <w:r>
        <w:rPr>
          <w:lang w:val="en-US"/>
        </w:rPr>
        <w:t>Uno</w:t>
      </w:r>
      <w:r>
        <w:t xml:space="preserve"> и </w:t>
      </w:r>
      <w:proofErr w:type="spellStart"/>
      <w:r>
        <w:rPr>
          <w:lang w:val="en-US"/>
        </w:rPr>
        <w:t>wi</w:t>
      </w:r>
      <w:proofErr w:type="spellEnd"/>
      <w:r w:rsidRPr="0013038E">
        <w:t>-</w:t>
      </w:r>
      <w:r>
        <w:rPr>
          <w:lang w:val="en-US"/>
        </w:rPr>
        <w:t>fi</w:t>
      </w:r>
      <w:r w:rsidRPr="0013038E">
        <w:t xml:space="preserve"> </w:t>
      </w:r>
      <w:r>
        <w:t>модуле</w:t>
      </w:r>
      <w:r w:rsidRPr="0013038E">
        <w:t>.</w:t>
      </w:r>
      <w:r>
        <w:t xml:space="preserve"> В таблице 5.1 приведены тесты и результаты тестов, проведенные над аппаратной частью.</w:t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jc w:val="both"/>
      </w:pPr>
    </w:p>
    <w:p w:rsidR="00E30A58" w:rsidRDefault="00E30A58" w:rsidP="00E30A58">
      <w:pPr>
        <w:pStyle w:val="a3"/>
        <w:jc w:val="both"/>
      </w:pPr>
    </w:p>
    <w:p w:rsidR="00E30A58" w:rsidRDefault="00E30A58" w:rsidP="00E30A58">
      <w:pPr>
        <w:pStyle w:val="a3"/>
        <w:jc w:val="both"/>
      </w:pPr>
      <w:r>
        <w:lastRenderedPageBreak/>
        <w:t>Таблица 5.1 – Тестирование программ для аппаратной части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2234"/>
        <w:gridCol w:w="1999"/>
        <w:gridCol w:w="3343"/>
        <w:gridCol w:w="1228"/>
      </w:tblGrid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2234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1999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3343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Ожидаемые результаты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Тест пройден</w:t>
            </w:r>
          </w:p>
        </w:tc>
      </w:tr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2234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связи с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</w:t>
            </w:r>
            <w:proofErr w:type="spellEnd"/>
            <w:r w:rsidRPr="00B15366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</w:t>
            </w:r>
            <w:r w:rsidRPr="00B153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модулем</w:t>
            </w:r>
          </w:p>
        </w:tc>
        <w:tc>
          <w:tcPr>
            <w:tcW w:w="1999" w:type="dxa"/>
            <w:vAlign w:val="center"/>
          </w:tcPr>
          <w:p w:rsidR="00E30A58" w:rsidRPr="0039510C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Отправить тестовый пакет</w:t>
            </w:r>
          </w:p>
        </w:tc>
        <w:tc>
          <w:tcPr>
            <w:tcW w:w="3343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2234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Обработка неизвестных команд</w:t>
            </w:r>
          </w:p>
        </w:tc>
        <w:tc>
          <w:tcPr>
            <w:tcW w:w="1999" w:type="dxa"/>
            <w:vAlign w:val="center"/>
          </w:tcPr>
          <w:p w:rsidR="00E30A58" w:rsidRPr="002864F8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неизвестной команды</w:t>
            </w:r>
          </w:p>
        </w:tc>
        <w:tc>
          <w:tcPr>
            <w:tcW w:w="3343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Unknown</w:t>
            </w:r>
            <w:r w:rsidRPr="00B153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command</w:t>
            </w:r>
            <w:r w:rsidRPr="00B153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название команды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593849" w:rsidTr="00EB425C">
        <w:trPr>
          <w:trHeight w:val="851"/>
        </w:trPr>
        <w:tc>
          <w:tcPr>
            <w:tcW w:w="0" w:type="auto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2234" w:type="dxa"/>
            <w:vAlign w:val="center"/>
          </w:tcPr>
          <w:p w:rsidR="00E30A58" w:rsidRPr="0039510C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999" w:type="dxa"/>
            <w:vAlign w:val="center"/>
          </w:tcPr>
          <w:p w:rsidR="00E30A58" w:rsidRPr="0039510C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  <w:r>
              <w:rPr>
                <w:rFonts w:ascii="Times New Roman" w:hAnsi="Times New Roman" w:cs="Times New Roman"/>
                <w:sz w:val="28"/>
              </w:rPr>
              <w:t xml:space="preserve"> после прошивки</w:t>
            </w:r>
          </w:p>
        </w:tc>
        <w:tc>
          <w:tcPr>
            <w:tcW w:w="3343" w:type="dxa"/>
            <w:vAlign w:val="center"/>
          </w:tcPr>
          <w:p w:rsidR="00E30A58" w:rsidRPr="003A3FB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NULL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234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999" w:type="dxa"/>
            <w:vAlign w:val="center"/>
          </w:tcPr>
          <w:p w:rsidR="00E30A58" w:rsidRPr="002864F8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</w:p>
        </w:tc>
        <w:tc>
          <w:tcPr>
            <w:tcW w:w="3343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SET</w:t>
            </w:r>
            <w:r w:rsidRPr="002864F8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  <w:r w:rsidRPr="002864F8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2864F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название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153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2234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999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Установление пароля</w:t>
            </w:r>
          </w:p>
        </w:tc>
        <w:tc>
          <w:tcPr>
            <w:tcW w:w="3343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SET</w:t>
            </w:r>
            <w:r w:rsidRPr="0059384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Pr="0059384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59384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59384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значение пароля</w:t>
            </w:r>
          </w:p>
        </w:tc>
        <w:tc>
          <w:tcPr>
            <w:tcW w:w="1228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2234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999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сети</w:t>
            </w:r>
          </w:p>
        </w:tc>
        <w:tc>
          <w:tcPr>
            <w:tcW w:w="3343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93849">
              <w:rPr>
                <w:rFonts w:ascii="Times New Roman" w:hAnsi="Times New Roman" w:cs="Times New Roman"/>
                <w:sz w:val="28"/>
              </w:rPr>
              <w:t>CONNECT_TO_WIFI_OK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DD0307" w:rsidTr="00EB425C">
        <w:trPr>
          <w:trHeight w:val="851"/>
        </w:trPr>
        <w:tc>
          <w:tcPr>
            <w:tcW w:w="0" w:type="auto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2234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999" w:type="dxa"/>
            <w:vAlign w:val="center"/>
          </w:tcPr>
          <w:p w:rsidR="00E30A58" w:rsidRPr="004816A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</w:rPr>
              <w:t>-адреса</w:t>
            </w:r>
          </w:p>
        </w:tc>
        <w:tc>
          <w:tcPr>
            <w:tcW w:w="3343" w:type="dxa"/>
            <w:vAlign w:val="center"/>
          </w:tcPr>
          <w:p w:rsidR="00E30A58" w:rsidRPr="004816A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</w:rPr>
              <w:t>адрес сети</w:t>
            </w:r>
          </w:p>
        </w:tc>
        <w:tc>
          <w:tcPr>
            <w:tcW w:w="122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DC544F" w:rsidTr="00EB425C">
        <w:trPr>
          <w:trHeight w:val="851"/>
        </w:trPr>
        <w:tc>
          <w:tcPr>
            <w:tcW w:w="0" w:type="auto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2234" w:type="dxa"/>
            <w:vAlign w:val="center"/>
          </w:tcPr>
          <w:p w:rsidR="00E30A58" w:rsidRPr="00360AF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Переход к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</w:t>
            </w:r>
            <w:proofErr w:type="spellEnd"/>
            <w:r w:rsidRPr="00360AF2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</w:t>
            </w:r>
            <w:r w:rsidRPr="00360AF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сессии</w:t>
            </w:r>
          </w:p>
        </w:tc>
        <w:tc>
          <w:tcPr>
            <w:tcW w:w="1999" w:type="dxa"/>
            <w:vAlign w:val="center"/>
          </w:tcPr>
          <w:p w:rsidR="00E30A58" w:rsidRPr="00360AF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сессии</w:t>
            </w:r>
          </w:p>
        </w:tc>
        <w:tc>
          <w:tcPr>
            <w:tcW w:w="3343" w:type="dxa"/>
            <w:vAlign w:val="center"/>
          </w:tcPr>
          <w:p w:rsidR="00E30A58" w:rsidRPr="00DC544F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DC544F">
              <w:rPr>
                <w:rFonts w:ascii="Times New Roman" w:hAnsi="Times New Roman" w:cs="Times New Roman"/>
                <w:sz w:val="28"/>
                <w:lang w:val="en-US"/>
              </w:rPr>
              <w:t>WIFI</w:t>
            </w:r>
            <w:r w:rsidRPr="00DC544F">
              <w:rPr>
                <w:rFonts w:ascii="Times New Roman" w:hAnsi="Times New Roman" w:cs="Times New Roman"/>
                <w:sz w:val="28"/>
              </w:rPr>
              <w:t>_</w:t>
            </w:r>
            <w:r w:rsidRPr="00DC544F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  <w:r w:rsidRPr="00DC544F">
              <w:rPr>
                <w:rFonts w:ascii="Times New Roman" w:hAnsi="Times New Roman" w:cs="Times New Roman"/>
                <w:sz w:val="28"/>
              </w:rPr>
              <w:t>_</w:t>
            </w:r>
            <w:r w:rsidRPr="00DC544F"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DC544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C544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</w:rPr>
              <w:t>-адрес подключения</w:t>
            </w:r>
          </w:p>
        </w:tc>
        <w:tc>
          <w:tcPr>
            <w:tcW w:w="1228" w:type="dxa"/>
            <w:vAlign w:val="center"/>
          </w:tcPr>
          <w:p w:rsidR="00E30A58" w:rsidRPr="00DC544F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</w:tbl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both"/>
      </w:pPr>
      <w:r>
        <w:t>На рисунках ниже представлено подтверждение выполнения данных тестов.</w:t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drawing>
          <wp:inline distT="0" distB="0" distL="0" distR="0" wp14:anchorId="1B01E494" wp14:editId="32AAB4B8">
            <wp:extent cx="2256312" cy="12854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245" cy="1296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8" w:rsidRPr="00DC544F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center"/>
      </w:pPr>
      <w:r>
        <w:t>Рисунок 5.1 – Отправка тестового пакета</w:t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  <w:rPr>
          <w:noProof/>
        </w:rPr>
      </w:pPr>
    </w:p>
    <w:p w:rsidR="00E30A58" w:rsidRDefault="00E30A58" w:rsidP="00E30A58">
      <w:pPr>
        <w:pStyle w:val="a3"/>
        <w:ind w:firstLine="709"/>
        <w:jc w:val="center"/>
        <w:rPr>
          <w:noProof/>
        </w:rPr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59E3BE19" wp14:editId="1100BB52">
            <wp:extent cx="3146128" cy="947540"/>
            <wp:effectExtent l="0" t="0" r="0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396" b="7246"/>
                    <a:stretch/>
                  </pic:blipFill>
                  <pic:spPr bwMode="auto">
                    <a:xfrm>
                      <a:off x="0" y="0"/>
                      <a:ext cx="3172657" cy="95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center"/>
      </w:pPr>
      <w:r>
        <w:t>Рисунок 5.2 – Отправка неизвестной команды</w:t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drawing>
          <wp:inline distT="0" distB="0" distL="0" distR="0" wp14:anchorId="641F0464" wp14:editId="14F854BC">
            <wp:extent cx="3158490" cy="1175657"/>
            <wp:effectExtent l="0" t="0" r="381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62323" cy="1214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t xml:space="preserve">Рисунок 5.3 - Получение </w:t>
      </w:r>
      <w:r>
        <w:rPr>
          <w:lang w:val="en-US"/>
        </w:rPr>
        <w:t>SSID</w:t>
      </w:r>
      <w:r>
        <w:t xml:space="preserve"> после прошивки</w:t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drawing>
          <wp:inline distT="0" distB="0" distL="0" distR="0" wp14:anchorId="15D77310" wp14:editId="0565DA39">
            <wp:extent cx="3158271" cy="1425039"/>
            <wp:effectExtent l="0" t="0" r="444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6298" cy="144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t xml:space="preserve">Рисунок 5.4 – Установление </w:t>
      </w:r>
      <w:r>
        <w:rPr>
          <w:lang w:val="en-US"/>
        </w:rPr>
        <w:t>SSID</w:t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drawing>
          <wp:inline distT="0" distB="0" distL="0" distR="0" wp14:anchorId="2F717308" wp14:editId="2E56C7D5">
            <wp:extent cx="3111335" cy="124650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996" cy="128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t>Рисунок 5.5 – Установление пароля</w:t>
      </w:r>
    </w:p>
    <w:p w:rsidR="00E30A58" w:rsidRPr="00E84EF7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drawing>
          <wp:inline distT="0" distB="0" distL="0" distR="0" wp14:anchorId="523D0C9F" wp14:editId="0B1A0C3A">
            <wp:extent cx="3146961" cy="925830"/>
            <wp:effectExtent l="0" t="0" r="0" b="762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7874" cy="94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tabs>
          <w:tab w:val="left" w:pos="6396"/>
        </w:tabs>
        <w:ind w:firstLine="709"/>
      </w:pPr>
      <w:r>
        <w:tab/>
      </w:r>
    </w:p>
    <w:p w:rsidR="00E30A58" w:rsidRPr="00F05FE2" w:rsidRDefault="00E30A58" w:rsidP="00E30A58">
      <w:pPr>
        <w:pStyle w:val="a3"/>
        <w:ind w:firstLine="709"/>
        <w:jc w:val="center"/>
      </w:pPr>
      <w:r>
        <w:t>Рисунок 5.6 – Подключение к сети</w:t>
      </w: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lastRenderedPageBreak/>
        <w:drawing>
          <wp:inline distT="0" distB="0" distL="0" distR="0" wp14:anchorId="0153C618" wp14:editId="05E342F7">
            <wp:extent cx="3169853" cy="1198245"/>
            <wp:effectExtent l="0" t="0" r="0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3915" cy="1222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t xml:space="preserve">Рисунок 5.7 – Получение </w:t>
      </w:r>
      <w:r>
        <w:rPr>
          <w:lang w:val="en-US"/>
        </w:rPr>
        <w:t>IP</w:t>
      </w:r>
      <w:r>
        <w:t>-адреса</w:t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center"/>
      </w:pPr>
      <w:r>
        <w:rPr>
          <w:noProof/>
        </w:rPr>
        <w:drawing>
          <wp:inline distT="0" distB="0" distL="0" distR="0" wp14:anchorId="7A8CB2B4" wp14:editId="02B098D7">
            <wp:extent cx="3087221" cy="1488947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54" cy="150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0A58" w:rsidRDefault="00E30A58" w:rsidP="00E30A58">
      <w:pPr>
        <w:pStyle w:val="a3"/>
        <w:ind w:firstLine="709"/>
        <w:jc w:val="center"/>
      </w:pPr>
    </w:p>
    <w:p w:rsidR="00E30A58" w:rsidRPr="00D33222" w:rsidRDefault="00E30A58" w:rsidP="00E30A58">
      <w:pPr>
        <w:pStyle w:val="a3"/>
        <w:ind w:firstLine="709"/>
        <w:jc w:val="center"/>
      </w:pPr>
      <w:r>
        <w:t xml:space="preserve">Рисунок 5.8 – Установление </w:t>
      </w:r>
      <w:proofErr w:type="spellStart"/>
      <w:r>
        <w:rPr>
          <w:lang w:val="en-US"/>
        </w:rPr>
        <w:t>wi</w:t>
      </w:r>
      <w:proofErr w:type="spellEnd"/>
      <w:r w:rsidRPr="00D33222">
        <w:t>-</w:t>
      </w:r>
      <w:r>
        <w:rPr>
          <w:lang w:val="en-US"/>
        </w:rPr>
        <w:t>fi</w:t>
      </w:r>
      <w:r w:rsidRPr="00D33222">
        <w:t xml:space="preserve"> </w:t>
      </w:r>
      <w:r>
        <w:t>сессии</w:t>
      </w:r>
    </w:p>
    <w:p w:rsidR="00E30A58" w:rsidRDefault="00E30A58" w:rsidP="00E30A58">
      <w:pPr>
        <w:pStyle w:val="a3"/>
        <w:ind w:firstLine="709"/>
        <w:jc w:val="center"/>
      </w:pP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both"/>
      </w:pPr>
      <w:r>
        <w:t>5.2 Программная часть</w:t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ind w:firstLine="709"/>
        <w:jc w:val="both"/>
      </w:pPr>
      <w:r>
        <w:t xml:space="preserve">Тестирование программной части происходило на основе подключения программы к </w:t>
      </w:r>
      <w:proofErr w:type="spellStart"/>
      <w:r>
        <w:rPr>
          <w:lang w:val="en-US"/>
        </w:rPr>
        <w:t>wi</w:t>
      </w:r>
      <w:proofErr w:type="spellEnd"/>
      <w:r w:rsidRPr="00945E6F">
        <w:t>-</w:t>
      </w:r>
      <w:r>
        <w:rPr>
          <w:lang w:val="en-US"/>
        </w:rPr>
        <w:t>fi</w:t>
      </w:r>
      <w:r w:rsidRPr="00945E6F">
        <w:t xml:space="preserve"> </w:t>
      </w:r>
      <w:r>
        <w:t xml:space="preserve">модулю, когда он находится в </w:t>
      </w:r>
      <w:proofErr w:type="spellStart"/>
      <w:r>
        <w:rPr>
          <w:lang w:val="en-US"/>
        </w:rPr>
        <w:t>wi</w:t>
      </w:r>
      <w:proofErr w:type="spellEnd"/>
      <w:r w:rsidRPr="00945E6F">
        <w:t>-</w:t>
      </w:r>
      <w:r>
        <w:rPr>
          <w:lang w:val="en-US"/>
        </w:rPr>
        <w:t>fi</w:t>
      </w:r>
      <w:r w:rsidRPr="00945E6F">
        <w:t xml:space="preserve"> </w:t>
      </w:r>
      <w:r>
        <w:t xml:space="preserve">сессии к </w:t>
      </w:r>
      <w:r>
        <w:rPr>
          <w:lang w:val="en-US"/>
        </w:rPr>
        <w:t>IP</w:t>
      </w:r>
      <w:r>
        <w:t>-адресу, который был выведен в консоль при конфигурации.</w:t>
      </w:r>
    </w:p>
    <w:p w:rsidR="00E30A58" w:rsidRDefault="00E30A58" w:rsidP="00E30A58">
      <w:pPr>
        <w:pStyle w:val="a3"/>
        <w:ind w:firstLine="709"/>
        <w:jc w:val="both"/>
      </w:pPr>
      <w:r>
        <w:t>В таблице 5.2 приведены тесты и результаты тестов, проведенные над программной частью. Также эти тесты затрагивают и аппаратную часть, поэтому их можно считать дополнительной проверкой к тестированию аппаратной части.</w:t>
      </w:r>
    </w:p>
    <w:p w:rsidR="00E30A58" w:rsidRDefault="00E30A58" w:rsidP="00E30A58">
      <w:pPr>
        <w:pStyle w:val="a3"/>
        <w:ind w:firstLine="709"/>
        <w:jc w:val="both"/>
      </w:pPr>
    </w:p>
    <w:p w:rsidR="00E30A58" w:rsidRDefault="00E30A58" w:rsidP="00E30A58">
      <w:pPr>
        <w:pStyle w:val="a3"/>
        <w:jc w:val="both"/>
      </w:pPr>
      <w:r>
        <w:t>Таблица 5.2 – Тестирование программы для программной части</w:t>
      </w:r>
      <w:r w:rsidRPr="00C12FDB"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02"/>
        <w:gridCol w:w="2243"/>
        <w:gridCol w:w="1896"/>
        <w:gridCol w:w="3343"/>
        <w:gridCol w:w="1361"/>
      </w:tblGrid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№</w:t>
            </w:r>
          </w:p>
        </w:tc>
        <w:tc>
          <w:tcPr>
            <w:tcW w:w="3152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Название теста</w:t>
            </w:r>
          </w:p>
        </w:tc>
        <w:tc>
          <w:tcPr>
            <w:tcW w:w="1858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  <w:tc>
          <w:tcPr>
            <w:tcW w:w="1858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Ожидаемые результаты</w:t>
            </w:r>
          </w:p>
        </w:tc>
        <w:tc>
          <w:tcPr>
            <w:tcW w:w="1858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Тест пройден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52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58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58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58" w:type="dxa"/>
            <w:vAlign w:val="center"/>
          </w:tcPr>
          <w:p w:rsidR="00E30A58" w:rsidRPr="00BC71EA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C71EA"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3152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Проверка связи с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</w:t>
            </w:r>
            <w:proofErr w:type="spellEnd"/>
            <w:r w:rsidRPr="00B15366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</w:t>
            </w:r>
            <w:r w:rsidRPr="00B153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модулем</w:t>
            </w:r>
          </w:p>
        </w:tc>
        <w:tc>
          <w:tcPr>
            <w:tcW w:w="1858" w:type="dxa"/>
            <w:vAlign w:val="center"/>
          </w:tcPr>
          <w:p w:rsidR="00E30A58" w:rsidRPr="0039510C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Отправить тестовый пакет</w:t>
            </w:r>
          </w:p>
        </w:tc>
        <w:tc>
          <w:tcPr>
            <w:tcW w:w="1858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test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315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Обработка неизвестных команд</w:t>
            </w:r>
          </w:p>
        </w:tc>
        <w:tc>
          <w:tcPr>
            <w:tcW w:w="1858" w:type="dxa"/>
            <w:vAlign w:val="center"/>
          </w:tcPr>
          <w:p w:rsidR="00E30A58" w:rsidRPr="002864F8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Отправка неизвестной команды</w:t>
            </w:r>
          </w:p>
        </w:tc>
        <w:tc>
          <w:tcPr>
            <w:tcW w:w="1858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Unknown</w:t>
            </w:r>
            <w:r w:rsidRPr="00B153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command</w:t>
            </w:r>
            <w:r w:rsidRPr="00B15366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 название команды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lastRenderedPageBreak/>
              <w:t>1</w:t>
            </w:r>
          </w:p>
        </w:tc>
        <w:tc>
          <w:tcPr>
            <w:tcW w:w="3152" w:type="dxa"/>
            <w:vAlign w:val="center"/>
          </w:tcPr>
          <w:p w:rsidR="00E30A58" w:rsidRPr="0039510C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2</w:t>
            </w:r>
          </w:p>
        </w:tc>
        <w:tc>
          <w:tcPr>
            <w:tcW w:w="1858" w:type="dxa"/>
            <w:vAlign w:val="center"/>
          </w:tcPr>
          <w:p w:rsidR="00E30A58" w:rsidRPr="0039510C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3</w:t>
            </w:r>
          </w:p>
        </w:tc>
        <w:tc>
          <w:tcPr>
            <w:tcW w:w="1858" w:type="dxa"/>
            <w:vAlign w:val="center"/>
          </w:tcPr>
          <w:p w:rsidR="00E30A58" w:rsidRPr="00A751B8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315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858" w:type="dxa"/>
            <w:vAlign w:val="center"/>
          </w:tcPr>
          <w:p w:rsidR="00E30A58" w:rsidRPr="002864F8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Установление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</w:p>
        </w:tc>
        <w:tc>
          <w:tcPr>
            <w:tcW w:w="1858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SET</w:t>
            </w:r>
            <w:r w:rsidRPr="002864F8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  <w:r w:rsidRPr="002864F8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2864F8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 xml:space="preserve">и название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SSID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 w:rsidRPr="00B15366">
              <w:rPr>
                <w:rFonts w:ascii="Times New Roman" w:hAnsi="Times New Roman" w:cs="Times New Roman"/>
                <w:sz w:val="28"/>
              </w:rPr>
              <w:t>5</w:t>
            </w:r>
          </w:p>
        </w:tc>
        <w:tc>
          <w:tcPr>
            <w:tcW w:w="315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Установление пароля</w:t>
            </w:r>
          </w:p>
        </w:tc>
        <w:tc>
          <w:tcPr>
            <w:tcW w:w="1858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SET</w:t>
            </w:r>
            <w:r w:rsidRPr="0059384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PASSWORD</w:t>
            </w:r>
            <w:r w:rsidRPr="00593849">
              <w:rPr>
                <w:rFonts w:ascii="Times New Roman" w:hAnsi="Times New Roman" w:cs="Times New Roman"/>
                <w:sz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59384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593849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значение пароля</w:t>
            </w:r>
          </w:p>
        </w:tc>
        <w:tc>
          <w:tcPr>
            <w:tcW w:w="1858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6</w:t>
            </w:r>
          </w:p>
        </w:tc>
        <w:tc>
          <w:tcPr>
            <w:tcW w:w="315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858" w:type="dxa"/>
            <w:vAlign w:val="center"/>
          </w:tcPr>
          <w:p w:rsidR="00E30A58" w:rsidRPr="00593849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</w:rPr>
              <w:t>Подключение к сети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593849">
              <w:rPr>
                <w:rFonts w:ascii="Times New Roman" w:hAnsi="Times New Roman" w:cs="Times New Roman"/>
                <w:sz w:val="28"/>
              </w:rPr>
              <w:t>CONNECT_TO_WIFI_OK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</w:t>
            </w:r>
          </w:p>
        </w:tc>
        <w:tc>
          <w:tcPr>
            <w:tcW w:w="3152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Конфигурация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модуля</w:t>
            </w:r>
          </w:p>
        </w:tc>
        <w:tc>
          <w:tcPr>
            <w:tcW w:w="1858" w:type="dxa"/>
            <w:vAlign w:val="center"/>
          </w:tcPr>
          <w:p w:rsidR="00E30A58" w:rsidRPr="004816A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Получение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</w:rPr>
              <w:t>-адреса</w:t>
            </w:r>
          </w:p>
        </w:tc>
        <w:tc>
          <w:tcPr>
            <w:tcW w:w="1858" w:type="dxa"/>
            <w:vAlign w:val="center"/>
          </w:tcPr>
          <w:p w:rsidR="00E30A58" w:rsidRPr="004816A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IP-</w:t>
            </w:r>
            <w:r>
              <w:rPr>
                <w:rFonts w:ascii="Times New Roman" w:hAnsi="Times New Roman" w:cs="Times New Roman"/>
                <w:sz w:val="28"/>
              </w:rPr>
              <w:t>адрес сети</w:t>
            </w:r>
          </w:p>
        </w:tc>
        <w:tc>
          <w:tcPr>
            <w:tcW w:w="1858" w:type="dxa"/>
            <w:vAlign w:val="center"/>
          </w:tcPr>
          <w:p w:rsidR="00E30A58" w:rsidRPr="00DD0307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  <w:tr w:rsidR="00E30A58" w:rsidRPr="00BC71EA" w:rsidTr="00EB425C">
        <w:trPr>
          <w:trHeight w:val="851"/>
        </w:trPr>
        <w:tc>
          <w:tcPr>
            <w:tcW w:w="562" w:type="dxa"/>
            <w:vAlign w:val="center"/>
          </w:tcPr>
          <w:p w:rsidR="00E30A58" w:rsidRPr="00B15366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8</w:t>
            </w:r>
          </w:p>
        </w:tc>
        <w:tc>
          <w:tcPr>
            <w:tcW w:w="3152" w:type="dxa"/>
            <w:vAlign w:val="center"/>
          </w:tcPr>
          <w:p w:rsidR="00E30A58" w:rsidRPr="00360AF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Переход к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</w:t>
            </w:r>
            <w:proofErr w:type="spellEnd"/>
            <w:r w:rsidRPr="00360AF2">
              <w:rPr>
                <w:rFonts w:ascii="Times New Roman" w:hAnsi="Times New Roman" w:cs="Times New Roman"/>
                <w:sz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fi</w:t>
            </w:r>
            <w:r w:rsidRPr="00360AF2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сессии</w:t>
            </w:r>
          </w:p>
        </w:tc>
        <w:tc>
          <w:tcPr>
            <w:tcW w:w="1858" w:type="dxa"/>
            <w:vAlign w:val="center"/>
          </w:tcPr>
          <w:p w:rsidR="00E30A58" w:rsidRPr="00360AF2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Установление </w:t>
            </w: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wi-fi</w:t>
            </w:r>
            <w:proofErr w:type="spellEnd"/>
            <w:r>
              <w:rPr>
                <w:rFonts w:ascii="Times New Roman" w:hAnsi="Times New Roman" w:cs="Times New Roman"/>
                <w:sz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сессии</w:t>
            </w:r>
          </w:p>
        </w:tc>
        <w:tc>
          <w:tcPr>
            <w:tcW w:w="1858" w:type="dxa"/>
            <w:vAlign w:val="center"/>
          </w:tcPr>
          <w:p w:rsidR="00E30A58" w:rsidRPr="00DC544F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8"/>
              </w:rPr>
            </w:pPr>
            <w:r w:rsidRPr="00DC544F">
              <w:rPr>
                <w:rFonts w:ascii="Times New Roman" w:hAnsi="Times New Roman" w:cs="Times New Roman"/>
                <w:sz w:val="28"/>
                <w:lang w:val="en-US"/>
              </w:rPr>
              <w:t>WIFI</w:t>
            </w:r>
            <w:r w:rsidRPr="00DC544F">
              <w:rPr>
                <w:rFonts w:ascii="Times New Roman" w:hAnsi="Times New Roman" w:cs="Times New Roman"/>
                <w:sz w:val="28"/>
              </w:rPr>
              <w:t>_</w:t>
            </w:r>
            <w:r w:rsidRPr="00DC544F">
              <w:rPr>
                <w:rFonts w:ascii="Times New Roman" w:hAnsi="Times New Roman" w:cs="Times New Roman"/>
                <w:sz w:val="28"/>
                <w:lang w:val="en-US"/>
              </w:rPr>
              <w:t>SESSION</w:t>
            </w:r>
            <w:r w:rsidRPr="00DC544F">
              <w:rPr>
                <w:rFonts w:ascii="Times New Roman" w:hAnsi="Times New Roman" w:cs="Times New Roman"/>
                <w:sz w:val="28"/>
              </w:rPr>
              <w:t>_</w:t>
            </w:r>
            <w:r w:rsidRPr="00DC544F">
              <w:rPr>
                <w:rFonts w:ascii="Times New Roman" w:hAnsi="Times New Roman" w:cs="Times New Roman"/>
                <w:sz w:val="28"/>
                <w:lang w:val="en-US"/>
              </w:rPr>
              <w:t>OK</w:t>
            </w:r>
            <w:r w:rsidRPr="00DC544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</w:rPr>
              <w:t>и</w:t>
            </w:r>
            <w:r w:rsidRPr="00DC544F">
              <w:rPr>
                <w:rFonts w:ascii="Times New Roman" w:hAnsi="Times New Roman" w:cs="Times New Roman"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IP</w:t>
            </w:r>
            <w:r>
              <w:rPr>
                <w:rFonts w:ascii="Times New Roman" w:hAnsi="Times New Roman" w:cs="Times New Roman"/>
                <w:sz w:val="28"/>
              </w:rPr>
              <w:t>-адрес подключения</w:t>
            </w:r>
          </w:p>
        </w:tc>
        <w:tc>
          <w:tcPr>
            <w:tcW w:w="1858" w:type="dxa"/>
            <w:vAlign w:val="center"/>
          </w:tcPr>
          <w:p w:rsidR="00E30A58" w:rsidRPr="00DC544F" w:rsidRDefault="00E30A58" w:rsidP="00EB425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Да</w:t>
            </w:r>
          </w:p>
        </w:tc>
      </w:tr>
    </w:tbl>
    <w:p w:rsidR="00080F73" w:rsidRDefault="00E30A58" w:rsidP="00E30A58">
      <w:pPr>
        <w:pStyle w:val="a3"/>
        <w:jc w:val="both"/>
      </w:pPr>
      <w:bookmarkStart w:id="0" w:name="_GoBack"/>
      <w:bookmarkEnd w:id="0"/>
    </w:p>
    <w:sectPr w:rsidR="00080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A58"/>
    <w:rsid w:val="000C6381"/>
    <w:rsid w:val="003428C4"/>
    <w:rsid w:val="00D905FF"/>
    <w:rsid w:val="00E3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934D9B-EF63-4E1C-A569-96499330A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A58"/>
    <w:pPr>
      <w:spacing w:after="0" w:line="240" w:lineRule="auto"/>
    </w:pPr>
    <w:rPr>
      <w:rFonts w:eastAsiaTheme="minorEastAsia" w:cstheme="minorBidi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30A58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Times New Roman"/>
      <w:color w:val="000000"/>
      <w:szCs w:val="28"/>
      <w:lang w:eastAsia="ru-RU"/>
    </w:rPr>
  </w:style>
  <w:style w:type="table" w:styleId="a4">
    <w:name w:val="Table Grid"/>
    <w:basedOn w:val="a1"/>
    <w:uiPriority w:val="39"/>
    <w:rsid w:val="00E30A58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670</Words>
  <Characters>3823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2018-05-23T23:48:00Z</dcterms:created>
  <dcterms:modified xsi:type="dcterms:W3CDTF">2018-05-23T23:49:00Z</dcterms:modified>
</cp:coreProperties>
</file>