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Relationship Management with the partners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What to Learn: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-How to maintain a good relationship with partners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-Identify the areas of improvement with regard to managing relationships with partners</w:t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Learning Task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Go through the reading material before undertaking the task.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Discussion Task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Meet with your partner(s) and discuss the areas that you would want to cultivate as a culture with regard to partner relationship management.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E.g Regular meetings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a)</w:t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b)</w:t>
      </w:r>
    </w:p>
    <w:p w:rsidR="00000000" w:rsidDel="00000000" w:rsidP="00000000" w:rsidRDefault="00000000" w:rsidRPr="00000000" w14:paraId="0000001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c)</w:t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2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Create a plan to solve the above issues as per the example provided.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75"/>
        <w:gridCol w:w="5025"/>
        <w:tblGridChange w:id="0">
          <w:tblGrid>
            <w:gridCol w:w="1560"/>
            <w:gridCol w:w="2775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Area of to cultivate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Action 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E.g Regular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Monthly meetings with partners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-Ms Jane to be in charge of the meetings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-Send an agenda one week before the meeting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-Updates from each partner about what they have achieved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rFonts w:ascii="Roboto" w:cs="Roboto" w:eastAsia="Roboto" w:hAnsi="Roboto"/>
        <w:sz w:val="16"/>
        <w:szCs w:val="16"/>
        <w:highlight w:val="white"/>
      </w:rPr>
    </w:pPr>
    <w:r w:rsidDel="00000000" w:rsidR="00000000" w:rsidRPr="00000000">
      <w:rPr>
        <w:rFonts w:ascii="Roboto" w:cs="Roboto" w:eastAsia="Roboto" w:hAnsi="Roboto"/>
        <w:sz w:val="16"/>
        <w:szCs w:val="16"/>
        <w:highlight w:val="white"/>
        <w:rtl w:val="0"/>
      </w:rPr>
      <w:t xml:space="preserve">Property of Yusudi Ltd</w:t>
    </w:r>
  </w:p>
  <w:p w:rsidR="00000000" w:rsidDel="00000000" w:rsidP="00000000" w:rsidRDefault="00000000" w:rsidRPr="00000000" w14:paraId="00000033">
    <w:pPr>
      <w:jc w:val="center"/>
      <w:rPr>
        <w:rFonts w:ascii="Roboto" w:cs="Roboto" w:eastAsia="Roboto" w:hAnsi="Roboto"/>
        <w:sz w:val="16"/>
        <w:szCs w:val="16"/>
        <w:highlight w:val="white"/>
      </w:rPr>
    </w:pPr>
    <w:r w:rsidDel="00000000" w:rsidR="00000000" w:rsidRPr="00000000">
      <w:rPr>
        <w:rFonts w:ascii="Roboto" w:cs="Roboto" w:eastAsia="Roboto" w:hAnsi="Roboto"/>
        <w:sz w:val="16"/>
        <w:szCs w:val="16"/>
        <w:highlight w:val="white"/>
        <w:rtl w:val="0"/>
      </w:rPr>
      <w:t xml:space="preserve">Argwings Kodhek Groove</w:t>
    </w:r>
  </w:p>
  <w:p w:rsidR="00000000" w:rsidDel="00000000" w:rsidP="00000000" w:rsidRDefault="00000000" w:rsidRPr="00000000" w14:paraId="00000034">
    <w:pPr>
      <w:jc w:val="center"/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highlight w:val="white"/>
        <w:rtl w:val="0"/>
      </w:rPr>
      <w:t xml:space="preserve">Nairobi, Kenya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rFonts w:ascii="Roboto" w:cs="Roboto" w:eastAsia="Roboto" w:hAnsi="Roboto"/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6"/>
          <w:szCs w:val="16"/>
          <w:u w:val="single"/>
          <w:rtl w:val="0"/>
        </w:rPr>
        <w:t xml:space="preserve">http://jijali.com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4962525</wp:posOffset>
          </wp:positionH>
          <wp:positionV relativeFrom="paragraph">
            <wp:posOffset>-204787</wp:posOffset>
          </wp:positionV>
          <wp:extent cx="909638" cy="4762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476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-390524</wp:posOffset>
          </wp:positionH>
          <wp:positionV relativeFrom="paragraph">
            <wp:posOffset>-295274</wp:posOffset>
          </wp:positionV>
          <wp:extent cx="1319213" cy="65722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3" cy="6572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jijali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