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Mike Rothenbühler</w:t>
            </w:r>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w:t>
      </w:r>
      <w:r w:rsidR="00614A18">
        <w:rPr>
          <w:b/>
        </w:rPr>
        <w:t>s</w:t>
      </w:r>
      <w:r w:rsidRPr="0000771C">
        <w:rPr>
          <w:b/>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r w:rsidRPr="008E0708">
              <w:t>Commands / Handler, Menus, Key Bindings</w:t>
            </w:r>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r w:rsidR="00DA70C9" w:rsidTr="00141ECC">
        <w:tc>
          <w:tcPr>
            <w:tcW w:w="1242" w:type="dxa"/>
          </w:tcPr>
          <w:p w:rsidR="00DA70C9" w:rsidRDefault="00DA70C9" w:rsidP="002A2A09">
            <w:pPr>
              <w:pStyle w:val="Textkrper"/>
              <w:jc w:val="left"/>
            </w:pPr>
            <w:r>
              <w:t>14.08.2013</w:t>
            </w:r>
          </w:p>
        </w:tc>
        <w:tc>
          <w:tcPr>
            <w:tcW w:w="993" w:type="dxa"/>
          </w:tcPr>
          <w:p w:rsidR="00DA70C9" w:rsidRDefault="00DA70C9" w:rsidP="002A2A09">
            <w:pPr>
              <w:pStyle w:val="Textkrper"/>
              <w:jc w:val="left"/>
            </w:pPr>
            <w:r>
              <w:t>0.7</w:t>
            </w:r>
          </w:p>
        </w:tc>
        <w:tc>
          <w:tcPr>
            <w:tcW w:w="750" w:type="dxa"/>
          </w:tcPr>
          <w:p w:rsidR="00DA70C9" w:rsidRDefault="00DA70C9" w:rsidP="002A2A09">
            <w:pPr>
              <w:pStyle w:val="Textkrper"/>
              <w:jc w:val="left"/>
            </w:pPr>
            <w:r>
              <w:t>MIRO</w:t>
            </w:r>
          </w:p>
        </w:tc>
        <w:tc>
          <w:tcPr>
            <w:tcW w:w="6520" w:type="dxa"/>
          </w:tcPr>
          <w:p w:rsidR="00DA70C9" w:rsidRDefault="00483C7B" w:rsidP="005A388D">
            <w:pPr>
              <w:pStyle w:val="Textkrper"/>
              <w:jc w:val="left"/>
            </w:pPr>
            <w:r>
              <w:t>A</w:t>
            </w:r>
            <w:r w:rsidR="00A63C3E">
              <w:t>ufräumarbeiten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2D3F7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2D3F70">
        <w:rPr>
          <w:noProof/>
        </w:rPr>
        <w:t>1.</w:t>
      </w:r>
      <w:r w:rsidR="002D3F70">
        <w:rPr>
          <w:rFonts w:eastAsiaTheme="minorEastAsia" w:cstheme="minorBidi"/>
          <w:b w:val="0"/>
          <w:bCs w:val="0"/>
          <w:noProof/>
          <w:lang w:val="de-CH"/>
        </w:rPr>
        <w:tab/>
      </w:r>
      <w:r w:rsidR="002D3F70">
        <w:rPr>
          <w:noProof/>
        </w:rPr>
        <w:t>Einleitung</w:t>
      </w:r>
      <w:r w:rsidR="002D3F70">
        <w:rPr>
          <w:noProof/>
        </w:rPr>
        <w:tab/>
      </w:r>
      <w:r w:rsidR="002D3F70">
        <w:rPr>
          <w:noProof/>
        </w:rPr>
        <w:fldChar w:fldCharType="begin"/>
      </w:r>
      <w:r w:rsidR="002D3F70">
        <w:rPr>
          <w:noProof/>
        </w:rPr>
        <w:instrText xml:space="preserve"> PAGEREF _Toc363713620 \h </w:instrText>
      </w:r>
      <w:r w:rsidR="002D3F70">
        <w:rPr>
          <w:noProof/>
        </w:rPr>
      </w:r>
      <w:r w:rsidR="002D3F70">
        <w:rPr>
          <w:noProof/>
        </w:rPr>
        <w:fldChar w:fldCharType="separate"/>
      </w:r>
      <w:r w:rsidR="002D3F70">
        <w:rPr>
          <w:noProof/>
        </w:rPr>
        <w:t>6</w:t>
      </w:r>
      <w:r w:rsidR="002D3F70">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_Toc363713621 \h </w:instrText>
      </w:r>
      <w:r>
        <w:rPr>
          <w:noProof/>
        </w:rPr>
      </w:r>
      <w:r>
        <w:rPr>
          <w:noProof/>
        </w:rPr>
        <w:fldChar w:fldCharType="separate"/>
      </w:r>
      <w:r>
        <w:rPr>
          <w:noProof/>
        </w:rPr>
        <w:t>6</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_Toc363713622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_Toc363713623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_Toc363713624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_Toc363713625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_Toc363713626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_Toc363713627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_Toc363713628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_Toc363713629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_Toc363713630 \h </w:instrText>
      </w:r>
      <w:r>
        <w:rPr>
          <w:noProof/>
        </w:rPr>
      </w:r>
      <w:r>
        <w:rPr>
          <w:noProof/>
        </w:rPr>
        <w:fldChar w:fldCharType="separate"/>
      </w:r>
      <w:r>
        <w:rPr>
          <w:noProof/>
        </w:rPr>
        <w:t>8</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2.9.</w:t>
      </w:r>
      <w:r>
        <w:rPr>
          <w:rFonts w:eastAsiaTheme="minorEastAsia" w:cstheme="minorBidi"/>
          <w:b w:val="0"/>
          <w:bCs w:val="0"/>
          <w:noProof/>
          <w:lang w:val="de-CH"/>
        </w:rPr>
        <w:tab/>
      </w:r>
      <w:r w:rsidRPr="00E97461">
        <w:rPr>
          <w:noProof/>
          <w:color w:val="FF0000"/>
        </w:rPr>
        <w:t>Sicherheits- und Datenschutzaspekte</w:t>
      </w:r>
      <w:r>
        <w:rPr>
          <w:noProof/>
        </w:rPr>
        <w:tab/>
      </w:r>
      <w:r>
        <w:rPr>
          <w:noProof/>
        </w:rPr>
        <w:fldChar w:fldCharType="begin"/>
      </w:r>
      <w:r>
        <w:rPr>
          <w:noProof/>
        </w:rPr>
        <w:instrText xml:space="preserve"> PAGEREF _Toc363713631 \h </w:instrText>
      </w:r>
      <w:r>
        <w:rPr>
          <w:noProof/>
        </w:rPr>
      </w:r>
      <w:r>
        <w:rPr>
          <w:noProof/>
        </w:rPr>
        <w:fldChar w:fldCharType="separate"/>
      </w:r>
      <w:r>
        <w:rPr>
          <w:noProof/>
        </w:rPr>
        <w:t>8</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_Toc363713632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_Toc363713633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_Toc363713634 \h </w:instrText>
      </w:r>
      <w:r>
        <w:rPr>
          <w:noProof/>
        </w:rPr>
      </w:r>
      <w:r>
        <w:rPr>
          <w:noProof/>
        </w:rPr>
        <w:fldChar w:fldCharType="separate"/>
      </w:r>
      <w:r>
        <w:rPr>
          <w:noProof/>
        </w:rPr>
        <w:t>10</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_Toc363713635 \h </w:instrText>
      </w:r>
      <w:r>
        <w:rPr>
          <w:noProof/>
        </w:rPr>
      </w:r>
      <w:r>
        <w:rPr>
          <w:noProof/>
        </w:rPr>
        <w:fldChar w:fldCharType="separate"/>
      </w:r>
      <w:r>
        <w:rPr>
          <w:noProof/>
        </w:rPr>
        <w:t>11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_Toc363713636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_Toc363713637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_Toc363713638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_Toc363713639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_Toc363713640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_Toc363713641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_Toc363713642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8.</w:t>
      </w:r>
      <w:r>
        <w:rPr>
          <w:rFonts w:eastAsiaTheme="minorEastAsia" w:cstheme="minorBidi"/>
          <w:b w:val="0"/>
          <w:bCs w:val="0"/>
          <w:noProof/>
          <w:lang w:val="de-CH"/>
        </w:rPr>
        <w:tab/>
      </w:r>
      <w:r w:rsidRPr="00E97461">
        <w:rPr>
          <w:noProof/>
          <w:color w:val="FF0000"/>
        </w:rPr>
        <w:t>Projektplan</w:t>
      </w:r>
      <w:r>
        <w:rPr>
          <w:noProof/>
        </w:rPr>
        <w:tab/>
      </w:r>
      <w:r>
        <w:rPr>
          <w:noProof/>
        </w:rPr>
        <w:fldChar w:fldCharType="begin"/>
      </w:r>
      <w:r>
        <w:rPr>
          <w:noProof/>
        </w:rPr>
        <w:instrText xml:space="preserve"> PAGEREF _Toc363713643 \h </w:instrText>
      </w:r>
      <w:r>
        <w:rPr>
          <w:noProof/>
        </w:rPr>
      </w:r>
      <w:r>
        <w:rPr>
          <w:noProof/>
        </w:rPr>
        <w:fldChar w:fldCharType="separate"/>
      </w:r>
      <w:r>
        <w:rPr>
          <w:noProof/>
        </w:rPr>
        <w:t>14</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9.</w:t>
      </w:r>
      <w:r>
        <w:rPr>
          <w:rFonts w:eastAsiaTheme="minorEastAsia" w:cstheme="minorBidi"/>
          <w:b w:val="0"/>
          <w:bCs w:val="0"/>
          <w:noProof/>
          <w:lang w:val="de-CH"/>
        </w:rPr>
        <w:tab/>
      </w:r>
      <w:r w:rsidRPr="00E97461">
        <w:rPr>
          <w:noProof/>
          <w:color w:val="FF0000"/>
        </w:rPr>
        <w:t>Projektstart</w:t>
      </w:r>
      <w:r>
        <w:rPr>
          <w:noProof/>
        </w:rPr>
        <w:tab/>
      </w:r>
      <w:r>
        <w:rPr>
          <w:noProof/>
        </w:rPr>
        <w:fldChar w:fldCharType="begin"/>
      </w:r>
      <w:r>
        <w:rPr>
          <w:noProof/>
        </w:rPr>
        <w:instrText xml:space="preserve"> PAGEREF _Toc363713644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9.1.</w:t>
      </w:r>
      <w:r>
        <w:rPr>
          <w:rFonts w:eastAsiaTheme="minorEastAsia" w:cstheme="minorBidi"/>
          <w:b w:val="0"/>
          <w:bCs w:val="0"/>
          <w:noProof/>
          <w:lang w:val="de-CH"/>
        </w:rPr>
        <w:tab/>
      </w:r>
      <w:r w:rsidRPr="00E97461">
        <w:rPr>
          <w:noProof/>
          <w:color w:val="FF0000"/>
        </w:rPr>
        <w:t>Ziele</w:t>
      </w:r>
      <w:r>
        <w:rPr>
          <w:noProof/>
        </w:rPr>
        <w:tab/>
      </w:r>
      <w:r>
        <w:rPr>
          <w:noProof/>
        </w:rPr>
        <w:fldChar w:fldCharType="begin"/>
      </w:r>
      <w:r>
        <w:rPr>
          <w:noProof/>
        </w:rPr>
        <w:instrText xml:space="preserve"> PAGEREF _Toc363713645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_Toc363713646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_Toc363713647 \h </w:instrText>
      </w:r>
      <w:r>
        <w:rPr>
          <w:noProof/>
        </w:rPr>
      </w:r>
      <w:r>
        <w:rPr>
          <w:noProof/>
        </w:rPr>
        <w:fldChar w:fldCharType="separate"/>
      </w:r>
      <w:r>
        <w:rPr>
          <w:noProof/>
        </w:rPr>
        <w:t>19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_Toc363713648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_Toc363713649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_Toc363713650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_Toc363713651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_Toc363713652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_Toc363713653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_Toc363713654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_Toc363713655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_Toc363713656 \h </w:instrText>
      </w:r>
      <w:r>
        <w:rPr>
          <w:noProof/>
        </w:rPr>
      </w:r>
      <w:r>
        <w:rPr>
          <w:noProof/>
        </w:rPr>
        <w:fldChar w:fldCharType="separate"/>
      </w:r>
      <w:r>
        <w:rPr>
          <w:noProof/>
        </w:rPr>
        <w:t>21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_Toc363713657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_Toc363713658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_Toc363713659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_Toc363713660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_Toc363713661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_Toc363713662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_Toc363713663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_Toc363713664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_Toc363713665 \h </w:instrText>
      </w:r>
      <w:r>
        <w:rPr>
          <w:noProof/>
        </w:rPr>
      </w:r>
      <w:r>
        <w:rPr>
          <w:noProof/>
        </w:rPr>
        <w:fldChar w:fldCharType="separate"/>
      </w:r>
      <w:r>
        <w:rPr>
          <w:noProof/>
        </w:rPr>
        <w:t>23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_Toc363713666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_Toc363713667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_Toc363713668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_Toc363713669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_Toc363713670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_Toc363713671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_Toc363713672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_Toc363713673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_Toc363713674 \h </w:instrText>
      </w:r>
      <w:r>
        <w:rPr>
          <w:noProof/>
        </w:rPr>
      </w:r>
      <w:r>
        <w:rPr>
          <w:noProof/>
        </w:rPr>
        <w:fldChar w:fldCharType="separate"/>
      </w:r>
      <w:r>
        <w:rPr>
          <w:noProof/>
        </w:rPr>
        <w:t>24</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_Toc363713675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_Toc363713676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_Toc363713677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_Toc363713678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_Toc363713679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_Toc363713680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_Toc363713681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_Toc363713682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_Toc363713683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_Toc363713684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_Toc363713685 \h </w:instrText>
      </w:r>
      <w:r>
        <w:rPr>
          <w:noProof/>
        </w:rPr>
      </w:r>
      <w:r>
        <w:rPr>
          <w:noProof/>
        </w:rPr>
        <w:fldChar w:fldCharType="separate"/>
      </w:r>
      <w:r>
        <w:rPr>
          <w:noProof/>
        </w:rPr>
        <w:t>25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713620"/>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713621"/>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Eclipse 3.x nach Eclipse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713622"/>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713623"/>
      <w:r w:rsidRPr="002A6CF2">
        <w:t>Anlass und Begründung des Projektes</w:t>
      </w:r>
      <w:bookmarkEnd w:id="5"/>
      <w:bookmarkEnd w:id="6"/>
      <w:bookmarkEnd w:id="7"/>
    </w:p>
    <w:p w:rsidR="004403C1" w:rsidRDefault="004403C1" w:rsidP="004403C1">
      <w:pPr>
        <w:spacing w:before="120"/>
      </w:pPr>
      <w:r>
        <w:t>Die SBB IT haben in mehreren Projekten Eclipse 3.x Rich Client Platform (im Folgenden RCP genannt) im Einsatz. Die neue Version Eclipse 4 RCP wurde bereits in mehreren neueren Projekten eingesetzt und hat sich bewährt.</w:t>
      </w:r>
    </w:p>
    <w:p w:rsidR="004403C1" w:rsidRDefault="004403C1" w:rsidP="004403C1">
      <w:pPr>
        <w:spacing w:before="120"/>
      </w:pPr>
      <w:r>
        <w:t xml:space="preserve">Eclipse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r w:rsidRPr="00A5510E">
        <w:rPr>
          <w:i/>
          <w:sz w:val="18"/>
          <w:szCs w:val="18"/>
        </w:rPr>
        <w:t>Eclipse bietet die Rich Client Platform, welche es Anwendungsentwicklern ermöglicht, basierend auf dem Eclipse Framework, von der Eclipse-IDE unabhängige Anwendungen zu schreiben. Eine Übersicht befinde</w:t>
      </w:r>
      <w:r w:rsidR="009F7521">
        <w:rPr>
          <w:i/>
          <w:sz w:val="18"/>
          <w:szCs w:val="18"/>
        </w:rPr>
        <w:t xml:space="preserve">t sich auf der Eclipse-Homepage </w:t>
      </w:r>
      <w:r w:rsidRPr="00A5510E">
        <w:rPr>
          <w:i/>
          <w:sz w:val="18"/>
          <w:szCs w:val="18"/>
        </w:rPr>
        <w:t>[</w:t>
      </w:r>
      <w:hyperlink r:id="rId13" w:history="1">
        <w:r w:rsidRPr="00A5510E">
          <w:rPr>
            <w:rStyle w:val="Hyperlink"/>
            <w:i/>
            <w:sz w:val="18"/>
            <w:szCs w:val="18"/>
          </w:rPr>
          <w:t>http://eclipse.org/community/rcp.php</w:t>
        </w:r>
      </w:hyperlink>
      <w:r w:rsidRPr="00A5510E">
        <w:rPr>
          <w:i/>
          <w:sz w:val="18"/>
          <w:szCs w:val="18"/>
        </w:rPr>
        <w:t>]</w:t>
      </w:r>
      <w:r w:rsidR="00672630">
        <w:rPr>
          <w:i/>
          <w:sz w:val="18"/>
          <w:szCs w:val="18"/>
        </w:rPr>
        <w:t>.</w:t>
      </w:r>
      <w:r w:rsidRPr="00A5510E">
        <w:rPr>
          <w:i/>
          <w:sz w:val="18"/>
          <w:szCs w:val="18"/>
        </w:rPr>
        <w:t xml:space="preserve"> Beispielsweise basiert IBM Workplace Clients auf Eclipse RCP.</w:t>
      </w:r>
    </w:p>
    <w:p w:rsidR="004403C1" w:rsidRPr="00A5510E" w:rsidRDefault="004403C1" w:rsidP="004403C1">
      <w:pPr>
        <w:spacing w:before="120"/>
        <w:ind w:left="426"/>
        <w:rPr>
          <w:i/>
          <w:sz w:val="18"/>
          <w:szCs w:val="18"/>
        </w:rPr>
      </w:pPr>
      <w:r w:rsidRPr="00A5510E">
        <w:rPr>
          <w:i/>
          <w:sz w:val="18"/>
          <w:szCs w:val="18"/>
        </w:rPr>
        <w:t>Die folgenden Komponenten (Plug-ins) werden mindestens für ein Eclipse-Rich-Client-Platform-Programm benötigt:</w:t>
      </w:r>
    </w:p>
    <w:p w:rsidR="004403C1" w:rsidRPr="00A5510E" w:rsidRDefault="004403C1" w:rsidP="004403C1">
      <w:pPr>
        <w:pStyle w:val="Listenabsatz"/>
        <w:numPr>
          <w:ilvl w:val="0"/>
          <w:numId w:val="2"/>
        </w:numPr>
        <w:spacing w:before="120"/>
        <w:rPr>
          <w:i/>
          <w:sz w:val="18"/>
          <w:szCs w:val="18"/>
        </w:rPr>
      </w:pPr>
      <w:r w:rsidRPr="00A5510E">
        <w:rPr>
          <w:i/>
          <w:sz w:val="18"/>
          <w:szCs w:val="18"/>
        </w:rPr>
        <w:t>Eclipse Core Platform – steuert den Lebenszyklus einer Eclipse-Application</w:t>
      </w:r>
    </w:p>
    <w:p w:rsidR="004403C1" w:rsidRPr="00A5510E" w:rsidRDefault="004403C1" w:rsidP="004403C1">
      <w:pPr>
        <w:pStyle w:val="Listenabsatz"/>
        <w:numPr>
          <w:ilvl w:val="0"/>
          <w:numId w:val="2"/>
        </w:numPr>
        <w:spacing w:before="120"/>
        <w:rPr>
          <w:i/>
          <w:sz w:val="18"/>
          <w:szCs w:val="18"/>
        </w:rPr>
      </w:pPr>
      <w:r w:rsidRPr="00A5510E">
        <w:rPr>
          <w:i/>
          <w:sz w:val="18"/>
          <w:szCs w:val="18"/>
        </w:rPr>
        <w:t>Standard Widget Toolkit (SWT)</w:t>
      </w:r>
    </w:p>
    <w:p w:rsidR="004403C1" w:rsidRPr="00A5510E" w:rsidRDefault="004403C1" w:rsidP="004403C1">
      <w:pPr>
        <w:pStyle w:val="Listenabsatz"/>
        <w:numPr>
          <w:ilvl w:val="0"/>
          <w:numId w:val="2"/>
        </w:numPr>
        <w:spacing w:before="120"/>
        <w:rPr>
          <w:i/>
          <w:sz w:val="18"/>
          <w:szCs w:val="18"/>
        </w:rPr>
      </w:pPr>
      <w:r w:rsidRPr="00A5510E">
        <w:rPr>
          <w:i/>
          <w:sz w:val="18"/>
          <w:szCs w:val="18"/>
        </w:rPr>
        <w:t>JFace</w:t>
      </w:r>
    </w:p>
    <w:p w:rsidR="004403C1" w:rsidRDefault="004403C1" w:rsidP="004403C1">
      <w:pPr>
        <w:spacing w:before="120"/>
        <w:ind w:left="426"/>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t>“</w:t>
      </w:r>
    </w:p>
    <w:p w:rsidR="004403C1" w:rsidRDefault="004403C1" w:rsidP="004403C1">
      <w:pPr>
        <w:spacing w:before="120"/>
      </w:pPr>
    </w:p>
    <w:p w:rsidR="004403C1" w:rsidRDefault="004403C1" w:rsidP="004403C1">
      <w:pPr>
        <w:spacing w:before="120"/>
      </w:pPr>
      <w: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4403C1" w:rsidRDefault="004403C1" w:rsidP="004403C1">
      <w:pPr>
        <w:spacing w:before="120"/>
      </w:pPr>
      <w:r>
        <w:t>Eclipse RCP 4 bietet ein moderneres Programmiermodell an als sein Vorgänger. Die vielfältigen APIs aus RCP 3.x wurden deutlich reduziert und vereinheitlicht. Die über das gesamte API verteilten Singletons wurden entfernt.</w:t>
      </w:r>
    </w:p>
    <w:p w:rsidR="004403C1" w:rsidRDefault="004403C1" w:rsidP="004403C1">
      <w:pPr>
        <w:spacing w:before="120"/>
      </w:pPr>
      <w:r>
        <w:t>Neben der Vereinfachung wurden moderne Konzepte wie Dependency Injection und Declarative Styling eingeführt.</w:t>
      </w:r>
    </w:p>
    <w:p w:rsidR="004403C1" w:rsidRDefault="004403C1" w:rsidP="004403C1">
      <w:pPr>
        <w:spacing w:before="120"/>
      </w:pPr>
      <w:r>
        <w:t xml:space="preserve">Die Implementation von Rich Client Applikation in Eclipse RCP wird mit der Version 4 flexibler und deutlich vereinfacht. Die Produktivität der Programmierer steigt, die Testbarkeit und </w:t>
      </w:r>
      <w:r w:rsidR="009F7521">
        <w:t>die Wartung der Applikationen we</w:t>
      </w:r>
      <w:r>
        <w:t>rd</w:t>
      </w:r>
      <w:r w:rsidR="009F7521">
        <w:t>en</w:t>
      </w:r>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713624"/>
      <w:r>
        <w:lastRenderedPageBreak/>
        <w:t>Problemstellung</w:t>
      </w:r>
      <w:bookmarkEnd w:id="8"/>
      <w:bookmarkEnd w:id="9"/>
      <w:bookmarkEnd w:id="10"/>
    </w:p>
    <w:p w:rsidR="004403C1" w:rsidRDefault="004403C1" w:rsidP="004403C1">
      <w:pPr>
        <w:spacing w:before="120"/>
      </w:pPr>
      <w: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r>
        <w:t>Usability</w:t>
      </w:r>
    </w:p>
    <w:p w:rsidR="004403C1" w:rsidRDefault="004403C1" w:rsidP="004403C1">
      <w:pPr>
        <w:pStyle w:val="Listenabsatz"/>
        <w:numPr>
          <w:ilvl w:val="0"/>
          <w:numId w:val="3"/>
        </w:numPr>
        <w:spacing w:before="120"/>
      </w:pPr>
      <w:r>
        <w:t>Look and Feel</w:t>
      </w:r>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Mit den Erfahrungen und Ergebnissen aus der Master Thesis soll eine Migration auch für grosse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713625"/>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713626"/>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Bei dem RCS Client handelt es sich um die grösste Eclipse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70 Plugins</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713627"/>
      <w:r>
        <w:t>Erbrachte Vorleistung</w:t>
      </w:r>
      <w:bookmarkEnd w:id="17"/>
      <w:bookmarkEnd w:id="18"/>
      <w:bookmarkEnd w:id="19"/>
    </w:p>
    <w:p w:rsidR="004403C1" w:rsidRPr="00E26CF7" w:rsidRDefault="004403C1" w:rsidP="004403C1">
      <w:pPr>
        <w:pStyle w:val="Textkrper"/>
        <w:jc w:val="left"/>
      </w:pPr>
      <w:r>
        <w:t>Das Knowhow über Eclipse RCP 4 wurde bereits vor Projektstart aufgebaut.</w:t>
      </w:r>
    </w:p>
    <w:p w:rsidR="009D7F95" w:rsidRDefault="009D7F95" w:rsidP="006C63CB">
      <w:pPr>
        <w:pStyle w:val="berschrift20"/>
        <w:ind w:left="709" w:hanging="709"/>
      </w:pPr>
      <w:bookmarkStart w:id="20" w:name="_Toc363713628"/>
      <w:r>
        <w:t>Stakeholder</w:t>
      </w:r>
      <w:bookmarkEnd w:id="20"/>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Mike Rothenbühler</w:t>
            </w:r>
          </w:p>
        </w:tc>
        <w:tc>
          <w:tcPr>
            <w:tcW w:w="2988" w:type="dxa"/>
          </w:tcPr>
          <w:p w:rsidR="0084035F" w:rsidRPr="0081786C" w:rsidRDefault="00760883" w:rsidP="00705D68">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760883" w:rsidP="00705D68">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Ueli Brawand</w:t>
            </w:r>
          </w:p>
        </w:tc>
        <w:tc>
          <w:tcPr>
            <w:tcW w:w="2988" w:type="dxa"/>
          </w:tcPr>
          <w:p w:rsidR="0084035F" w:rsidRPr="0081786C" w:rsidRDefault="00760883" w:rsidP="00705D68">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713629"/>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Eclipse RCP 3 auf Eclipse 4 RCP zu migrieren. Als Aspekt wird zum Beispiel das plugin.xml, die Selektion oder auch Dependency Injection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Diskussion der Eclipse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Vergleich mit Eclipse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Qualität und Testbarkeit im Vergleich zu Eclipse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Die Aspekte und deren Migration w</w:t>
      </w:r>
      <w:r w:rsidR="00FF166A">
        <w:t>e</w:t>
      </w:r>
      <w:r>
        <w:t>rd</w:t>
      </w:r>
      <w:r w:rsidR="00FF166A">
        <w:t>en</w:t>
      </w:r>
      <w:r>
        <w:t xml:space="preserve"> im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3713630"/>
      <w:r>
        <w:t>Lösungen</w:t>
      </w:r>
      <w:bookmarkEnd w:id="24"/>
      <w:bookmarkEnd w:id="25"/>
      <w:bookmarkEnd w:id="26"/>
    </w:p>
    <w:p w:rsidR="006C63CB" w:rsidRDefault="006C63CB" w:rsidP="006C63CB">
      <w:pPr>
        <w:pStyle w:val="Textkrper"/>
        <w:jc w:val="left"/>
      </w:pPr>
      <w:r>
        <w:t>Die Lösung eines Aspektes wird jeweils während einer Iteration erarbeitet. Nach dem heutigen Wissenstand gibt es noch keine möglichen Lösungsvarianten. Nach Möglichkeit sollen jedoch dokumentierte „Best practices“ zum Einsatz kommen (zum Beispiel aus „</w:t>
      </w:r>
      <w:r w:rsidRPr="00A83298">
        <w:rPr>
          <w:i/>
        </w:rPr>
        <w:t>Eclipse 4 - Rich C</w:t>
      </w:r>
      <w:r>
        <w:rPr>
          <w:i/>
        </w:rPr>
        <w:t>lients mit dem Eclipse 4.2 SDK</w:t>
      </w:r>
      <w:r>
        <w:t>“ von</w:t>
      </w:r>
      <w:r w:rsidRPr="00A83298">
        <w:t xml:space="preserve"> Marc</w:t>
      </w:r>
      <w:r>
        <w:t xml:space="preserve"> </w:t>
      </w:r>
      <w:r w:rsidRPr="00A83298">
        <w:t xml:space="preserve">Teufel </w:t>
      </w:r>
      <w:r>
        <w:t>und</w:t>
      </w:r>
      <w:r w:rsidRPr="00A83298">
        <w:t xml:space="preserve"> Jonas</w:t>
      </w:r>
      <w:r>
        <w:t xml:space="preserve"> </w:t>
      </w:r>
      <w:r w:rsidRPr="00A83298">
        <w:t xml:space="preserve">Helming </w:t>
      </w:r>
      <w:r>
        <w:t>oder „</w:t>
      </w:r>
      <w:r w:rsidRPr="00A83298">
        <w:rPr>
          <w:i/>
        </w:rPr>
        <w:t>Eclipse 4 Application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713631"/>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Der Code der SBB darf nicht an Dritte gelangen. Um dies zu verhindern wird der Code ausschliesslich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713632"/>
      <w:r w:rsidRPr="007347B9">
        <w:lastRenderedPageBreak/>
        <w:t>Risiken</w:t>
      </w:r>
      <w:bookmarkEnd w:id="30"/>
    </w:p>
    <w:p w:rsidR="007347B9" w:rsidRDefault="007347B9" w:rsidP="007347B9">
      <w:pPr>
        <w:pStyle w:val="berschrift20"/>
        <w:ind w:left="709" w:hanging="709"/>
      </w:pPr>
      <w:bookmarkStart w:id="31" w:name="_Toc356930810"/>
      <w:bookmarkStart w:id="32" w:name="_Toc363713633"/>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Id</w:t>
            </w:r>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4    gross</w:t>
            </w:r>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Mit dem heutigen Wissenstand darf davon ausgegangen werden, dass es keine technische</w:t>
            </w:r>
            <w:r w:rsidR="00894E9B">
              <w:rPr>
                <w:sz w:val="16"/>
                <w:szCs w:val="16"/>
              </w:rPr>
              <w:t>n</w:t>
            </w:r>
            <w:r w:rsidRPr="00BB386D">
              <w:rPr>
                <w:sz w:val="16"/>
                <w:szCs w:val="16"/>
              </w:rPr>
              <w:t xml:space="preserve"> Probleme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Eclipse RCP 4 bietet heute noch nicht alle Funktionen von Eclipse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r w:rsidRPr="00BB386D">
              <w:rPr>
                <w:sz w:val="16"/>
                <w:szCs w:val="16"/>
              </w:rPr>
              <w:t xml:space="preserve">Performanceeinbussen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Es gibt Berichte darüber, dass Eclipse 4 teilweise mit Perfomanceproblemen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performant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Es sind heute keine Probleme betreffen Stabilität von Eclipse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Verlust von Usability</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Geringe Wahrscheinlichkeit da die Eclipse IDE  seit Version 3.8 standardmässig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ine hohe U</w:t>
            </w:r>
            <w:r w:rsidRPr="0029213F">
              <w:rPr>
                <w:sz w:val="16"/>
                <w:szCs w:val="16"/>
              </w:rPr>
              <w:t>sability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In der Wartbarkeit von Eclipse RCP 4 Applikationen erwarten wir eine eklatante Verbesserung gegenüber Eclipse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Ecl</w:t>
            </w:r>
            <w:r>
              <w:rPr>
                <w:sz w:val="16"/>
                <w:szCs w:val="16"/>
              </w:rPr>
              <w:t>ipse RCP 4 um einiges besser da</w:t>
            </w:r>
            <w:r w:rsidRPr="00BB386D">
              <w:rPr>
                <w:sz w:val="16"/>
                <w:szCs w:val="16"/>
              </w:rPr>
              <w:t>stehen als Eclipse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Um die Qualität der Applikation zu gewährleisten muss diese auch testbar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Look and Feel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Das Look and Feel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Das Look and Feel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713634"/>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r w:rsidRPr="00BB386D">
              <w:rPr>
                <w:b/>
                <w:sz w:val="18"/>
                <w:szCs w:val="18"/>
              </w:rPr>
              <w:t>Id</w:t>
            </w:r>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Es ist umfangreiches Eclipse Knowhow im Projekt vorhanden und es bestehen Kontakte zur Eclipse-Community.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r w:rsidRPr="0081786C">
              <w:rPr>
                <w:sz w:val="18"/>
                <w:szCs w:val="18"/>
              </w:rPr>
              <w:t xml:space="preserve">Performanceeinbussen </w:t>
            </w:r>
          </w:p>
        </w:tc>
        <w:tc>
          <w:tcPr>
            <w:tcW w:w="3678" w:type="pct"/>
          </w:tcPr>
          <w:p w:rsidR="007347B9" w:rsidRPr="0081786C" w:rsidRDefault="007347B9" w:rsidP="00705D68">
            <w:pPr>
              <w:pStyle w:val="Textkrper"/>
              <w:jc w:val="left"/>
              <w:rPr>
                <w:sz w:val="18"/>
                <w:szCs w:val="18"/>
              </w:rPr>
            </w:pPr>
            <w:r w:rsidRPr="0081786C">
              <w:rPr>
                <w:sz w:val="18"/>
                <w:szCs w:val="18"/>
              </w:rPr>
              <w:t>Im RCS Client sind diverse Performanceprüfungen eingebaut. Bestimmte ausgewählte Kennzahlen sollen vor und nach der Migration erfasst und miteinander verglichen werden. Falls Differenzen bestehen werden diese kritisch hinterfragt und, wenn nötig, Massnahmen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Verlust von Usability</w:t>
            </w:r>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Hier soll die Testabdeckung durch JUnit-Tests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Look and Feel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Das „Look and feel“ soll vor und na</w:t>
            </w:r>
            <w:r>
              <w:rPr>
                <w:sz w:val="18"/>
                <w:szCs w:val="18"/>
              </w:rPr>
              <w:t>ch der Migration identisch sein, oder wird mit der Usability-Expertin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713635"/>
      <w:r>
        <w:lastRenderedPageBreak/>
        <w:t>Vorbereitung</w:t>
      </w:r>
      <w:bookmarkEnd w:id="35"/>
    </w:p>
    <w:p w:rsidR="0084035F" w:rsidRDefault="00275703" w:rsidP="006B61A9">
      <w:pPr>
        <w:pStyle w:val="berschrift20"/>
      </w:pPr>
      <w:bookmarkStart w:id="36" w:name="_Toc363713636"/>
      <w:r>
        <w:t>Know-how Aufbau</w:t>
      </w:r>
      <w:bookmarkEnd w:id="36"/>
    </w:p>
    <w:p w:rsidR="00D2441B" w:rsidRDefault="00D2441B" w:rsidP="00D2441B">
      <w:r>
        <w:t xml:space="preserve">Da ich im aktuellen Projekt täglich mit dem Eclipse 3 SDK </w:t>
      </w:r>
      <w:r w:rsidR="00275703">
        <w:t>arbeite und bereits einige UIs programmiert habe ist mein Know-How in diesem Bereich bereits solide. Eclipse 4 war mir bis auf einen Kursbesuch relativ unbekannt. Deshalb habe ich</w:t>
      </w:r>
      <w:r w:rsidR="00965B0D">
        <w:t xml:space="preserve"> mich</w:t>
      </w:r>
      <w:r w:rsidR="00275703">
        <w:t xml:space="preserve"> i</w:t>
      </w:r>
      <w:r>
        <w:t>m Vorfeld der Masterarbeit in d</w:t>
      </w:r>
      <w:r w:rsidR="00275703">
        <w:t>ie Thematik Eclipse 4 eingearbeitet</w:t>
      </w:r>
      <w:r>
        <w:t xml:space="preserve">. </w:t>
      </w:r>
      <w:r w:rsidR="00275703">
        <w:t>Dies geschah hauptsächlich mit der Lektüre der beiden Eclipse 4 Bücher</w:t>
      </w:r>
      <w:r w:rsidR="00247740">
        <w:t xml:space="preserve"> und der beiden E3 Bücher</w:t>
      </w:r>
    </w:p>
    <w:p w:rsidR="00275703" w:rsidRDefault="00275703" w:rsidP="00D2441B"/>
    <w:tbl>
      <w:tblPr>
        <w:tblW w:w="4021" w:type="pct"/>
        <w:tblLook w:val="04A0" w:firstRow="1" w:lastRow="0" w:firstColumn="1" w:lastColumn="0" w:noHBand="0" w:noVBand="1"/>
      </w:tblPr>
      <w:tblGrid>
        <w:gridCol w:w="4651"/>
        <w:gridCol w:w="2929"/>
      </w:tblGrid>
      <w:tr w:rsidR="00275703" w:rsidRPr="007B2C19" w:rsidTr="007B2C19">
        <w:tc>
          <w:tcPr>
            <w:tcW w:w="3068" w:type="pct"/>
            <w:tcMar>
              <w:top w:w="60" w:type="dxa"/>
              <w:left w:w="60" w:type="dxa"/>
              <w:bottom w:w="60" w:type="dxa"/>
              <w:right w:w="0" w:type="dxa"/>
            </w:tcMar>
            <w:vAlign w:val="center"/>
          </w:tcPr>
          <w:p w:rsidR="00275703" w:rsidRPr="007B2C19" w:rsidRDefault="007B2C19" w:rsidP="00275703">
            <w:pPr>
              <w:rPr>
                <w:b/>
              </w:rPr>
            </w:pPr>
            <w:r w:rsidRPr="007B2C19">
              <w:rPr>
                <w:b/>
              </w:rPr>
              <w:t>E4 Bücher</w:t>
            </w:r>
          </w:p>
        </w:tc>
        <w:tc>
          <w:tcPr>
            <w:tcW w:w="1932" w:type="pct"/>
            <w:tcMar>
              <w:top w:w="60" w:type="dxa"/>
              <w:left w:w="60" w:type="dxa"/>
              <w:bottom w:w="60" w:type="dxa"/>
              <w:right w:w="0" w:type="dxa"/>
            </w:tcMar>
            <w:vAlign w:val="center"/>
          </w:tcPr>
          <w:p w:rsidR="00275703" w:rsidRPr="007B2C19" w:rsidRDefault="00275703" w:rsidP="00275703">
            <w:pPr>
              <w:rPr>
                <w:b/>
                <w:color w:val="666666"/>
              </w:rPr>
            </w:pPr>
          </w:p>
        </w:tc>
      </w:tr>
      <w:tr w:rsidR="007B2C19" w:rsidTr="00A97121">
        <w:tc>
          <w:tcPr>
            <w:tcW w:w="3068" w:type="pct"/>
            <w:tcMar>
              <w:top w:w="60" w:type="dxa"/>
              <w:left w:w="60" w:type="dxa"/>
              <w:bottom w:w="60" w:type="dxa"/>
              <w:right w:w="0" w:type="dxa"/>
            </w:tcMar>
            <w:vAlign w:val="center"/>
            <w:hideMark/>
          </w:tcPr>
          <w:p w:rsidR="007B2C19" w:rsidRDefault="007B2C19" w:rsidP="00A97121">
            <w:r>
              <w:t>Eclipse 4 - Rich Clients mit dem Eclipse 4.2 SDK</w:t>
            </w:r>
          </w:p>
        </w:tc>
        <w:tc>
          <w:tcPr>
            <w:tcW w:w="1932" w:type="pct"/>
            <w:tcMar>
              <w:top w:w="60" w:type="dxa"/>
              <w:left w:w="60" w:type="dxa"/>
              <w:bottom w:w="60" w:type="dxa"/>
              <w:right w:w="0" w:type="dxa"/>
            </w:tcMar>
            <w:vAlign w:val="center"/>
            <w:hideMark/>
          </w:tcPr>
          <w:p w:rsidR="007B2C19" w:rsidRDefault="007B2C19" w:rsidP="00A97121">
            <w:pPr>
              <w:rPr>
                <w:color w:val="666666"/>
              </w:rPr>
            </w:pPr>
            <w:r>
              <w:rPr>
                <w:color w:val="666666"/>
              </w:rPr>
              <w:t>Teufel, Marc, Helming, Jonas</w:t>
            </w:r>
          </w:p>
        </w:tc>
      </w:tr>
      <w:tr w:rsidR="00275703" w:rsidTr="00275703">
        <w:tc>
          <w:tcPr>
            <w:tcW w:w="3068" w:type="pct"/>
            <w:tcMar>
              <w:top w:w="60" w:type="dxa"/>
              <w:left w:w="60" w:type="dxa"/>
              <w:bottom w:w="60" w:type="dxa"/>
              <w:right w:w="0" w:type="dxa"/>
            </w:tcMar>
            <w:vAlign w:val="center"/>
            <w:hideMark/>
          </w:tcPr>
          <w:p w:rsidR="00275703" w:rsidRDefault="00275703" w:rsidP="00275703">
            <w:r>
              <w:t>Eclipse 4 Application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r w:rsidR="003B0A92" w:rsidTr="00275703">
        <w:tc>
          <w:tcPr>
            <w:tcW w:w="3068" w:type="pct"/>
            <w:tcMar>
              <w:top w:w="60" w:type="dxa"/>
              <w:left w:w="60" w:type="dxa"/>
              <w:bottom w:w="60" w:type="dxa"/>
              <w:right w:w="0" w:type="dxa"/>
            </w:tcMar>
            <w:vAlign w:val="center"/>
          </w:tcPr>
          <w:p w:rsidR="003B0A92" w:rsidRDefault="003B0A92" w:rsidP="00275703"/>
        </w:tc>
        <w:tc>
          <w:tcPr>
            <w:tcW w:w="1932" w:type="pct"/>
            <w:tcMar>
              <w:top w:w="60" w:type="dxa"/>
              <w:left w:w="60" w:type="dxa"/>
              <w:bottom w:w="60" w:type="dxa"/>
              <w:right w:w="0" w:type="dxa"/>
            </w:tcMar>
            <w:vAlign w:val="center"/>
          </w:tcPr>
          <w:p w:rsidR="003B0A92" w:rsidRDefault="003B0A92"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Pr>
                <w:b/>
              </w:rPr>
              <w:t>E3</w:t>
            </w:r>
            <w:r w:rsidRPr="007B2C19">
              <w:rPr>
                <w:b/>
              </w:rPr>
              <w:t xml:space="preserve"> Bücher</w:t>
            </w:r>
          </w:p>
        </w:tc>
        <w:tc>
          <w:tcPr>
            <w:tcW w:w="1932" w:type="pct"/>
            <w:tcMar>
              <w:top w:w="60" w:type="dxa"/>
              <w:left w:w="60" w:type="dxa"/>
              <w:bottom w:w="60" w:type="dxa"/>
              <w:right w:w="0" w:type="dxa"/>
            </w:tcMar>
            <w:vAlign w:val="center"/>
          </w:tcPr>
          <w:p w:rsidR="007B2C19" w:rsidRDefault="007B2C19"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sidRPr="007B2C19">
              <w:t>Eclipse Rich Client Platform</w:t>
            </w:r>
          </w:p>
        </w:tc>
        <w:tc>
          <w:tcPr>
            <w:tcW w:w="1932" w:type="pct"/>
            <w:tcMar>
              <w:top w:w="60" w:type="dxa"/>
              <w:left w:w="60" w:type="dxa"/>
              <w:bottom w:w="60" w:type="dxa"/>
              <w:right w:w="0" w:type="dxa"/>
            </w:tcMar>
            <w:vAlign w:val="center"/>
          </w:tcPr>
          <w:p w:rsidR="007B2C19" w:rsidRDefault="007B2C19" w:rsidP="00275703">
            <w:pPr>
              <w:rPr>
                <w:color w:val="666666"/>
              </w:rPr>
            </w:pPr>
            <w:r w:rsidRPr="007B2C19">
              <w:rPr>
                <w:color w:val="666666"/>
              </w:rPr>
              <w:t>Chris Aniszczyk, Jean-Michel Lemieux, Jeff McAffer</w:t>
            </w:r>
          </w:p>
        </w:tc>
      </w:tr>
      <w:tr w:rsidR="00D24A26" w:rsidRPr="00D24A26" w:rsidTr="00275703">
        <w:tc>
          <w:tcPr>
            <w:tcW w:w="3068" w:type="pct"/>
            <w:tcMar>
              <w:top w:w="60" w:type="dxa"/>
              <w:left w:w="60" w:type="dxa"/>
              <w:bottom w:w="60" w:type="dxa"/>
              <w:right w:w="0" w:type="dxa"/>
            </w:tcMar>
            <w:vAlign w:val="center"/>
          </w:tcPr>
          <w:p w:rsidR="007B2C19" w:rsidRPr="00D24A26" w:rsidRDefault="007B2C19" w:rsidP="00275703">
            <w:r w:rsidRPr="00D24A26">
              <w:t>Eclipse RCP im Unternehmenseinsatz</w:t>
            </w:r>
          </w:p>
        </w:tc>
        <w:tc>
          <w:tcPr>
            <w:tcW w:w="1932" w:type="pct"/>
            <w:tcMar>
              <w:top w:w="60" w:type="dxa"/>
              <w:left w:w="60" w:type="dxa"/>
              <w:bottom w:w="60" w:type="dxa"/>
              <w:right w:w="0" w:type="dxa"/>
            </w:tcMar>
            <w:vAlign w:val="center"/>
          </w:tcPr>
          <w:p w:rsidR="007B2C19" w:rsidRPr="00D24A26" w:rsidRDefault="005D2198" w:rsidP="00275703">
            <w:r w:rsidRPr="00D24A26">
              <w:rPr>
                <w:color w:val="666666"/>
              </w:rPr>
              <w:t>Stefan Reichert</w:t>
            </w:r>
          </w:p>
        </w:tc>
      </w:tr>
    </w:tbl>
    <w:p w:rsidR="00B535B8" w:rsidRPr="00F432D9" w:rsidRDefault="00B535B8" w:rsidP="00B535B8">
      <w:pPr>
        <w:pStyle w:val="berschrift10"/>
      </w:pPr>
      <w:bookmarkStart w:id="37" w:name="_Toc363713637"/>
      <w:r>
        <w:t>Setup</w:t>
      </w:r>
      <w:bookmarkEnd w:id="37"/>
    </w:p>
    <w:p w:rsidR="00644B74" w:rsidRDefault="00644B74" w:rsidP="00D2441B">
      <w:r>
        <w:t>Es wurde bestimmt die Dokumentation der Arbeit, also Projektbericht und auch das Projekthandbuch mittels Microsoft Office Tools zu erstellen. Der Sourcecode wird in Java Files gehalten.</w:t>
      </w:r>
    </w:p>
    <w:p w:rsidR="00B0045E" w:rsidRDefault="00B0045E" w:rsidP="00D2441B"/>
    <w:p w:rsidR="00B535B8" w:rsidRDefault="00B535B8" w:rsidP="00D2441B">
      <w:r>
        <w:t>Um die produzierten Dokumente und andere</w:t>
      </w:r>
      <w:r w:rsidR="00644B74">
        <w:t xml:space="preserve"> Erzeugnisse der Masterarbeit versioniert, gesichert und von überall zugänglich abzulegen wurde das Repository von Github gewählt.</w:t>
      </w:r>
    </w:p>
    <w:p w:rsidR="00644B74" w:rsidRDefault="00644B74" w:rsidP="00D2441B"/>
    <w:p w:rsidR="00644B74" w:rsidRDefault="00644B74" w:rsidP="00D2441B">
      <w:r>
        <w:t xml:space="preserve">Konkret finden sich die Erzeugnisse unter </w:t>
      </w:r>
      <w:hyperlink r:id="rId19" w:history="1">
        <w:r w:rsidRPr="0022268C">
          <w:rPr>
            <w:rStyle w:val="Hyperlink"/>
          </w:rPr>
          <w:t>https://github.com/MikeR13/MAS/</w:t>
        </w:r>
      </w:hyperlink>
      <w:r>
        <w:t>.</w:t>
      </w:r>
    </w:p>
    <w:p w:rsidR="00644B74" w:rsidRDefault="00644B74" w:rsidP="00D2441B"/>
    <w:p w:rsidR="00644B74" w:rsidRDefault="00644B74" w:rsidP="00D2441B">
      <w:r>
        <w:t>Github bietet noch ein anderes Feature, nämlich die Erfassung von Milestones und Issues. Dies soll in diesem Projekt auch zum Einsatz kommen. Es sollen jeweils Milestones mit bestimmten Zieldaten erfasst werden. Dies kann zum Beispiel die Bearbeitung eines Aspektes sein. Zu jedem Milestone sollen die benötigten Issues oder in diesem Kontext besser Tasks erfasst werden. Wenn ein Task erledigt ist, so soll er geschlossen werden, also den Status closed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5C0F24" w:rsidRPr="005C0F24" w:rsidRDefault="005C0F24" w:rsidP="00D2441B">
      <w:pPr>
        <w:rPr>
          <w:color w:val="FF0000"/>
        </w:rPr>
      </w:pPr>
      <w:bookmarkStart w:id="38" w:name="_GoBack"/>
      <w:r w:rsidRPr="005C0F24">
        <w:rPr>
          <w:color w:val="FF0000"/>
        </w:rPr>
        <w:t xml:space="preserve">Evtl. auch Commit </w:t>
      </w:r>
      <w:proofErr w:type="spellStart"/>
      <w:r w:rsidRPr="005C0F24">
        <w:rPr>
          <w:color w:val="FF0000"/>
        </w:rPr>
        <w:t>Activity</w:t>
      </w:r>
      <w:proofErr w:type="spellEnd"/>
      <w:r w:rsidRPr="005C0F24">
        <w:rPr>
          <w:color w:val="FF0000"/>
        </w:rPr>
        <w:t xml:space="preserve"> oder ähnliches aufzeigen</w:t>
      </w:r>
    </w:p>
    <w:bookmarkEnd w:id="38"/>
    <w:p w:rsidR="00644B74" w:rsidRDefault="00644B74" w:rsidP="00D2441B"/>
    <w:p w:rsidR="00FB6D39" w:rsidRDefault="00B0045E" w:rsidP="00B0045E">
      <w:r>
        <w:t xml:space="preserve">Der Sourcecode wird im SBB eigenen Subversion Repository abgelegt. Dazu wird ein eigener Branch erstellt. </w:t>
      </w:r>
      <w:r w:rsidR="00FB6D39">
        <w:t>Der Branch wird im Gegensatz zum</w:t>
      </w:r>
      <w:r w:rsidR="009D749E">
        <w:t xml:space="preserve"> T</w:t>
      </w:r>
      <w:r w:rsidR="00FB6D39">
        <w:t>runk gegen die Targetplattform E4 kompiliert.</w:t>
      </w:r>
    </w:p>
    <w:p w:rsidR="00FB6D39" w:rsidRDefault="00FB6D39" w:rsidP="00B0045E"/>
    <w:p w:rsidR="00B0045E" w:rsidRDefault="00B0045E" w:rsidP="00B0045E">
      <w:r>
        <w:t xml:space="preserve">Der Branch wird mittels täglichem und automatischem Merge vom Trunk in den Branch aktuell gehalten. Sollte der automatische Merge wegen Konflikten nicht klappen, so muss dies von Hand gemacht werden. Bei einem missglückten automatischen Merge werden die interessierten Personen per Mail informiert. Der automatische Merge kann auch über einen Jenkins-Job manuell angestossen </w:t>
      </w:r>
      <w:r w:rsidR="00B82A2A">
        <w:t>werden</w:t>
      </w:r>
      <w:r>
        <w:t>.</w:t>
      </w:r>
    </w:p>
    <w:p w:rsidR="00292DC3" w:rsidRDefault="00292DC3" w:rsidP="00B0045E"/>
    <w:p w:rsidR="00292DC3" w:rsidRDefault="00292DC3" w:rsidP="00B0045E">
      <w:r>
        <w:t>Auch die Tests – in diesem Falle JUnit Tests – können automatisch ausgeführt werden. Dies passiert mindestens einmal täglich oder direkt nach einem Commit auf dem Branch.</w:t>
      </w:r>
      <w:r w:rsidR="00F429A0">
        <w:t xml:space="preserve"> Auch wenn hier etwas schief läuft wird der Verursacher</w:t>
      </w:r>
      <w:r w:rsidR="000058F5">
        <w:t xml:space="preserve"> des Fehlers</w:t>
      </w:r>
      <w:r w:rsidR="00F429A0">
        <w:t xml:space="preserve"> – bzw. der Commiter – per Mail benachrichtigt.</w:t>
      </w:r>
    </w:p>
    <w:p w:rsidR="00B0045E" w:rsidRDefault="00B0045E" w:rsidP="00B0045E"/>
    <w:p w:rsidR="00F429A0" w:rsidRDefault="00F429A0" w:rsidP="00B0045E">
      <w:r>
        <w:lastRenderedPageBreak/>
        <w:t>Das Subversion Repository wird selbstverständlich gesichert und es kann bei Bedarf ein Restore erfolgen.</w:t>
      </w:r>
    </w:p>
    <w:p w:rsidR="00F429A0" w:rsidRDefault="00F429A0" w:rsidP="00B0045E"/>
    <w:p w:rsidR="00B0045E" w:rsidRDefault="00B0045E" w:rsidP="00B0045E">
      <w:pPr>
        <w:rPr>
          <w:rStyle w:val="ExceptionimTextZchn"/>
          <w:rFonts w:ascii="Arial" w:hAnsi="Arial" w:cs="Arial"/>
        </w:rPr>
      </w:pPr>
      <w:r>
        <w:t xml:space="preserve">Die URL des Repositories lautet: </w:t>
      </w:r>
      <w:hyperlink r:id="rId20"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Die URL vom Buildserver lautet:</w:t>
      </w:r>
      <w:r w:rsidR="00003A86">
        <w:rPr>
          <w:rStyle w:val="ExceptionimTextZchn"/>
          <w:rFonts w:ascii="Arial" w:hAnsi="Arial" w:cs="Arial"/>
        </w:rPr>
        <w:t xml:space="preserve"> </w:t>
      </w:r>
      <w:hyperlink r:id="rId21" w:history="1">
        <w:r w:rsidR="00003A86" w:rsidRPr="00D3203D">
          <w:rPr>
            <w:rStyle w:val="Hyperlink"/>
            <w:lang w:val="en-US" w:eastAsia="fr-CH"/>
          </w:rPr>
          <w:t>http://rcsinfra2:8080/hudson/</w:t>
        </w:r>
      </w:hyperlink>
    </w:p>
    <w:p w:rsidR="00003A86" w:rsidRDefault="00760883" w:rsidP="00003A86">
      <w:pPr>
        <w:rPr>
          <w:rStyle w:val="ExceptionimTextZchn"/>
          <w:rFonts w:ascii="Arial" w:hAnsi="Arial" w:cs="Arial"/>
        </w:rPr>
      </w:pPr>
      <w:hyperlink r:id="rId22" w:history="1">
        <w:r w:rsidR="00003A86" w:rsidRPr="00D3203D">
          <w:rPr>
            <w:rStyle w:val="Hyperlink"/>
            <w:lang w:val="en-US" w:eastAsia="fr-CH"/>
          </w:rPr>
          <w:t>http://rcsinfra2:8080/hudson/job/RCS-Client-dispo_client_e4/</w:t>
        </w:r>
      </w:hyperlink>
    </w:p>
    <w:p w:rsidR="00F429A0" w:rsidRDefault="00760883" w:rsidP="00003A86">
      <w:pPr>
        <w:rPr>
          <w:rStyle w:val="ExceptionimTextZchn"/>
          <w:rFonts w:ascii="Arial" w:hAnsi="Arial" w:cs="Arial"/>
        </w:rPr>
      </w:pPr>
      <w:hyperlink r:id="rId23" w:history="1">
        <w:r w:rsidR="00003A86" w:rsidRPr="00D3203D">
          <w:rPr>
            <w:rStyle w:val="Hyperlink"/>
            <w:lang w:val="en-US" w:eastAsia="fr-CH"/>
          </w:rPr>
          <w:t>http://rcsinfra2:8080/hudson/job/Shell-SvnMerge-dispo_client_e4/</w:t>
        </w:r>
      </w:hyperlink>
    </w:p>
    <w:p w:rsidR="00003A86" w:rsidRDefault="00003A86" w:rsidP="00003A86"/>
    <w:p w:rsidR="004643B8" w:rsidRPr="004643B8" w:rsidRDefault="004643B8" w:rsidP="00003A86">
      <w:pPr>
        <w:rPr>
          <w:color w:val="FF0000"/>
        </w:rPr>
      </w:pPr>
      <w:r w:rsidRPr="004643B8">
        <w:rPr>
          <w:color w:val="FF0000"/>
        </w:rPr>
        <w:t>TODO</w:t>
      </w:r>
      <w:r>
        <w:rPr>
          <w:color w:val="FF0000"/>
        </w:rPr>
        <w:t xml:space="preserve"> beschreiben</w:t>
      </w:r>
    </w:p>
    <w:p w:rsidR="00003A86" w:rsidRDefault="00003A86" w:rsidP="00003A86">
      <w:r>
        <w:rPr>
          <w:noProof/>
          <w:lang w:val="de-CH"/>
        </w:rPr>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9" w:name="_Toc363713638"/>
      <w:r w:rsidRPr="00F432D9">
        <w:lastRenderedPageBreak/>
        <w:t>Organisatorisches</w:t>
      </w:r>
      <w:bookmarkEnd w:id="39"/>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5"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40" w:name="_Toc363713639"/>
      <w:r>
        <w:t>Vorgaben</w:t>
      </w:r>
      <w:bookmarkEnd w:id="40"/>
    </w:p>
    <w:p w:rsidR="009E30F7" w:rsidRDefault="00574799" w:rsidP="009E30F7">
      <w:pPr>
        <w:pStyle w:val="berschrift20"/>
      </w:pPr>
      <w:bookmarkStart w:id="41" w:name="_Toc363713640"/>
      <w:r w:rsidRPr="00E66F57">
        <w:t>Beurteilungskriterien</w:t>
      </w:r>
      <w:bookmarkEnd w:id="41"/>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F408A5" w:rsidRDefault="00F408A5" w:rsidP="00F408A5">
      <w:pPr>
        <w:pStyle w:val="Grosseberschrift"/>
      </w:pPr>
      <w:r>
        <w:t>Beurteilungsschema</w:t>
      </w:r>
    </w:p>
    <w:p w:rsidR="00F408A5" w:rsidRDefault="00F408A5" w:rsidP="00F408A5">
      <w:r>
        <w:t>Das folgende Beurteilungsschema wurde für die Arbeit definiert:</w:t>
      </w:r>
    </w:p>
    <w:p w:rsidR="00F408A5" w:rsidRDefault="00F408A5" w:rsidP="00F408A5"/>
    <w:tbl>
      <w:tblPr>
        <w:tblStyle w:val="Tabellenraster"/>
        <w:tblW w:w="5000" w:type="pct"/>
        <w:tblLook w:val="04A0" w:firstRow="1" w:lastRow="0" w:firstColumn="1" w:lastColumn="0" w:noHBand="0" w:noVBand="1"/>
      </w:tblPr>
      <w:tblGrid>
        <w:gridCol w:w="1808"/>
        <w:gridCol w:w="4536"/>
        <w:gridCol w:w="1560"/>
        <w:gridCol w:w="1677"/>
      </w:tblGrid>
      <w:tr w:rsidR="00331AB6" w:rsidRPr="00B91270" w:rsidTr="00331AB6">
        <w:tc>
          <w:tcPr>
            <w:tcW w:w="944" w:type="pct"/>
            <w:shd w:val="pct20" w:color="auto" w:fill="auto"/>
          </w:tcPr>
          <w:p w:rsidR="00331AB6" w:rsidRPr="00BB386D" w:rsidRDefault="00331AB6" w:rsidP="000313AB">
            <w:pPr>
              <w:pStyle w:val="Textkrper"/>
              <w:jc w:val="left"/>
              <w:rPr>
                <w:b/>
                <w:sz w:val="18"/>
                <w:szCs w:val="18"/>
              </w:rPr>
            </w:pPr>
          </w:p>
        </w:tc>
        <w:tc>
          <w:tcPr>
            <w:tcW w:w="2367" w:type="pct"/>
            <w:shd w:val="pct20" w:color="auto" w:fill="auto"/>
          </w:tcPr>
          <w:p w:rsidR="00331AB6" w:rsidRPr="0037527E" w:rsidRDefault="00331AB6" w:rsidP="000313AB">
            <w:pPr>
              <w:pStyle w:val="Textkrper"/>
              <w:jc w:val="left"/>
              <w:rPr>
                <w:b/>
                <w:sz w:val="18"/>
                <w:szCs w:val="18"/>
              </w:rPr>
            </w:pPr>
          </w:p>
        </w:tc>
        <w:tc>
          <w:tcPr>
            <w:tcW w:w="814" w:type="pct"/>
            <w:shd w:val="pct20" w:color="auto" w:fill="auto"/>
          </w:tcPr>
          <w:p w:rsidR="00331AB6" w:rsidRPr="00B91270" w:rsidRDefault="00331AB6" w:rsidP="000313AB">
            <w:pPr>
              <w:pStyle w:val="Textkrper"/>
              <w:jc w:val="left"/>
              <w:rPr>
                <w:b/>
              </w:rPr>
            </w:pPr>
            <w:r w:rsidRPr="00331AB6">
              <w:rPr>
                <w:b/>
                <w:bCs/>
                <w:iCs/>
              </w:rPr>
              <w:t>Gewicht</w:t>
            </w:r>
          </w:p>
        </w:tc>
        <w:tc>
          <w:tcPr>
            <w:tcW w:w="875" w:type="pct"/>
            <w:shd w:val="pct20" w:color="auto" w:fill="auto"/>
          </w:tcPr>
          <w:p w:rsidR="00331AB6" w:rsidRDefault="00331AB6" w:rsidP="000313AB">
            <w:pPr>
              <w:pStyle w:val="Textkrper"/>
              <w:jc w:val="left"/>
              <w:rPr>
                <w:b/>
                <w:bCs/>
                <w:iCs/>
              </w:rPr>
            </w:pPr>
            <w:r w:rsidRPr="00331AB6">
              <w:rPr>
                <w:b/>
                <w:bCs/>
                <w:iCs/>
              </w:rPr>
              <w:t>Max. Punktzahl</w:t>
            </w: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Vorbereitung</w:t>
            </w:r>
          </w:p>
        </w:tc>
        <w:tc>
          <w:tcPr>
            <w:tcW w:w="2367" w:type="pct"/>
          </w:tcPr>
          <w:p w:rsidR="00331AB6" w:rsidRPr="00F408A5" w:rsidRDefault="00331AB6" w:rsidP="000313AB">
            <w:pPr>
              <w:rPr>
                <w:lang w:val="de-CH"/>
              </w:rPr>
            </w:pPr>
            <w:r w:rsidRPr="00F408A5">
              <w:rPr>
                <w:lang w:val="de-CH"/>
              </w:rPr>
              <w:t>Projektdefinition, Wahl der Vorgehensmethodik</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Aufwandschätzung, Zeitplanung</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Risiko-Erhebung</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Teststrategie und Testkriterien</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rPr>
          <w:trHeight w:val="124"/>
        </w:trPr>
        <w:tc>
          <w:tcPr>
            <w:tcW w:w="5000" w:type="pct"/>
            <w:gridSpan w:val="4"/>
          </w:tcPr>
          <w:p w:rsidR="00331AB6" w:rsidRPr="00331AB6" w:rsidRDefault="00331AB6" w:rsidP="000313AB">
            <w:pPr>
              <w:rPr>
                <w:sz w:val="10"/>
                <w:szCs w:val="10"/>
                <w:lang w:val="de-CH"/>
              </w:rPr>
            </w:pP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Durchführung</w:t>
            </w:r>
          </w:p>
        </w:tc>
        <w:tc>
          <w:tcPr>
            <w:tcW w:w="2367" w:type="pct"/>
          </w:tcPr>
          <w:p w:rsidR="00331AB6" w:rsidRPr="00F408A5" w:rsidRDefault="00331AB6" w:rsidP="000313AB">
            <w:pPr>
              <w:rPr>
                <w:lang w:val="de-CH"/>
              </w:rPr>
            </w:pPr>
            <w:r w:rsidRPr="00F408A5">
              <w:rPr>
                <w:lang w:val="de-CH"/>
              </w:rPr>
              <w:t>Fachmethodik</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Implementation</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Anforderungsmanagement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Verifizierung, Test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Projektmanagement</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Kreativität, Initiative, Selbstständigkeit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Risiko-Management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FE223E" w:rsidRPr="00FE223E" w:rsidTr="00331AB6">
        <w:tc>
          <w:tcPr>
            <w:tcW w:w="944" w:type="pct"/>
          </w:tcPr>
          <w:p w:rsidR="00FE223E" w:rsidRPr="00FE223E" w:rsidRDefault="00FE223E" w:rsidP="00FE223E">
            <w:pPr>
              <w:rPr>
                <w:sz w:val="10"/>
                <w:szCs w:val="10"/>
                <w:lang w:val="de-CH"/>
              </w:rPr>
            </w:pPr>
          </w:p>
        </w:tc>
        <w:tc>
          <w:tcPr>
            <w:tcW w:w="2367" w:type="pct"/>
          </w:tcPr>
          <w:p w:rsidR="00FE223E" w:rsidRPr="00FE223E" w:rsidRDefault="00FE223E" w:rsidP="000313AB">
            <w:pPr>
              <w:rPr>
                <w:sz w:val="10"/>
                <w:szCs w:val="10"/>
                <w:lang w:val="de-CH"/>
              </w:rPr>
            </w:pPr>
          </w:p>
        </w:tc>
        <w:tc>
          <w:tcPr>
            <w:tcW w:w="814" w:type="pct"/>
          </w:tcPr>
          <w:p w:rsidR="00FE223E" w:rsidRPr="00FE223E" w:rsidRDefault="00FE223E" w:rsidP="000313AB">
            <w:pPr>
              <w:rPr>
                <w:sz w:val="10"/>
                <w:szCs w:val="10"/>
                <w:lang w:val="de-CH"/>
              </w:rPr>
            </w:pPr>
          </w:p>
        </w:tc>
        <w:tc>
          <w:tcPr>
            <w:tcW w:w="875" w:type="pct"/>
          </w:tcPr>
          <w:p w:rsidR="00FE223E" w:rsidRPr="00FE223E" w:rsidRDefault="00FE223E" w:rsidP="000313AB">
            <w:pPr>
              <w:rPr>
                <w:sz w:val="10"/>
                <w:szCs w:val="10"/>
                <w:lang w:val="de-CH"/>
              </w:rPr>
            </w:pPr>
          </w:p>
        </w:tc>
      </w:tr>
      <w:tr w:rsidR="00234FF6" w:rsidRPr="0081786C" w:rsidTr="00331AB6">
        <w:tc>
          <w:tcPr>
            <w:tcW w:w="944" w:type="pct"/>
            <w:vMerge w:val="restart"/>
          </w:tcPr>
          <w:p w:rsidR="00234FF6" w:rsidRPr="00F408A5" w:rsidRDefault="00234FF6" w:rsidP="000313AB">
            <w:pPr>
              <w:pStyle w:val="Textkrper"/>
              <w:jc w:val="left"/>
              <w:rPr>
                <w:lang w:val="de-CH"/>
              </w:rPr>
            </w:pPr>
            <w:r w:rsidRPr="00F408A5">
              <w:rPr>
                <w:lang w:val="de-CH"/>
              </w:rPr>
              <w:t>Ergebnis</w:t>
            </w:r>
          </w:p>
        </w:tc>
        <w:tc>
          <w:tcPr>
            <w:tcW w:w="2367" w:type="pct"/>
          </w:tcPr>
          <w:p w:rsidR="00234FF6" w:rsidRPr="00F408A5" w:rsidRDefault="00234FF6" w:rsidP="000313AB">
            <w:pPr>
              <w:rPr>
                <w:lang w:val="de-CH"/>
              </w:rPr>
            </w:pPr>
            <w:r w:rsidRPr="00F408A5">
              <w:rPr>
                <w:lang w:val="de-CH"/>
              </w:rPr>
              <w:t>Übereinstimmung Produkt/Anforderungen</w:t>
            </w:r>
          </w:p>
        </w:tc>
        <w:tc>
          <w:tcPr>
            <w:tcW w:w="814" w:type="pct"/>
          </w:tcPr>
          <w:p w:rsidR="00234FF6" w:rsidRPr="00F408A5" w:rsidRDefault="00234FF6" w:rsidP="000313AB">
            <w:pPr>
              <w:rPr>
                <w:lang w:val="de-CH"/>
              </w:rPr>
            </w:pPr>
            <w:r w:rsidRPr="00F408A5">
              <w:rPr>
                <w:lang w:val="de-CH"/>
              </w:rPr>
              <w:t>1</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Dokumentation</w:t>
            </w:r>
          </w:p>
        </w:tc>
        <w:tc>
          <w:tcPr>
            <w:tcW w:w="814" w:type="pct"/>
          </w:tcPr>
          <w:p w:rsidR="00234FF6" w:rsidRPr="00F408A5" w:rsidRDefault="00234FF6" w:rsidP="000313AB">
            <w:pPr>
              <w:rPr>
                <w:lang w:val="de-CH"/>
              </w:rPr>
            </w:pPr>
            <w:r w:rsidRPr="00F408A5">
              <w:rPr>
                <w:lang w:val="de-CH"/>
              </w:rPr>
              <w:t>4</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Abnahme</w:t>
            </w:r>
          </w:p>
        </w:tc>
        <w:tc>
          <w:tcPr>
            <w:tcW w:w="814" w:type="pct"/>
          </w:tcPr>
          <w:p w:rsidR="00234FF6" w:rsidRPr="00F408A5" w:rsidRDefault="00234FF6" w:rsidP="000313AB">
            <w:pPr>
              <w:rPr>
                <w:lang w:val="de-CH"/>
              </w:rPr>
            </w:pPr>
            <w:r w:rsidRPr="00F408A5">
              <w:rPr>
                <w:lang w:val="de-CH"/>
              </w:rPr>
              <w:t>2</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Nachvollziehbarkeit</w:t>
            </w:r>
          </w:p>
        </w:tc>
        <w:tc>
          <w:tcPr>
            <w:tcW w:w="814" w:type="pct"/>
          </w:tcPr>
          <w:p w:rsidR="00234FF6" w:rsidRPr="00F408A5" w:rsidRDefault="00234FF6" w:rsidP="000313AB">
            <w:pPr>
              <w:rPr>
                <w:lang w:val="de-CH"/>
              </w:rPr>
            </w:pPr>
            <w:r w:rsidRPr="00F408A5">
              <w:rPr>
                <w:lang w:val="de-CH"/>
              </w:rPr>
              <w:t>3</w:t>
            </w:r>
          </w:p>
        </w:tc>
        <w:tc>
          <w:tcPr>
            <w:tcW w:w="875" w:type="pct"/>
          </w:tcPr>
          <w:p w:rsidR="00234FF6" w:rsidRPr="00F408A5" w:rsidRDefault="00234FF6" w:rsidP="000313AB">
            <w:pPr>
              <w:rPr>
                <w:lang w:val="de-CH"/>
              </w:rPr>
            </w:pPr>
            <w:r w:rsidRPr="00F408A5">
              <w:rPr>
                <w:lang w:val="de-CH"/>
              </w:rPr>
              <w:t>10</w:t>
            </w:r>
          </w:p>
        </w:tc>
      </w:tr>
    </w:tbl>
    <w:p w:rsidR="00331AB6" w:rsidRDefault="00331AB6" w:rsidP="00F408A5"/>
    <w:p w:rsidR="00F408A5" w:rsidRDefault="00F408A5" w:rsidP="00F408A5"/>
    <w:p w:rsidR="00571937" w:rsidRPr="00571937" w:rsidRDefault="00571937" w:rsidP="00571937">
      <w:pPr>
        <w:pStyle w:val="Grosseberschrift"/>
      </w:pPr>
      <w:r>
        <w:t>G</w:t>
      </w:r>
      <w:r w:rsidRPr="00571937">
        <w:t>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571937" w:rsidTr="00571937">
        <w:trPr>
          <w:tblHeader/>
          <w:tblCellSpacing w:w="15" w:type="dxa"/>
        </w:trPr>
        <w:tc>
          <w:tcPr>
            <w:tcW w:w="0" w:type="auto"/>
            <w:shd w:val="clear" w:color="auto" w:fill="FFFFFF"/>
            <w:hideMark/>
          </w:tcPr>
          <w:p w:rsidR="00571937" w:rsidRPr="00571937" w:rsidRDefault="00571937">
            <w:pPr>
              <w:rPr>
                <w:b/>
                <w:bCs/>
                <w:color w:val="000000"/>
                <w:szCs w:val="20"/>
              </w:rPr>
            </w:pPr>
            <w:r w:rsidRPr="00571937">
              <w:rPr>
                <w:b/>
                <w:bCs/>
                <w:color w:val="000000"/>
                <w:szCs w:val="20"/>
              </w:rPr>
              <w:t>Note</w:t>
            </w:r>
          </w:p>
        </w:tc>
        <w:tc>
          <w:tcPr>
            <w:tcW w:w="0" w:type="auto"/>
            <w:shd w:val="clear" w:color="auto" w:fill="FFFFFF"/>
            <w:hideMark/>
          </w:tcPr>
          <w:p w:rsidR="00571937" w:rsidRPr="00571937" w:rsidRDefault="00571937">
            <w:pPr>
              <w:rPr>
                <w:b/>
                <w:bCs/>
                <w:color w:val="000000"/>
                <w:szCs w:val="20"/>
              </w:rPr>
            </w:pPr>
            <w:r w:rsidRPr="00571937">
              <w:rPr>
                <w:b/>
                <w:bCs/>
                <w:color w:val="000000"/>
                <w:szCs w:val="20"/>
              </w:rPr>
              <w:t>Gewicht</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Fachliche Beurteilung </w:t>
            </w:r>
          </w:p>
        </w:tc>
        <w:tc>
          <w:tcPr>
            <w:tcW w:w="0" w:type="auto"/>
            <w:shd w:val="clear" w:color="auto" w:fill="FFFFFF"/>
            <w:hideMark/>
          </w:tcPr>
          <w:p w:rsidR="00571937" w:rsidRPr="00571937" w:rsidRDefault="00571937">
            <w:pPr>
              <w:rPr>
                <w:color w:val="000000"/>
                <w:szCs w:val="20"/>
              </w:rPr>
            </w:pPr>
            <w:r w:rsidRPr="00571937">
              <w:rPr>
                <w:color w:val="000000"/>
                <w:szCs w:val="20"/>
              </w:rPr>
              <w:t>90%</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Präsentation </w:t>
            </w:r>
          </w:p>
        </w:tc>
        <w:tc>
          <w:tcPr>
            <w:tcW w:w="0" w:type="auto"/>
            <w:shd w:val="clear" w:color="auto" w:fill="FFFFFF"/>
            <w:hideMark/>
          </w:tcPr>
          <w:p w:rsidR="00571937" w:rsidRPr="00571937" w:rsidRDefault="00571937">
            <w:pPr>
              <w:rPr>
                <w:color w:val="000000"/>
                <w:szCs w:val="20"/>
              </w:rPr>
            </w:pPr>
            <w:r w:rsidRPr="00571937">
              <w:rPr>
                <w:color w:val="000000"/>
                <w:szCs w:val="20"/>
              </w:rPr>
              <w:t>10%</w:t>
            </w:r>
          </w:p>
        </w:tc>
      </w:tr>
    </w:tbl>
    <w:p w:rsidR="00F408A5" w:rsidRDefault="00F408A5" w:rsidP="00F408A5"/>
    <w:p w:rsidR="00366F0D" w:rsidRDefault="00366F0D" w:rsidP="00366F0D">
      <w:pPr>
        <w:pStyle w:val="berschrift20"/>
      </w:pPr>
      <w:bookmarkStart w:id="42" w:name="_Toc363713641"/>
      <w:r>
        <w:lastRenderedPageBreak/>
        <w:t>Kapitelname?</w:t>
      </w:r>
      <w:bookmarkEnd w:id="42"/>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3" w:name="_Toc363713642"/>
      <w:r>
        <w:t>Tipps vom Experten</w:t>
      </w:r>
      <w:bookmarkEnd w:id="43"/>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grössere Schwierigkeiten auf, die ein erfolgreiches Abschliessen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Bericht im Umfang von 30 – 50 Seiten mit Informationen was alles im Projekt vorgegangen ist, Risiken (Erhebung, Beurteilung, …), Testing (Wie testen, erwartete Testresultate, Ergebnisprüfung), Methodik/Projektmanagement (Planen, tracken, Retro, Bewerten), Lessons learned</w:t>
      </w:r>
    </w:p>
    <w:p w:rsidR="00B356B8" w:rsidRPr="00B356B8" w:rsidRDefault="00B356B8" w:rsidP="00B356B8">
      <w:pPr>
        <w:pStyle w:val="Listenabsatz"/>
        <w:ind w:left="0"/>
        <w:rPr>
          <w:color w:val="FF0000"/>
        </w:rPr>
      </w:pPr>
      <w:r w:rsidRPr="00B356B8">
        <w:rPr>
          <w:color w:val="FF0000"/>
        </w:rPr>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4" w:name="_Toc363713643"/>
      <w:r>
        <w:rPr>
          <w:color w:val="FF0000"/>
        </w:rPr>
        <w:t>Projektplan</w:t>
      </w:r>
      <w:bookmarkEnd w:id="44"/>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224631" w:rsidP="00224631">
            <w:pPr>
              <w:pStyle w:val="Textkrper"/>
              <w:jc w:val="left"/>
              <w:rPr>
                <w:sz w:val="18"/>
                <w:szCs w:val="18"/>
              </w:rPr>
            </w:pPr>
            <w:r>
              <w:rPr>
                <w:sz w:val="18"/>
                <w:szCs w:val="18"/>
              </w:rPr>
              <w:t>Zwischenr</w:t>
            </w:r>
            <w:r w:rsidR="0074564C" w:rsidRPr="00D724A2">
              <w:rPr>
                <w:sz w:val="18"/>
                <w:szCs w:val="18"/>
              </w:rPr>
              <w:t>eview</w:t>
            </w:r>
          </w:p>
        </w:tc>
        <w:tc>
          <w:tcPr>
            <w:tcW w:w="2694" w:type="dxa"/>
          </w:tcPr>
          <w:p w:rsidR="0074564C" w:rsidRPr="00D724A2" w:rsidRDefault="0074564C" w:rsidP="00B535B8">
            <w:pPr>
              <w:pStyle w:val="Textkrper"/>
              <w:jc w:val="left"/>
              <w:rPr>
                <w:sz w:val="18"/>
                <w:szCs w:val="18"/>
              </w:rPr>
            </w:pPr>
            <w:r w:rsidRPr="00D724A2">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4109DB">
              <w:rPr>
                <w:color w:val="FF0000"/>
                <w:sz w:val="18"/>
                <w:szCs w:val="18"/>
              </w:rPr>
              <w:t>6</w:t>
            </w:r>
            <w:r w:rsidR="0074564C" w:rsidRPr="00483368">
              <w:rPr>
                <w:color w:val="FF0000"/>
                <w:sz w:val="18"/>
                <w:szCs w:val="18"/>
              </w:rPr>
              <w:t>.08.2013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Brawand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Rothenbühler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r w:rsidRPr="00C467E7">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Pr="00042FF9" w:rsidRDefault="00DD2435" w:rsidP="00042FF9">
      <w:r w:rsidRPr="00042FF9">
        <w:t>8.8. 1.5 h Marc</w:t>
      </w:r>
    </w:p>
    <w:p w:rsidR="00DD2435" w:rsidRDefault="00DD2435" w:rsidP="00042FF9">
      <w:pPr>
        <w:sectPr w:rsidR="00DD2435"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C926D9" w:rsidRPr="00C926D9" w:rsidRDefault="00C926D9" w:rsidP="005005A1">
      <w:pPr>
        <w:rPr>
          <w:color w:val="FF0000"/>
        </w:rPr>
      </w:pPr>
      <w:r w:rsidRPr="00C926D9">
        <w:rPr>
          <w:color w:val="FF0000"/>
        </w:rPr>
        <w:t>TODO Planung und tatsächliche Iterationen gegeneinander aufstellen</w:t>
      </w:r>
    </w:p>
    <w:p w:rsidR="00C926D9" w:rsidRDefault="00C926D9"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5" w:name="_Toc363713644"/>
      <w:r w:rsidRPr="00E1372E">
        <w:rPr>
          <w:color w:val="FF0000"/>
        </w:rPr>
        <w:t>Projektstart</w:t>
      </w:r>
      <w:bookmarkEnd w:id="45"/>
      <w:r w:rsidR="00C43AED" w:rsidRPr="00E1372E">
        <w:rPr>
          <w:color w:val="FF0000"/>
        </w:rPr>
        <w:t xml:space="preserve"> </w:t>
      </w:r>
    </w:p>
    <w:p w:rsidR="00C43AED" w:rsidRDefault="005A0068" w:rsidP="00DC769B">
      <w:pPr>
        <w:pStyle w:val="berschrift20"/>
        <w:rPr>
          <w:color w:val="FF0000"/>
        </w:rPr>
      </w:pPr>
      <w:bookmarkStart w:id="46" w:name="_Toc363713645"/>
      <w:r w:rsidRPr="00E1372E">
        <w:rPr>
          <w:color w:val="FF0000"/>
        </w:rPr>
        <w:t>Ziele</w:t>
      </w:r>
      <w:bookmarkEnd w:id="46"/>
    </w:p>
    <w:p w:rsidR="000418FE" w:rsidRPr="009F53FF" w:rsidRDefault="000418FE" w:rsidP="009F53FF">
      <w:pPr>
        <w:pStyle w:val="berschrift10"/>
      </w:pPr>
      <w:bookmarkStart w:id="47" w:name="_Toc363713646"/>
      <w:r w:rsidRPr="009F53FF">
        <w:t>Aspekt</w:t>
      </w:r>
      <w:r w:rsidR="00F37AF2">
        <w:t xml:space="preserve"> E</w:t>
      </w:r>
      <w:r w:rsidRPr="009F53FF">
        <w:t>rmittlung</w:t>
      </w:r>
      <w:bookmarkEnd w:id="47"/>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r w:rsidR="00F37AF2" w:rsidRPr="00BD5D2A">
        <w:t>Brainstorming</w:t>
      </w:r>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Selection</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Menu / MenuItem</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Toolbar Contributions</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Trim Contributions</w:t>
      </w:r>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Contributions bei E3 in diversen Registries (ViewReg., EditorReg.,..))</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(@see Kapitel 4.1.1, View, Editor, Action, Command, Perspective, ActionSet, MenuContributions,</w:t>
      </w:r>
      <w:r w:rsidR="00BD5D2A">
        <w:rPr>
          <w:rFonts w:ascii="Calibri" w:hAnsi="Calibri"/>
          <w:sz w:val="22"/>
          <w:szCs w:val="22"/>
        </w:rPr>
        <w:t xml:space="preserve"> </w:t>
      </w:r>
      <w:r>
        <w:rPr>
          <w:rFonts w:ascii="Calibri" w:hAnsi="Calibri"/>
          <w:sz w:val="22"/>
          <w:szCs w:val="22"/>
        </w:rPr>
        <w:t>ActionBarAdvisor, WorkbenchAdvisor, WorkbenchWindowAdvisor,  IPerspectiveFactory) --&gt; neu alles über ApplicationModell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r w:rsidR="00F37AF2">
        <w:rPr>
          <w:rFonts w:ascii="Calibri" w:hAnsi="Calibri"/>
          <w:sz w:val="22"/>
          <w:szCs w:val="22"/>
        </w:rPr>
        <w:t>vs.</w:t>
      </w:r>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r w:rsidR="00F37AF2">
        <w:rPr>
          <w:rFonts w:ascii="Calibri" w:hAnsi="Calibri"/>
          <w:sz w:val="22"/>
          <w:szCs w:val="22"/>
        </w:rPr>
        <w:t>vs.</w:t>
      </w:r>
      <w:r>
        <w:rPr>
          <w:rFonts w:ascii="Calibri" w:hAnsi="Calibri"/>
          <w:sz w:val="22"/>
          <w:szCs w:val="22"/>
        </w:rPr>
        <w:t xml:space="preserve"> Context / E4 Services (SelectionService, Preferences, Model Service, Part Service, EventBroker, Translation Service, Eigene OSGi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Dependency Injection</w:t>
      </w:r>
    </w:p>
    <w:p w:rsidR="00BD5D2A" w:rsidRDefault="00C06B45" w:rsidP="00C06B45">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IPreferenceStore s  = IDEWorkbenchPlugin.getDefault().getPreferenceStore(); store.getBoolean("uhu"); </w:t>
      </w:r>
      <w:r w:rsidR="00F37AF2" w:rsidRPr="00BD5D2A">
        <w:rPr>
          <w:rFonts w:ascii="Calibri" w:hAnsi="Calibri"/>
          <w:sz w:val="22"/>
          <w:szCs w:val="22"/>
        </w:rPr>
        <w:t>vs.</w:t>
      </w:r>
      <w:r w:rsidRPr="00BD5D2A">
        <w:rPr>
          <w:rFonts w:ascii="Calibri" w:hAnsi="Calibri"/>
          <w:sz w:val="22"/>
          <w:szCs w:val="22"/>
        </w:rPr>
        <w:t xml:space="preserve"> @Inject @Preference(uhu) boolean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Eventhandling / Event broker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Workbench Themes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weg vom Workbench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IEclipsePreferences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Fragments/Processors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3.x e4 bridge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Ersetzen Parts, z.B. Subclassing von ViewPart</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Model Addons (CommandServiceAddon, ContextServiceAddon, BindingServiceAddon, CommandProcessingAddon,  ContextProcessingAddons, BindingProcessingAddon, org.eclipse.e4.ui.workbenchaddons.swt für DnD --&gt; DnDAddon und CleanupAddon..)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lastRenderedPageBreak/>
        <w:t>SelectionDialogs in Eclipse 3, aber nicht in Eclipse 4 (@see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IProgressMonitor</w:t>
      </w:r>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Mit diesem Aspekt soll geprüft werden welche Migrationsmöglichkeiten grundsätzlich existieren. Können Eclipse RCP 3 und Eclipse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Adapters / Dependency Injection</w:t>
            </w:r>
          </w:p>
        </w:tc>
        <w:tc>
          <w:tcPr>
            <w:tcW w:w="3678" w:type="pct"/>
          </w:tcPr>
          <w:p w:rsidR="00AE5238" w:rsidRPr="008C6334" w:rsidRDefault="00127687" w:rsidP="00127687">
            <w:pPr>
              <w:pStyle w:val="Textkrper"/>
              <w:jc w:val="left"/>
              <w:rPr>
                <w:szCs w:val="20"/>
              </w:rPr>
            </w:pPr>
            <w:r w:rsidRPr="008C6334">
              <w:rPr>
                <w:szCs w:val="20"/>
              </w:rPr>
              <w:t>Mit diesem Aspekt wird die Migration von den Adapter’s und Dependency Injection behandelt. Dependency Injection gibt es in E3 nicht, deshalb wird hier verglichen welche E4 Services den „alten“ E3 Services entsprechen. Die neuen Services können mittels Dependency Injection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r w:rsidRPr="008C6334">
              <w:rPr>
                <w:szCs w:val="20"/>
              </w:rPr>
              <w:t>Commands / Handler, Menus, Key Bindings</w:t>
            </w:r>
          </w:p>
        </w:tc>
        <w:tc>
          <w:tcPr>
            <w:tcW w:w="3678" w:type="pct"/>
          </w:tcPr>
          <w:p w:rsidR="00AE5238" w:rsidRPr="00D01DE1" w:rsidRDefault="00D01DE1" w:rsidP="00D01DE1">
            <w:pPr>
              <w:rPr>
                <w:szCs w:val="20"/>
              </w:rPr>
            </w:pPr>
            <w:r>
              <w:rPr>
                <w:szCs w:val="20"/>
              </w:rPr>
              <w:t>Mit diesem Aspekt sollen Commands,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Application Model vs. Advisors</w:t>
            </w:r>
          </w:p>
        </w:tc>
        <w:tc>
          <w:tcPr>
            <w:tcW w:w="3678" w:type="pct"/>
          </w:tcPr>
          <w:p w:rsidR="00AE5238" w:rsidRPr="008C6334" w:rsidRDefault="00D4132B" w:rsidP="00D4132B">
            <w:r>
              <w:t>Dieser Aspekt wurde aufgrund von Zeitmangel nicht bearbeitet.</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heisst,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8" w:name="_Toc363713647"/>
      <w:r>
        <w:lastRenderedPageBreak/>
        <w:t>Aspekt Iterationen</w:t>
      </w:r>
      <w:bookmarkEnd w:id="48"/>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9" w:name="_Toc363713648"/>
      <w:r>
        <w:t>Aspekt</w:t>
      </w:r>
      <w:r w:rsidR="00E87FF8">
        <w:t xml:space="preserve"> „Mixing E3/E4</w:t>
      </w:r>
      <w:r w:rsidR="00E07010">
        <w:t>“</w:t>
      </w:r>
      <w:bookmarkEnd w:id="49"/>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r w:rsidR="00893F75">
        <w:t xml:space="preserve">grossen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50" w:name="_Toc363713649"/>
      <w:r>
        <w:t>Definition Abnahmekriterien</w:t>
      </w:r>
      <w:bookmarkEnd w:id="50"/>
    </w:p>
    <w:p w:rsidR="00E87FF8" w:rsidRDefault="00E87FF8" w:rsidP="00E87FF8">
      <w:r>
        <w:t>Die Abnahmekriterien wurden vom Betreuer folgendermassen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1" w:name="_Toc363713650"/>
      <w:r>
        <w:t>Dauer der Iteration</w:t>
      </w:r>
      <w:bookmarkEnd w:id="51"/>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2" w:name="_Toc363713651"/>
      <w:r>
        <w:t>Probleme</w:t>
      </w:r>
      <w:bookmarkEnd w:id="52"/>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Versionsprobleme Targetplattform</w:t>
      </w:r>
    </w:p>
    <w:p w:rsidR="00133182" w:rsidRDefault="00FA781E" w:rsidP="00133182">
      <w:r>
        <w:t xml:space="preserve">Bei der Implementierung in RCS kam es zu Problemen mit den Versionen. Die gewählte Targetplattform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6"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7"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r>
        <w:lastRenderedPageBreak/>
        <w:t>Veraltete</w:t>
      </w:r>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8"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Plugin </w:t>
      </w:r>
      <w:r w:rsidR="000F7C39" w:rsidRPr="00BF67BF">
        <w:rPr>
          <w:rStyle w:val="CodeimTextZchn"/>
        </w:rPr>
        <w:t>org.eclipse.ui.workbench</w:t>
      </w:r>
      <w:r w:rsidR="000F7C39" w:rsidRPr="003C79D9">
        <w:t xml:space="preserve"> zu finden sei. Ich habe dieses File schliesslich im Plugin </w:t>
      </w:r>
      <w:r w:rsidR="003C79D9">
        <w:rPr>
          <w:rStyle w:val="CodeimTextZchn"/>
        </w:rPr>
        <w:t>org.eclipse.platform</w:t>
      </w:r>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Keine Version</w:t>
      </w:r>
      <w:r w:rsidR="00F37AF2">
        <w:rPr>
          <w:rStyle w:val="CodeimTextZchn"/>
          <w:i w:val="0"/>
        </w:rPr>
        <w:t>s</w:t>
      </w:r>
      <w:r w:rsidRPr="00CB4ACF">
        <w:rPr>
          <w:rStyle w:val="CodeimTextZchn"/>
          <w:i w:val="0"/>
        </w:rPr>
        <w:t>angaben in Quellen</w:t>
      </w:r>
    </w:p>
    <w:p w:rsidR="00F75741" w:rsidRDefault="00F75741" w:rsidP="00F75741">
      <w:r>
        <w:t>Leider war den meisten Quellen nicht zu entnehmen für welche Version von Eclipse das jeweilige Beispiel erstellt wurde. Dieses Problem würde vielleicht das obenstehende Problem (</w:t>
      </w:r>
      <w:r w:rsidRPr="00F75741">
        <w:t>Veraltete und falsche Beschreibungen</w:t>
      </w:r>
      <w:r>
        <w:t>) lösen. Mit einer Versionsangabe würde der Leser die beschriebenen Schritte kritischer betrachten und sich selber die Frage stellen, ob diese Lösung auch für seine Version von Eclipse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So habe ich zum Beispiel nirgends eine brauchbare und vollständige Anweisung gefunden wie man ein dem Application Model ein Window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Application Model beim ersten Versuch ein Window also </w:t>
      </w:r>
      <w:r w:rsidR="00AD70F9" w:rsidRPr="00AD70F9">
        <w:rPr>
          <w:rStyle w:val="CodeimTextZchn"/>
        </w:rPr>
        <w:t>MWindow</w:t>
      </w:r>
      <w:r w:rsidR="00AD70F9">
        <w:t xml:space="preserve"> hinzugefügt. Dies führte zum folgenden seltsamen Fehler: </w:t>
      </w:r>
      <w:r w:rsidR="00AD70F9" w:rsidRPr="00AD70F9">
        <w:rPr>
          <w:rStyle w:val="ExceptionimTextZchn"/>
        </w:rPr>
        <w:t>Unable to process "WorkbenchWindow.model": no actual value was found for the argument "MTrimmedWindow".</w:t>
      </w:r>
      <w:r w:rsidR="00AD70F9">
        <w:rPr>
          <w:rStyle w:val="ExceptionimTextZchn"/>
        </w:rPr>
        <w:t xml:space="preserve"> </w:t>
      </w:r>
      <w:r w:rsidR="00AD70F9" w:rsidRPr="00AD70F9">
        <w:t>Danach</w:t>
      </w:r>
      <w:r w:rsidR="00AD70F9">
        <w:t xml:space="preserve"> habe ich es mit einem TrimmedWindow also </w:t>
      </w:r>
      <w:r w:rsidR="00AD70F9" w:rsidRPr="00AD70F9">
        <w:rPr>
          <w:rStyle w:val="CodeimTextZchn"/>
        </w:rPr>
        <w:t>MTrimmedWindow</w:t>
      </w:r>
      <w:r w:rsidR="00AD70F9">
        <w:t xml:space="preserve"> probiert und es gab keine Exception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Viele Views in RCS sind sehr eng an Eclipse 3 APIs gekoppelt, somit war es schwierig ein geeignetes Beispiel zu finden um au</w:t>
      </w:r>
      <w:r w:rsidR="00F37AF2">
        <w:t>s</w:t>
      </w:r>
      <w:r>
        <w:t>schliesslich den Aspekt „Mixing E3 und E4“ zu behandeln.</w:t>
      </w:r>
    </w:p>
    <w:p w:rsidR="004D70A0" w:rsidRDefault="004D70A0" w:rsidP="005C59FF">
      <w:pPr>
        <w:pStyle w:val="berschrift20"/>
        <w:numPr>
          <w:ilvl w:val="2"/>
          <w:numId w:val="5"/>
        </w:numPr>
      </w:pPr>
      <w:bookmarkStart w:id="53" w:name="_Toc363713652"/>
      <w:r>
        <w:t>Erfahrungen</w:t>
      </w:r>
      <w:bookmarkEnd w:id="53"/>
    </w:p>
    <w:p w:rsidR="0034336C" w:rsidRDefault="0034336C" w:rsidP="0034336C">
      <w:pPr>
        <w:pStyle w:val="Grosseberschrift"/>
      </w:pPr>
      <w:r>
        <w:t>Nicht alles funktioniert einwandfrei</w:t>
      </w:r>
    </w:p>
    <w:p w:rsidR="0034336C" w:rsidRDefault="0034336C" w:rsidP="004D70A0">
      <w:r>
        <w:t xml:space="preserve">Die E3 Applikation läuft mit dem </w:t>
      </w:r>
      <w:r w:rsidR="004D70A0">
        <w:t xml:space="preserve">Compability Layer </w:t>
      </w:r>
      <w:r>
        <w:t>und dem LegacyIDE.e4xmi Ansatz. Es muss jedoch erwähnt werden, dass teilweise Menüeinträge erscheinen die auf der E3 Targetplattform nicht da sind. Beim Hauptfenster befindet sich zum Beispiel neu der Menüpunkt Ansicht in der Toolbar. Die Stellungnahme hierzu von Eclipse: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r w:rsidR="00F37AF2">
        <w:t>versteckt</w:t>
      </w:r>
      <w:r>
        <w:t xml:space="preserve"> werden. Dies könnte sich für die RCS-Anwender als störend erweisen. Der Bug ist unter </w:t>
      </w:r>
      <w:hyperlink r:id="rId29"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ist bei ein paar Fenster</w:t>
      </w:r>
      <w:r w:rsidR="00F37AF2">
        <w:t>n</w:t>
      </w:r>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4" w:name="_Toc363713653"/>
      <w:r>
        <w:t>Mas</w:t>
      </w:r>
      <w:r w:rsidR="007C073B">
        <w:t>s</w:t>
      </w:r>
      <w:r>
        <w:t>nahmen</w:t>
      </w:r>
      <w:bookmarkEnd w:id="54"/>
    </w:p>
    <w:p w:rsidR="00E713F3" w:rsidRDefault="00E713F3" w:rsidP="00B144E8"/>
    <w:p w:rsidR="00D96B79" w:rsidRPr="00597921" w:rsidRDefault="00597921" w:rsidP="00597921">
      <w:pPr>
        <w:pStyle w:val="berschrift20"/>
        <w:numPr>
          <w:ilvl w:val="2"/>
          <w:numId w:val="11"/>
        </w:numPr>
      </w:pPr>
      <w:bookmarkStart w:id="55" w:name="_Toc363713654"/>
      <w:r>
        <w:lastRenderedPageBreak/>
        <w:t>Risiken</w:t>
      </w:r>
      <w:bookmarkEnd w:id="55"/>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workbench.xmi der Application abgelegt… </w:t>
      </w:r>
    </w:p>
    <w:p w:rsidR="00C60426" w:rsidRDefault="00D94A46" w:rsidP="005C59FF">
      <w:pPr>
        <w:pStyle w:val="berschrift20"/>
        <w:numPr>
          <w:ilvl w:val="2"/>
          <w:numId w:val="9"/>
        </w:numPr>
      </w:pPr>
      <w:bookmarkStart w:id="56" w:name="_Toc363713655"/>
      <w:r>
        <w:t>Lieferobjekte</w:t>
      </w:r>
      <w:bookmarkEnd w:id="56"/>
    </w:p>
    <w:p w:rsidR="00D94A46" w:rsidRDefault="00D94A46" w:rsidP="00D94A46">
      <w:r>
        <w:t>Es wurden diverse Wege für das Zusammenspiel von E3 und E4 Plugins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7" w:name="_Toc363713656"/>
      <w:r>
        <w:t>Fazit</w:t>
      </w:r>
      <w:bookmarkEnd w:id="57"/>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r w:rsidRPr="0051440D">
        <w:rPr>
          <w:color w:val="FF0000"/>
        </w:rPr>
        <w:t>Lessons learned</w:t>
      </w:r>
    </w:p>
    <w:p w:rsidR="00252F0D" w:rsidRDefault="00252F0D" w:rsidP="00252F0D">
      <w:pPr>
        <w:pStyle w:val="berschrift20"/>
      </w:pPr>
      <w:bookmarkStart w:id="58" w:name="_Toc363713657"/>
      <w:r>
        <w:t>Aspekt „</w:t>
      </w:r>
      <w:r w:rsidR="00C12EFB">
        <w:t xml:space="preserve">Adapter </w:t>
      </w:r>
      <w:r>
        <w:t>/</w:t>
      </w:r>
      <w:r w:rsidR="00C12EFB">
        <w:t xml:space="preserve"> Dependency Injection</w:t>
      </w:r>
      <w:r w:rsidR="00E07010">
        <w:t>“</w:t>
      </w:r>
      <w:bookmarkEnd w:id="58"/>
    </w:p>
    <w:p w:rsidR="00252F0D" w:rsidRDefault="00C12EFB" w:rsidP="00252F0D">
      <w:r>
        <w:t xml:space="preserve">Mit diesem Aspekt wurden das Thema Adapter und Dependency Injection behandelt. Bei den Adaptern war das Ziel die Migration der E3 Adapter nach E4. Mit dem Thema Dependency Injection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9" w:name="_Toc363713658"/>
      <w:r>
        <w:t>Definition Abnahmekriterien</w:t>
      </w:r>
      <w:bookmarkEnd w:id="59"/>
    </w:p>
    <w:p w:rsidR="00252F0D" w:rsidRDefault="00252F0D" w:rsidP="00252F0D">
      <w:r>
        <w:t>Die Abnahmekriterien wurden vom Betreuer folgendermassen definiert:</w:t>
      </w:r>
    </w:p>
    <w:p w:rsidR="00252F0D" w:rsidRDefault="00252F0D" w:rsidP="00252F0D"/>
    <w:p w:rsidR="00850FF1" w:rsidRDefault="00850FF1" w:rsidP="005C59FF">
      <w:pPr>
        <w:pStyle w:val="Listenabsatz"/>
        <w:numPr>
          <w:ilvl w:val="0"/>
          <w:numId w:val="10"/>
        </w:numPr>
      </w:pPr>
      <w:r>
        <w:t>Eine beispielhafte Implementierung von E4 Adapter Factories (falls vorhanden) und eine beispielhafte Nutzung eines Adapters (</w:t>
      </w:r>
      <w:r w:rsidRPr="002B5835">
        <w:rPr>
          <w:rStyle w:val="CodeimTextZchn"/>
        </w:rPr>
        <w:t>ch.sbb.rcsd.client.map.ui.IMappable</w:t>
      </w:r>
      <w:r>
        <w:t>) mit E4 Mitteln</w:t>
      </w:r>
    </w:p>
    <w:p w:rsidR="00841805" w:rsidRDefault="00841805" w:rsidP="005C59FF">
      <w:pPr>
        <w:pStyle w:val="Listenabsatz"/>
        <w:numPr>
          <w:ilvl w:val="0"/>
          <w:numId w:val="10"/>
        </w:numPr>
      </w:pPr>
      <w:r>
        <w:t>Eine beispielhafte Deklaration eines (eigenen) Services, z.B</w:t>
      </w:r>
      <w:r w:rsidR="002B5835">
        <w:t>.</w:t>
      </w:r>
      <w:r>
        <w:t xml:space="preserve"> </w:t>
      </w:r>
      <w:r w:rsidRPr="002B5835">
        <w:rPr>
          <w:rStyle w:val="CodeimTextZchn"/>
        </w:rPr>
        <w:t>IAuthenticationService</w:t>
      </w:r>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60" w:name="_Toc363713659"/>
      <w:r>
        <w:t>Dauer der Iteration</w:t>
      </w:r>
      <w:bookmarkEnd w:id="60"/>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Versionssprung von Targetplattform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Das Thema Dependency Injection bietet viel mehr als ursprünglich angenommen, man kommt bei diesem Thema zum Beispiel nicht an den Services vorbei.</w:t>
      </w:r>
    </w:p>
    <w:p w:rsidR="0052465D" w:rsidRDefault="0052465D" w:rsidP="0052465D">
      <w:pPr>
        <w:pStyle w:val="berschrift20"/>
        <w:numPr>
          <w:ilvl w:val="2"/>
          <w:numId w:val="5"/>
        </w:numPr>
      </w:pPr>
      <w:bookmarkStart w:id="61" w:name="_Toc363713660"/>
      <w:r>
        <w:t>Probleme</w:t>
      </w:r>
      <w:bookmarkEnd w:id="61"/>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30" w:history="1">
        <w:r w:rsidRPr="00524D3B">
          <w:rPr>
            <w:rStyle w:val="Hyperlink"/>
          </w:rPr>
          <w:t>http://www.heise.de/developer/meldung/Deutlich-bessere-Performance-bei-Eclipse-4-3-1751323.html</w:t>
        </w:r>
      </w:hyperlink>
      <w:r>
        <w:t xml:space="preserve"> oder</w:t>
      </w:r>
      <w:r w:rsidRPr="0097626A">
        <w:t xml:space="preserve"> </w:t>
      </w:r>
      <w:hyperlink r:id="rId31"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Plugin </w:t>
      </w:r>
      <w:r w:rsidRPr="00E94ADF">
        <w:rPr>
          <w:rStyle w:val="CodeimTextZchn"/>
        </w:rPr>
        <w:t>org.junit</w:t>
      </w:r>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Test-Plugins von genau diesem Plugin </w:t>
      </w:r>
      <w:r w:rsidR="00745B88" w:rsidRPr="00745B88">
        <w:rPr>
          <w:rStyle w:val="CodeimTextZchn"/>
        </w:rPr>
        <w:t>org.junit4</w:t>
      </w:r>
      <w:r w:rsidR="00745B88">
        <w:t xml:space="preserve"> abhängig. Diese Abhängigkeit musste in allen Plugins auf </w:t>
      </w:r>
      <w:r w:rsidR="00745B88" w:rsidRPr="00745B88">
        <w:rPr>
          <w:rStyle w:val="CodeimTextZchn"/>
        </w:rPr>
        <w:t>org.junit</w:t>
      </w:r>
      <w:r w:rsidR="00745B88">
        <w:t xml:space="preserve"> geändert werden.</w:t>
      </w:r>
    </w:p>
    <w:p w:rsidR="0052465D" w:rsidRDefault="0052465D" w:rsidP="0052465D">
      <w:pPr>
        <w:pStyle w:val="berschrift20"/>
        <w:numPr>
          <w:ilvl w:val="2"/>
          <w:numId w:val="5"/>
        </w:numPr>
      </w:pPr>
      <w:bookmarkStart w:id="62" w:name="_Toc363713661"/>
      <w:r>
        <w:t>Erfahrungen</w:t>
      </w:r>
      <w:bookmarkEnd w:id="62"/>
    </w:p>
    <w:p w:rsidR="0052465D" w:rsidRDefault="0052465D" w:rsidP="0052465D">
      <w:pPr>
        <w:pStyle w:val="Grosseberschrift"/>
      </w:pPr>
      <w:r>
        <w:t>Nicht alles funktioniert einwandfrei</w:t>
      </w:r>
      <w:r w:rsidR="009C77EE">
        <w:t xml:space="preserve"> mit Targetplattform 4.3</w:t>
      </w:r>
    </w:p>
    <w:p w:rsidR="009C77EE" w:rsidRDefault="009C77EE" w:rsidP="009C77EE">
      <w:r>
        <w:t>Wenn man im Eclipse Juno, also 4.2, probiert die Targetplattform auf 4.3 zu wechseln gibt es die Fehlermeldung „You have selected a target with a newer version than your current Eclipse installation. This can cause unexpected behaviour in PDE. Please use a newer version of eclipse“. Es könnte also sein, dass diese Kombination zu unerwartetem Verhalten führen kann. Mit Eclipse 4.3 habe ich jedoch aktuelle Probleme mit Subversion. Das Subversion Plugin erkennt die Eclipse-Projekte nicht als von Subversion versionierte Projekte.</w:t>
      </w:r>
    </w:p>
    <w:p w:rsidR="009C77EE" w:rsidRDefault="009C77EE" w:rsidP="009C77EE"/>
    <w:p w:rsidR="009C77EE" w:rsidRDefault="009C77EE" w:rsidP="009C77EE">
      <w:pPr>
        <w:pStyle w:val="Grosseberschrift"/>
      </w:pPr>
      <w:r>
        <w:t>Dependency Injection</w:t>
      </w:r>
    </w:p>
    <w:p w:rsidR="00B82B09" w:rsidRDefault="00B82B09" w:rsidP="009C77EE">
      <w:r>
        <w:t xml:space="preserve">Es gab inkonsistentes Verhalten beim Injizieren von nicht injizierbaren Klassen. Der Versuch eine WorkbenchPartSite auf einem POJO zu injizieren verhält sich bei </w:t>
      </w:r>
      <w:r w:rsidRPr="00B82B09">
        <w:rPr>
          <w:rStyle w:val="CodeimTextZchn"/>
        </w:rPr>
        <w:t>@Inject</w:t>
      </w:r>
      <w:r>
        <w:t xml:space="preserve"> annotierten Felder ander</w:t>
      </w:r>
      <w:r w:rsidR="00432D50">
        <w:t>s</w:t>
      </w:r>
      <w:r>
        <w:t xml:space="preserve"> als bei mit </w:t>
      </w:r>
      <w:r w:rsidRPr="00B82B09">
        <w:rPr>
          <w:rStyle w:val="CodeimTextZchn"/>
        </w:rPr>
        <w:t>@PostConstruct</w:t>
      </w:r>
      <w:r>
        <w:t xml:space="preserve"> annotierten Methoden. </w:t>
      </w:r>
    </w:p>
    <w:p w:rsidR="00B82B09" w:rsidRDefault="00B82B09" w:rsidP="00B82B09">
      <w:r>
        <w:t xml:space="preserve">Die </w:t>
      </w:r>
      <w:r w:rsidRPr="00B82B09">
        <w:rPr>
          <w:rStyle w:val="CodeimTextZchn"/>
        </w:rPr>
        <w:t>@Inject</w:t>
      </w:r>
      <w:r>
        <w:t xml:space="preserve"> Variante führt zu folgender Fehlermeldung: </w:t>
      </w:r>
      <w:r w:rsidRPr="00B82B09">
        <w:rPr>
          <w:rStyle w:val="ExceptionimTextZchn"/>
        </w:rPr>
        <w:t>org.eclipse.e4.core.di.InjectionException: Unable to process "ZwlViewPart.site": no actual value was found for the argument "IWorkbenchPartSite".</w:t>
      </w:r>
    </w:p>
    <w:p w:rsidR="009C77EE" w:rsidRDefault="00B82B09" w:rsidP="009C77EE">
      <w:r>
        <w:t xml:space="preserve">Bei der </w:t>
      </w:r>
      <w:r w:rsidRPr="00B82B09">
        <w:rPr>
          <w:rStyle w:val="CodeimTextZchn"/>
        </w:rPr>
        <w:t>@PostConstruct</w:t>
      </w:r>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3" w:name="_Toc363713662"/>
      <w:r>
        <w:t>Risiken</w:t>
      </w:r>
      <w:bookmarkEnd w:id="63"/>
    </w:p>
    <w:p w:rsidR="00DB09E5" w:rsidRDefault="00DB09E5" w:rsidP="00DB09E5">
      <w:pPr>
        <w:pStyle w:val="berschrift20"/>
        <w:numPr>
          <w:ilvl w:val="2"/>
          <w:numId w:val="11"/>
        </w:numPr>
      </w:pPr>
      <w:bookmarkStart w:id="64" w:name="_Toc363713663"/>
      <w:r>
        <w:t>Massnahmen</w:t>
      </w:r>
      <w:bookmarkEnd w:id="64"/>
    </w:p>
    <w:p w:rsidR="00281E83" w:rsidRDefault="00281E83" w:rsidP="00281E83">
      <w:pPr>
        <w:rPr>
          <w:color w:val="FF0000"/>
        </w:rPr>
      </w:pPr>
      <w:r w:rsidRPr="007F2662">
        <w:rPr>
          <w:color w:val="FF0000"/>
        </w:rPr>
        <w:t>Keine andere Arbeiten mehr als geplant, z.B. Versionssprünge etc..</w:t>
      </w:r>
    </w:p>
    <w:p w:rsidR="00F237B7" w:rsidRPr="007F2662" w:rsidRDefault="00F237B7" w:rsidP="00281E83">
      <w:pPr>
        <w:rPr>
          <w:color w:val="FF0000"/>
        </w:rPr>
      </w:pPr>
      <w:r>
        <w:rPr>
          <w:color w:val="FF0000"/>
        </w:rPr>
        <w:t>Das ursprüngliche Vorhaben maximal 2 Wochen für einen Aspekt in Anspruch zu nehmen wurde über Bord geworfen. Es ist illusorisch die teilweise sehr umfangreichen Themen mit Sicherheit innerhalb von 2 Wochen</w:t>
      </w:r>
      <w:r w:rsidR="00C14217">
        <w:rPr>
          <w:color w:val="FF0000"/>
        </w:rPr>
        <w:t xml:space="preserve"> in der gewünschten, hohen Qualität</w:t>
      </w:r>
      <w:r>
        <w:rPr>
          <w:color w:val="FF0000"/>
        </w:rPr>
        <w:t xml:space="preserve"> abzuschliessen. </w:t>
      </w:r>
      <w:r w:rsidR="00C14217">
        <w:rPr>
          <w:color w:val="FF0000"/>
        </w:rPr>
        <w:t xml:space="preserve">Wir bewerten also Qualität höher als die </w:t>
      </w:r>
      <w:r w:rsidR="00C14217">
        <w:rPr>
          <w:color w:val="FF0000"/>
        </w:rPr>
        <w:lastRenderedPageBreak/>
        <w:t xml:space="preserve">Quantität. </w:t>
      </w:r>
      <w:r w:rsidR="00587480">
        <w:rPr>
          <w:color w:val="FF0000"/>
        </w:rPr>
        <w:t>Neu soll ein Aspekt so schnell wie möglich abgeschlossen werden, wenn möglich sollten zumindest die ersten 4 Aspekte abgeschlossen werden können.</w:t>
      </w:r>
      <w:r w:rsidR="00C14217">
        <w:rPr>
          <w:color w:val="FF0000"/>
        </w:rPr>
        <w:t xml:space="preserve"> </w:t>
      </w:r>
    </w:p>
    <w:p w:rsidR="004419A1" w:rsidRDefault="004419A1" w:rsidP="004419A1">
      <w:pPr>
        <w:pStyle w:val="berschrift20"/>
        <w:numPr>
          <w:ilvl w:val="2"/>
          <w:numId w:val="16"/>
        </w:numPr>
      </w:pPr>
      <w:bookmarkStart w:id="65" w:name="_Toc363713664"/>
      <w:r>
        <w:t>Lieferobjekte</w:t>
      </w:r>
      <w:bookmarkEnd w:id="65"/>
    </w:p>
    <w:p w:rsidR="00C46BB3" w:rsidRDefault="00C46BB3" w:rsidP="00C46BB3">
      <w:r>
        <w:t>Mit dieser Iteration wurden die Anleitung und ein konkretes Beispiel wie man Adapters von E3 nach E4 migrieren kann geliefert. Es wurde das Thema Dependency Injection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6" w:name="_Toc363713665"/>
      <w:r>
        <w:t>Fazit</w:t>
      </w:r>
      <w:bookmarkEnd w:id="66"/>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r w:rsidRPr="0051440D">
        <w:rPr>
          <w:color w:val="FF0000"/>
        </w:rPr>
        <w:t>Lessons learned</w:t>
      </w:r>
    </w:p>
    <w:p w:rsidR="000B6687" w:rsidRDefault="000B6687" w:rsidP="000B6687">
      <w:pPr>
        <w:pStyle w:val="berschrift20"/>
      </w:pPr>
      <w:bookmarkStart w:id="67" w:name="_Toc363713666"/>
      <w:r>
        <w:t>Aspekt „</w:t>
      </w:r>
      <w:r w:rsidRPr="008E0708">
        <w:t>Commands / Handler, Menus, Key Bindings</w:t>
      </w:r>
      <w:r>
        <w:t>“</w:t>
      </w:r>
      <w:bookmarkEnd w:id="67"/>
    </w:p>
    <w:p w:rsidR="000B6687" w:rsidRPr="009F77C7" w:rsidRDefault="000B6687" w:rsidP="000B6687">
      <w:r w:rsidRPr="009F77C7">
        <w:t xml:space="preserve">Mit diesem Aspekt wurden das Thema </w:t>
      </w:r>
      <w:r w:rsidR="009F77C7">
        <w:t>„</w:t>
      </w:r>
      <w:r w:rsidR="009F77C7" w:rsidRPr="008E0708">
        <w:t>Commands / Handler, Menus, Key Bindings</w:t>
      </w:r>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Mit dem Wissen über die Gegebenheiten in beiden Eclipse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8" w:name="_Toc363713667"/>
      <w:r>
        <w:t>Definition Abnahmekriterien</w:t>
      </w:r>
      <w:bookmarkEnd w:id="68"/>
    </w:p>
    <w:p w:rsidR="000B6687" w:rsidRDefault="000B6687" w:rsidP="00F210FF">
      <w:r w:rsidRPr="000B6687">
        <w:t>Die Abnahmekriterien wurden vom Betreuer folgendermassen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Commands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Menues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Key Bindings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(eigenen) Services, z.B</w:t>
      </w:r>
      <w:r w:rsidR="0011148E">
        <w:t>.</w:t>
      </w:r>
      <w:r w:rsidRPr="00F210FF">
        <w:t xml:space="preserve"> IAuthenticationService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9" w:name="_Toc363713668"/>
      <w:r>
        <w:t>Dauer der Iteration</w:t>
      </w:r>
      <w:bookmarkEnd w:id="69"/>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Versionssprung von Targetplattform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lastRenderedPageBreak/>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Das Thema Dependency Injection bietet viel mehr als ursprünglich angenommen, man kommt bei diesem Thema zum Beispiel nicht an den Services vorbei.</w:t>
      </w:r>
    </w:p>
    <w:p w:rsidR="000B6687" w:rsidRDefault="000B6687" w:rsidP="000B6687">
      <w:pPr>
        <w:pStyle w:val="berschrift20"/>
        <w:numPr>
          <w:ilvl w:val="2"/>
          <w:numId w:val="5"/>
        </w:numPr>
      </w:pPr>
      <w:bookmarkStart w:id="70" w:name="_Toc363713669"/>
      <w:r>
        <w:t>Probleme</w:t>
      </w:r>
      <w:bookmarkEnd w:id="70"/>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E3 Action, Commands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71" w:name="_Toc363713670"/>
      <w:r>
        <w:t>Erfahrungen</w:t>
      </w:r>
      <w:bookmarkEnd w:id="71"/>
    </w:p>
    <w:p w:rsidR="000B6687" w:rsidRDefault="000B6687" w:rsidP="000B6687"/>
    <w:p w:rsidR="000B6687" w:rsidRPr="00597921" w:rsidRDefault="000B6687" w:rsidP="000B6687">
      <w:pPr>
        <w:pStyle w:val="berschrift20"/>
        <w:numPr>
          <w:ilvl w:val="2"/>
          <w:numId w:val="11"/>
        </w:numPr>
      </w:pPr>
      <w:bookmarkStart w:id="72" w:name="_Toc363713671"/>
      <w:r>
        <w:t>Risiken</w:t>
      </w:r>
      <w:bookmarkEnd w:id="72"/>
    </w:p>
    <w:p w:rsidR="000B6687" w:rsidRDefault="000B6687" w:rsidP="000B6687">
      <w:pPr>
        <w:pStyle w:val="berschrift20"/>
        <w:numPr>
          <w:ilvl w:val="2"/>
          <w:numId w:val="11"/>
        </w:numPr>
      </w:pPr>
      <w:bookmarkStart w:id="73" w:name="_Toc363713672"/>
      <w:r>
        <w:t>Massnahmen</w:t>
      </w:r>
      <w:bookmarkEnd w:id="73"/>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4" w:name="_Toc363713673"/>
      <w:r>
        <w:t>Lieferobjekte</w:t>
      </w:r>
      <w:bookmarkEnd w:id="74"/>
    </w:p>
    <w:p w:rsidR="000B6687" w:rsidRDefault="000B6687" w:rsidP="000B6687">
      <w:pPr>
        <w:pStyle w:val="berschrift20"/>
        <w:numPr>
          <w:ilvl w:val="2"/>
          <w:numId w:val="9"/>
        </w:numPr>
      </w:pPr>
      <w:bookmarkStart w:id="75" w:name="_Toc363713674"/>
      <w:r>
        <w:t>Fazit</w:t>
      </w:r>
      <w:bookmarkEnd w:id="75"/>
    </w:p>
    <w:p w:rsidR="00911168" w:rsidRDefault="00CF0399" w:rsidP="00911168">
      <w:pPr>
        <w:rPr>
          <w:color w:val="FF0000"/>
        </w:rPr>
      </w:pPr>
      <w:r w:rsidRPr="00CF0399">
        <w:rPr>
          <w:color w:val="FF0000"/>
        </w:rPr>
        <w:t>Lessons learned</w:t>
      </w:r>
    </w:p>
    <w:p w:rsidR="00F210FF" w:rsidRDefault="00F210FF" w:rsidP="00911168">
      <w:pPr>
        <w:rPr>
          <w:color w:val="FF0000"/>
        </w:rPr>
      </w:pPr>
    </w:p>
    <w:p w:rsidR="00F210FF" w:rsidRDefault="00F210FF" w:rsidP="00F210FF">
      <w:pPr>
        <w:pStyle w:val="berschrift20"/>
      </w:pPr>
      <w:bookmarkStart w:id="76" w:name="_Toc363713675"/>
      <w:r>
        <w:t>Aspekt „</w:t>
      </w:r>
      <w:r w:rsidR="000846E5">
        <w:rPr>
          <w:sz w:val="20"/>
          <w:szCs w:val="20"/>
        </w:rPr>
        <w:t>Eigene Extension Points / Eigene Services</w:t>
      </w:r>
      <w:r>
        <w:t>“</w:t>
      </w:r>
      <w:bookmarkEnd w:id="76"/>
    </w:p>
    <w:p w:rsidR="00F210FF" w:rsidRPr="000846E5" w:rsidRDefault="00F210FF" w:rsidP="00F210FF">
      <w:pPr>
        <w:rPr>
          <w:color w:val="FF0000"/>
        </w:rPr>
      </w:pPr>
      <w:r w:rsidRPr="000846E5">
        <w:rPr>
          <w:color w:val="FF0000"/>
        </w:rPr>
        <w:t>Mit diesem Aspekt wurden das Thema „Commands / Handler, Menus, Key Bindings“ behandelt. Es sollte aufgezeigt werden wie diese Punkte in E4 gelöst werden können. Dasselbe sollte für E3 aufgezeigt werden. Mit dem Wissen über die Gegebenheiten in beiden Eclipse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7" w:name="_Toc363713676"/>
      <w:r>
        <w:t>Definition Abnahmekriterien</w:t>
      </w:r>
      <w:bookmarkEnd w:id="77"/>
    </w:p>
    <w:p w:rsidR="00F210FF" w:rsidRDefault="00F210FF" w:rsidP="00F210FF">
      <w:r w:rsidRPr="000B6687">
        <w:t>Die Abnahmekriterien wurden vom Betreuer folgendermassen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r w:rsidR="00A62557" w:rsidRPr="003C62ED">
        <w:rPr>
          <w:szCs w:val="20"/>
          <w:lang w:val="de-CH"/>
        </w:rPr>
        <w:t>Bereitstellung</w:t>
      </w:r>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3713677"/>
      <w:r>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3713678"/>
      <w:r>
        <w:lastRenderedPageBreak/>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E3 Action, Commands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3713679"/>
      <w:r>
        <w:t>Erfahrungen</w:t>
      </w:r>
      <w:bookmarkEnd w:id="80"/>
    </w:p>
    <w:p w:rsidR="00F210FF" w:rsidRDefault="00F210FF" w:rsidP="00F210FF"/>
    <w:p w:rsidR="00F210FF" w:rsidRPr="00597921" w:rsidRDefault="00F210FF" w:rsidP="00F210FF">
      <w:pPr>
        <w:pStyle w:val="berschrift20"/>
        <w:numPr>
          <w:ilvl w:val="2"/>
          <w:numId w:val="11"/>
        </w:numPr>
      </w:pPr>
      <w:bookmarkStart w:id="81" w:name="_Toc363713680"/>
      <w:r>
        <w:t>Risiken</w:t>
      </w:r>
      <w:bookmarkEnd w:id="81"/>
    </w:p>
    <w:p w:rsidR="00F210FF" w:rsidRDefault="00F210FF" w:rsidP="00F210FF">
      <w:pPr>
        <w:pStyle w:val="berschrift20"/>
        <w:numPr>
          <w:ilvl w:val="2"/>
          <w:numId w:val="11"/>
        </w:numPr>
      </w:pPr>
      <w:bookmarkStart w:id="82" w:name="_Toc363713681"/>
      <w:r>
        <w:t>Massnahmen</w:t>
      </w:r>
      <w:bookmarkEnd w:id="82"/>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3713682"/>
      <w:r>
        <w:t>Lieferobjekte</w:t>
      </w:r>
      <w:bookmarkEnd w:id="83"/>
    </w:p>
    <w:p w:rsidR="00F210FF" w:rsidRDefault="00F210FF" w:rsidP="00F210FF">
      <w:pPr>
        <w:pStyle w:val="berschrift20"/>
        <w:numPr>
          <w:ilvl w:val="2"/>
          <w:numId w:val="9"/>
        </w:numPr>
      </w:pPr>
      <w:bookmarkStart w:id="84" w:name="_Toc363713683"/>
      <w:r>
        <w:t>Fazit</w:t>
      </w:r>
      <w:bookmarkEnd w:id="84"/>
    </w:p>
    <w:p w:rsidR="00F210FF" w:rsidRDefault="00F210FF" w:rsidP="00F210FF">
      <w:pPr>
        <w:rPr>
          <w:color w:val="FF0000"/>
        </w:rPr>
      </w:pPr>
      <w:r w:rsidRPr="00CF0399">
        <w:rPr>
          <w:color w:val="FF0000"/>
        </w:rPr>
        <w:t>Lessons learned</w:t>
      </w:r>
    </w:p>
    <w:p w:rsidR="00F81773" w:rsidRDefault="00F81773" w:rsidP="00F81773">
      <w:pPr>
        <w:pStyle w:val="Formatvorlage1"/>
      </w:pPr>
      <w:r>
        <w:t>Aufräum-Iteration zwischen Aspekt 3 und 4</w:t>
      </w:r>
    </w:p>
    <w:p w:rsidR="00F210FF" w:rsidRPr="00CF0399" w:rsidRDefault="00F81773" w:rsidP="00F81773">
      <w:r>
        <w:t>Nach dem Review vom 08.08.2013 mit dem Betreuer wurde entschieden eine Aufräum-Iteration einzuschieben bevor es mit dem Aspekt 4 weitergeht. Dieser Schritt war notwendig, damit nicht alle Aufräumarbeiten auf den Schluss der Arbeit fallen. Jetzt wo die Themen noch relativ frisch sind, ist es weitaus sinnvoller die Aufräumarbeiten zu starten.</w:t>
      </w:r>
    </w:p>
    <w:p w:rsidR="00B51D2D" w:rsidRDefault="00B51D2D" w:rsidP="00B51D2D">
      <w:pPr>
        <w:pStyle w:val="Formatvorlage1"/>
      </w:pPr>
      <w:bookmarkStart w:id="85" w:name="_Toc363713684"/>
      <w:r>
        <w:t>Zwischenreview</w:t>
      </w:r>
      <w:bookmarkEnd w:id="85"/>
    </w:p>
    <w:p w:rsidR="000B6687" w:rsidRDefault="00B51D2D" w:rsidP="00B51D2D">
      <w:r w:rsidRPr="00C73C8A">
        <w:t xml:space="preserve">Am </w:t>
      </w:r>
      <w:r w:rsidR="00C73C8A" w:rsidRPr="00C73C8A">
        <w:t>10.07.2013</w:t>
      </w:r>
      <w:r w:rsidRPr="00B51D2D">
        <w:rPr>
          <w:color w:val="FF0000"/>
        </w:rPr>
        <w:t xml:space="preserve"> </w:t>
      </w:r>
      <w:r>
        <w:t xml:space="preserve">wurde mit dem Experten und Betreuer an der Haslerstrasse </w:t>
      </w:r>
      <w:r w:rsidRPr="00224631">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RCS, als das Rail Control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r w:rsidR="00F30492" w:rsidRPr="00F30492">
        <w:rPr>
          <w:color w:val="FF0000"/>
        </w:rPr>
        <w:t>TODO mehr</w:t>
      </w:r>
    </w:p>
    <w:p w:rsidR="00506B74" w:rsidRDefault="00506B74" w:rsidP="00506B74">
      <w:pPr>
        <w:pStyle w:val="Formatvorlage1"/>
      </w:pPr>
      <w:bookmarkStart w:id="86" w:name="_Toc363713685"/>
      <w:r>
        <w:t>Reflexion</w:t>
      </w:r>
      <w:bookmarkEnd w:id="86"/>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883" w:rsidRDefault="00760883">
      <w:r>
        <w:separator/>
      </w:r>
    </w:p>
  </w:endnote>
  <w:endnote w:type="continuationSeparator" w:id="0">
    <w:p w:rsidR="00760883" w:rsidRDefault="0076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C14217" w:rsidRPr="009256A5" w:rsidRDefault="00C1421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5C0F24">
          <w:rPr>
            <w:b w:val="0"/>
            <w:noProof/>
            <w:color w:val="17365D" w:themeColor="text2" w:themeShade="BF"/>
            <w:sz w:val="18"/>
            <w:szCs w:val="18"/>
          </w:rPr>
          <w:t>11</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5C0F24">
          <w:rPr>
            <w:b w:val="0"/>
            <w:noProof/>
            <w:color w:val="17365D" w:themeColor="text2" w:themeShade="BF"/>
            <w:sz w:val="18"/>
            <w:szCs w:val="18"/>
          </w:rPr>
          <w:t>25</w:t>
        </w:r>
        <w:r w:rsidRPr="0018102D">
          <w:rPr>
            <w:b w:val="0"/>
            <w:color w:val="17365D" w:themeColor="text2" w:themeShade="BF"/>
            <w:sz w:val="18"/>
            <w:szCs w:val="18"/>
          </w:rPr>
          <w:fldChar w:fldCharType="end"/>
        </w:r>
      </w:p>
    </w:sdtContent>
  </w:sdt>
  <w:p w:rsidR="00C14217" w:rsidRDefault="00C1421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883" w:rsidRDefault="00760883">
      <w:r>
        <w:separator/>
      </w:r>
    </w:p>
  </w:footnote>
  <w:footnote w:type="continuationSeparator" w:id="0">
    <w:p w:rsidR="00760883" w:rsidRDefault="00760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17" w:rsidRDefault="00C1421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2D69"/>
    <w:rsid w:val="00053D9C"/>
    <w:rsid w:val="000564CE"/>
    <w:rsid w:val="0006084F"/>
    <w:rsid w:val="00065406"/>
    <w:rsid w:val="00081C34"/>
    <w:rsid w:val="000846E5"/>
    <w:rsid w:val="000914C4"/>
    <w:rsid w:val="00091F46"/>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148E"/>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4631"/>
    <w:rsid w:val="002252D4"/>
    <w:rsid w:val="002272E3"/>
    <w:rsid w:val="00227E5D"/>
    <w:rsid w:val="00230226"/>
    <w:rsid w:val="002311A4"/>
    <w:rsid w:val="00232906"/>
    <w:rsid w:val="00234FF6"/>
    <w:rsid w:val="0023705C"/>
    <w:rsid w:val="0024687E"/>
    <w:rsid w:val="00247740"/>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B5835"/>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4FE2"/>
    <w:rsid w:val="0032621B"/>
    <w:rsid w:val="003276B0"/>
    <w:rsid w:val="00331AB6"/>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0A92"/>
    <w:rsid w:val="003B173B"/>
    <w:rsid w:val="003B318E"/>
    <w:rsid w:val="003B6802"/>
    <w:rsid w:val="003C31D9"/>
    <w:rsid w:val="003C4949"/>
    <w:rsid w:val="003C62ED"/>
    <w:rsid w:val="003C79D9"/>
    <w:rsid w:val="003D255D"/>
    <w:rsid w:val="003D4045"/>
    <w:rsid w:val="003D64B9"/>
    <w:rsid w:val="003D734D"/>
    <w:rsid w:val="003E6205"/>
    <w:rsid w:val="003F0C0D"/>
    <w:rsid w:val="003F5D00"/>
    <w:rsid w:val="00400DED"/>
    <w:rsid w:val="00407D58"/>
    <w:rsid w:val="004102A1"/>
    <w:rsid w:val="004109DB"/>
    <w:rsid w:val="00410F71"/>
    <w:rsid w:val="00413C2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79D4"/>
    <w:rsid w:val="00483368"/>
    <w:rsid w:val="00483C7B"/>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937"/>
    <w:rsid w:val="00571D0D"/>
    <w:rsid w:val="00574799"/>
    <w:rsid w:val="00576969"/>
    <w:rsid w:val="00580B37"/>
    <w:rsid w:val="00583423"/>
    <w:rsid w:val="00585CFC"/>
    <w:rsid w:val="00587480"/>
    <w:rsid w:val="005878BC"/>
    <w:rsid w:val="00597921"/>
    <w:rsid w:val="005A0068"/>
    <w:rsid w:val="005A16F9"/>
    <w:rsid w:val="005A388D"/>
    <w:rsid w:val="005A602F"/>
    <w:rsid w:val="005A6D56"/>
    <w:rsid w:val="005B2C7A"/>
    <w:rsid w:val="005B2DCB"/>
    <w:rsid w:val="005B3073"/>
    <w:rsid w:val="005B3C2F"/>
    <w:rsid w:val="005B4082"/>
    <w:rsid w:val="005B6805"/>
    <w:rsid w:val="005B741F"/>
    <w:rsid w:val="005B759D"/>
    <w:rsid w:val="005C0F24"/>
    <w:rsid w:val="005C0F95"/>
    <w:rsid w:val="005C1BF2"/>
    <w:rsid w:val="005C59FF"/>
    <w:rsid w:val="005C776F"/>
    <w:rsid w:val="005D061F"/>
    <w:rsid w:val="005D20FD"/>
    <w:rsid w:val="005D2198"/>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4A1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2630"/>
    <w:rsid w:val="00673EED"/>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0883"/>
    <w:rsid w:val="00765324"/>
    <w:rsid w:val="007675B8"/>
    <w:rsid w:val="00773932"/>
    <w:rsid w:val="0077452B"/>
    <w:rsid w:val="0078494A"/>
    <w:rsid w:val="00786B20"/>
    <w:rsid w:val="00790A14"/>
    <w:rsid w:val="007A21C0"/>
    <w:rsid w:val="007A2426"/>
    <w:rsid w:val="007B23FA"/>
    <w:rsid w:val="007B2C19"/>
    <w:rsid w:val="007C073B"/>
    <w:rsid w:val="007C6AF2"/>
    <w:rsid w:val="007C7E6C"/>
    <w:rsid w:val="007D08C6"/>
    <w:rsid w:val="007E2EC9"/>
    <w:rsid w:val="007F0D73"/>
    <w:rsid w:val="007F16C0"/>
    <w:rsid w:val="007F2662"/>
    <w:rsid w:val="007F7286"/>
    <w:rsid w:val="00802920"/>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94E9B"/>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15B9"/>
    <w:rsid w:val="009E30F7"/>
    <w:rsid w:val="009E611A"/>
    <w:rsid w:val="009E6B2A"/>
    <w:rsid w:val="009F0283"/>
    <w:rsid w:val="009F36F5"/>
    <w:rsid w:val="009F53FF"/>
    <w:rsid w:val="009F5662"/>
    <w:rsid w:val="009F7521"/>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2557"/>
    <w:rsid w:val="00A6382A"/>
    <w:rsid w:val="00A63C3E"/>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217"/>
    <w:rsid w:val="00C14BDB"/>
    <w:rsid w:val="00C23DE4"/>
    <w:rsid w:val="00C33A47"/>
    <w:rsid w:val="00C43AED"/>
    <w:rsid w:val="00C44FA5"/>
    <w:rsid w:val="00C467E7"/>
    <w:rsid w:val="00C46BB3"/>
    <w:rsid w:val="00C52BB7"/>
    <w:rsid w:val="00C56B68"/>
    <w:rsid w:val="00C60426"/>
    <w:rsid w:val="00C66D97"/>
    <w:rsid w:val="00C670F4"/>
    <w:rsid w:val="00C710B9"/>
    <w:rsid w:val="00C728C8"/>
    <w:rsid w:val="00C731A3"/>
    <w:rsid w:val="00C73C8A"/>
    <w:rsid w:val="00C73D95"/>
    <w:rsid w:val="00C86568"/>
    <w:rsid w:val="00C90372"/>
    <w:rsid w:val="00C90764"/>
    <w:rsid w:val="00C926D9"/>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24A26"/>
    <w:rsid w:val="00D279B6"/>
    <w:rsid w:val="00D30C67"/>
    <w:rsid w:val="00D31A4B"/>
    <w:rsid w:val="00D34C61"/>
    <w:rsid w:val="00D411B5"/>
    <w:rsid w:val="00D4132B"/>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A70C9"/>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3CAA"/>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237B7"/>
    <w:rsid w:val="00F30492"/>
    <w:rsid w:val="00F30D33"/>
    <w:rsid w:val="00F364C1"/>
    <w:rsid w:val="00F37AF2"/>
    <w:rsid w:val="00F408A5"/>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1773"/>
    <w:rsid w:val="00F84434"/>
    <w:rsid w:val="00F8702C"/>
    <w:rsid w:val="00F87D40"/>
    <w:rsid w:val="00FA781E"/>
    <w:rsid w:val="00FB6D39"/>
    <w:rsid w:val="00FC2F27"/>
    <w:rsid w:val="00FC3C48"/>
    <w:rsid w:val="00FC4FD7"/>
    <w:rsid w:val="00FD4D5F"/>
    <w:rsid w:val="00FD52A4"/>
    <w:rsid w:val="00FE223E"/>
    <w:rsid w:val="00FE235A"/>
    <w:rsid w:val="00FE38A5"/>
    <w:rsid w:val="00FE5B4F"/>
    <w:rsid w:val="00FF166A"/>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rcsinfra2:8080/hudson/"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hyperlink" Target="https://github.com/MikeR13/MAS/tree/master/Deliverab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rcssvn1/svn/dispo" TargetMode="External"/><Relationship Id="rId29" Type="http://schemas.openxmlformats.org/officeDocument/2006/relationships/hyperlink" Target="https://bugs.eclipse.org/bugs/show_bug.cgi?id=3624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Shell-SvnMerge-dispo_client_e4/" TargetMode="External"/><Relationship Id="rId28" Type="http://schemas.openxmlformats.org/officeDocument/2006/relationships/hyperlink" Target="http://www.vogella.com/articles/Eclipse4MigrationGuide/article.html" TargetMode="External"/><Relationship Id="rId10" Type="http://schemas.openxmlformats.org/officeDocument/2006/relationships/footnotes" Target="footnotes.xml"/><Relationship Id="rId19" Type="http://schemas.openxmlformats.org/officeDocument/2006/relationships/hyperlink" Target="https://github.com/MikeR13/MAS/" TargetMode="External"/><Relationship Id="rId31" Type="http://schemas.openxmlformats.org/officeDocument/2006/relationships/hyperlink" Target="http://download.eclipse.org/eclipse/downloads/drops4/R-4.3-201306052000/ne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job/RCS-Client-dispo_client_e4/" TargetMode="External"/><Relationship Id="rId27" Type="http://schemas.openxmlformats.org/officeDocument/2006/relationships/hyperlink" Target="http://download.eclipse.org/e4/downloads/" TargetMode="External"/><Relationship Id="rId30"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36A931CF-289A-4E40-8C92-CB7B2943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5952</Words>
  <Characters>37500</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361</cp:revision>
  <cp:lastPrinted>2013-05-09T15:42:00Z</cp:lastPrinted>
  <dcterms:created xsi:type="dcterms:W3CDTF">2013-05-17T06:38:00Z</dcterms:created>
  <dcterms:modified xsi:type="dcterms:W3CDTF">2013-08-14T20:59:00Z</dcterms:modified>
</cp:coreProperties>
</file>