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EE5714">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EE5714">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EE5714">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EE5714">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EE5714">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EE5714">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EE5714">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EE5714">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EE5714">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EE5714">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EE5714">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EE5714">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EE5714">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EE5714">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EE5714">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EE5714">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EE5714">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offered in the past for 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877506" w:rsidP="0092124D">
      <w:pPr>
        <w:ind w:left="567"/>
      </w:pPr>
      <w:r w:rsidRPr="00723802">
        <w:t>Scott A. Moore</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Summary of Pascaline extens</w:t>
      </w:r>
      <w:r w:rsidR="00877506" w:rsidRPr="00723802">
        <w:t>ions to Pascal</w:t>
      </w:r>
      <w:bookmarkEnd w:id="7"/>
    </w:p>
    <w:p w:rsidR="006242AD" w:rsidRPr="00723802" w:rsidRDefault="00877506" w:rsidP="00DB56BD">
      <w:r w:rsidRPr="00723802">
        <w:t>Pascal defined a program as a series of nested blocks, one inside the other. The</w:t>
      </w:r>
      <w:r w:rsidR="0092124D">
        <w:t xml:space="preserve"> </w:t>
      </w:r>
      <w:r w:rsidRPr="00723802">
        <w:t>most basic block was the program block, which could contain any nested series of</w:t>
      </w:r>
      <w:r w:rsidR="0092124D">
        <w:t xml:space="preserve"> </w:t>
      </w:r>
      <w:r w:rsidRPr="00723802">
        <w:t>procedure</w:t>
      </w:r>
      <w:r w:rsidR="008B5B17">
        <w:t xml:space="preserve"> </w:t>
      </w:r>
      <w:r w:rsidRPr="00723802">
        <w:t>and</w:t>
      </w:r>
      <w:r w:rsidR="008B5B17">
        <w:t xml:space="preserve"> </w:t>
      </w:r>
      <w:r w:rsidRPr="00723802">
        <w:t>function blocks. Each block can contain a series of declarations</w:t>
      </w:r>
      <w:r w:rsidR="0092124D">
        <w:t xml:space="preserve"> </w:t>
      </w:r>
      <w:r w:rsidRPr="00723802">
        <w:t>containing labels, constants, types, variables, procedures and</w:t>
      </w:r>
      <w:r w:rsidR="008B5B17">
        <w:t xml:space="preserve"> </w:t>
      </w:r>
      <w:r w:rsidRPr="00723802">
        <w:t>functions.</w:t>
      </w:r>
      <w:r w:rsidR="008B5B17">
        <w:t xml:space="preserve"> </w:t>
      </w:r>
      <w:r w:rsidRPr="00723802">
        <w:t>Each</w:t>
      </w:r>
      <w:r w:rsidR="0092124D">
        <w:t xml:space="preserve"> </w:t>
      </w:r>
      <w:r w:rsidRPr="00723802">
        <w:t xml:space="preserve">block contains the code that executes the </w:t>
      </w:r>
      <w:r w:rsidR="0090174E" w:rsidRPr="00723802">
        <w:t>algorithms</w:t>
      </w:r>
      <w:r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6B5F87">
                              <w:pPr>
                                <w:jc w:val="center"/>
                                <w:rPr>
                                  <w:rFonts w:ascii="Arial Black" w:hAnsi="Arial Black"/>
                                </w:rPr>
                              </w:pPr>
                              <w:r w:rsidRPr="006B5F87">
                                <w:rPr>
                                  <w:rFonts w:ascii="Arial Black" w:hAnsi="Arial Black"/>
                                </w:rPr>
                                <w:t>Block</w:t>
                              </w:r>
                            </w:p>
                            <w:p w:rsidR="002D1EF7" w:rsidRPr="006B5F87" w:rsidRDefault="002D1EF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2E5FD7" w:rsidRDefault="002D1EF7" w:rsidP="002E5FD7">
                              <w:pPr>
                                <w:spacing w:after="0"/>
                                <w:rPr>
                                  <w:rFonts w:ascii="Arial Black" w:hAnsi="Arial Black"/>
                                </w:rPr>
                              </w:pPr>
                              <w:r w:rsidRPr="002E5FD7">
                                <w:rPr>
                                  <w:rFonts w:ascii="Arial Black" w:hAnsi="Arial Black"/>
                                </w:rPr>
                                <w:t>Parameter</w:t>
                              </w:r>
                            </w:p>
                            <w:p w:rsidR="002D1EF7" w:rsidRDefault="002D1EF7"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7667C7" w:rsidRDefault="007667C7" w:rsidP="006B5F87">
                        <w:pPr>
                          <w:jc w:val="center"/>
                          <w:rPr>
                            <w:rFonts w:ascii="Arial Black" w:hAnsi="Arial Black"/>
                          </w:rPr>
                        </w:pPr>
                        <w:r w:rsidRPr="006B5F87">
                          <w:rPr>
                            <w:rFonts w:ascii="Arial Black" w:hAnsi="Arial Black"/>
                          </w:rPr>
                          <w:t>Block</w:t>
                        </w:r>
                      </w:p>
                      <w:p w:rsidR="007667C7" w:rsidRPr="006B5F87" w:rsidRDefault="007667C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7667C7" w:rsidRPr="002E5FD7" w:rsidRDefault="007667C7" w:rsidP="002E5FD7">
                        <w:pPr>
                          <w:spacing w:after="0"/>
                          <w:rPr>
                            <w:rFonts w:ascii="Arial Black" w:hAnsi="Arial Black"/>
                          </w:rPr>
                        </w:pPr>
                        <w:r w:rsidRPr="002E5FD7">
                          <w:rPr>
                            <w:rFonts w:ascii="Arial Black" w:hAnsi="Arial Black"/>
                          </w:rPr>
                          <w:t>Parameter</w:t>
                        </w:r>
                      </w:p>
                      <w:p w:rsidR="007667C7" w:rsidRDefault="007667C7"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D13B0F">
                              <w:pPr>
                                <w:pStyle w:val="NormalWeb"/>
                                <w:spacing w:before="0" w:beforeAutospacing="0" w:after="200" w:afterAutospacing="0"/>
                                <w:jc w:val="center"/>
                              </w:pPr>
                              <w:r>
                                <w:rPr>
                                  <w:rFonts w:ascii="Arial Black" w:eastAsia="Calibri" w:hAnsi="Arial Black"/>
                                  <w:sz w:val="22"/>
                                  <w:szCs w:val="22"/>
                                </w:rPr>
                                <w:t>Block</w:t>
                              </w:r>
                            </w:p>
                            <w:p w:rsidR="002D1EF7" w:rsidRDefault="002D1EF7"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Constants</w:t>
                              </w:r>
                            </w:p>
                            <w:p w:rsidR="002D1EF7" w:rsidRPr="008E2BC7" w:rsidRDefault="002D1EF7">
                              <w:pPr>
                                <w:rPr>
                                  <w:rFonts w:ascii="Arial Black" w:hAnsi="Arial Black"/>
                                </w:rPr>
                              </w:pPr>
                              <w:r w:rsidRPr="008E2BC7">
                                <w:rPr>
                                  <w:rFonts w:ascii="Arial Black" w:hAnsi="Arial Black"/>
                                </w:rPr>
                                <w:t>Variable declarations</w:t>
                              </w:r>
                            </w:p>
                            <w:p w:rsidR="002D1EF7" w:rsidRPr="008E2BC7" w:rsidRDefault="002D1EF7">
                              <w:pPr>
                                <w:rPr>
                                  <w:rFonts w:ascii="Arial Black" w:hAnsi="Arial Black"/>
                                </w:rPr>
                              </w:pPr>
                              <w:r w:rsidRPr="008E2BC7">
                                <w:rPr>
                                  <w:rFonts w:ascii="Arial Black" w:hAnsi="Arial Black"/>
                                </w:rPr>
                                <w:t>Procedures</w:t>
                              </w:r>
                            </w:p>
                            <w:p w:rsidR="002D1EF7" w:rsidRPr="008E2BC7" w:rsidRDefault="002D1EF7">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7667C7" w:rsidRDefault="007667C7" w:rsidP="00D13B0F">
                        <w:pPr>
                          <w:pStyle w:val="NormalWeb"/>
                          <w:spacing w:before="0" w:beforeAutospacing="0" w:after="200" w:afterAutospacing="0"/>
                          <w:jc w:val="center"/>
                        </w:pPr>
                        <w:r>
                          <w:rPr>
                            <w:rFonts w:ascii="Arial Black" w:eastAsia="Calibri" w:hAnsi="Arial Black"/>
                            <w:sz w:val="22"/>
                            <w:szCs w:val="22"/>
                          </w:rPr>
                          <w:t>Block</w:t>
                        </w:r>
                      </w:p>
                      <w:p w:rsidR="007667C7" w:rsidRDefault="007667C7"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7667C7" w:rsidRPr="008E2BC7" w:rsidRDefault="007667C7">
                        <w:pPr>
                          <w:rPr>
                            <w:rFonts w:ascii="Arial Black" w:hAnsi="Arial Black"/>
                          </w:rPr>
                        </w:pPr>
                        <w:r w:rsidRPr="008E2BC7">
                          <w:rPr>
                            <w:rFonts w:ascii="Arial Black" w:hAnsi="Arial Black"/>
                          </w:rPr>
                          <w:t>Constants</w:t>
                        </w:r>
                      </w:p>
                      <w:p w:rsidR="007667C7" w:rsidRPr="008E2BC7" w:rsidRDefault="007667C7">
                        <w:pPr>
                          <w:rPr>
                            <w:rFonts w:ascii="Arial Black" w:hAnsi="Arial Black"/>
                          </w:rPr>
                        </w:pPr>
                        <w:r w:rsidRPr="008E2BC7">
                          <w:rPr>
                            <w:rFonts w:ascii="Arial Black" w:hAnsi="Arial Black"/>
                          </w:rPr>
                          <w:t>Variable declarations</w:t>
                        </w:r>
                      </w:p>
                      <w:p w:rsidR="007667C7" w:rsidRPr="008E2BC7" w:rsidRDefault="007667C7">
                        <w:pPr>
                          <w:rPr>
                            <w:rFonts w:ascii="Arial Black" w:hAnsi="Arial Black"/>
                          </w:rPr>
                        </w:pPr>
                        <w:r w:rsidRPr="008E2BC7">
                          <w:rPr>
                            <w:rFonts w:ascii="Arial Black" w:hAnsi="Arial Black"/>
                          </w:rPr>
                          <w:t>Procedures</w:t>
                        </w:r>
                      </w:p>
                      <w:p w:rsidR="007667C7" w:rsidRPr="008E2BC7" w:rsidRDefault="007667C7">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667C7" w:rsidRPr="008E2BC7" w:rsidRDefault="007667C7">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w:lastRenderedPageBreak/>
        <mc:AlternateContent>
          <mc:Choice Requires="wpc">
            <w:drawing>
              <wp:inline distT="0" distB="0" distL="0" distR="0" wp14:anchorId="1AF826B2" wp14:editId="3CF13E7A">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rsidP="00967BD0">
                              <w:pPr>
                                <w:rPr>
                                  <w:rFonts w:ascii="Arial Black" w:hAnsi="Arial Black"/>
                                </w:rPr>
                              </w:pPr>
                              <w:r w:rsidRPr="008E2BC7">
                                <w:rPr>
                                  <w:rFonts w:ascii="Arial Black" w:hAnsi="Arial Black"/>
                                </w:rPr>
                                <w:t>Constants</w:t>
                              </w:r>
                            </w:p>
                            <w:p w:rsidR="002D1EF7" w:rsidRPr="008E2BC7" w:rsidRDefault="002D1EF7" w:rsidP="00967BD0">
                              <w:pPr>
                                <w:rPr>
                                  <w:rFonts w:ascii="Arial Black" w:hAnsi="Arial Black"/>
                                </w:rPr>
                              </w:pPr>
                              <w:r w:rsidRPr="008E2BC7">
                                <w:rPr>
                                  <w:rFonts w:ascii="Arial Black" w:hAnsi="Arial Black"/>
                                </w:rPr>
                                <w:t>Variable declarations</w:t>
                              </w:r>
                            </w:p>
                            <w:p w:rsidR="002D1EF7" w:rsidRPr="008E2BC7" w:rsidRDefault="002D1EF7" w:rsidP="00967BD0">
                              <w:pPr>
                                <w:rPr>
                                  <w:rFonts w:ascii="Arial Black" w:hAnsi="Arial Black"/>
                                </w:rPr>
                              </w:pPr>
                              <w:r w:rsidRPr="008E2BC7">
                                <w:rPr>
                                  <w:rFonts w:ascii="Arial Black" w:hAnsi="Arial Black"/>
                                </w:rPr>
                                <w:t>Procedures</w:t>
                              </w:r>
                            </w:p>
                            <w:p w:rsidR="002D1EF7" w:rsidRPr="008E2BC7" w:rsidRDefault="002D1EF7"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967BD0" w:rsidRDefault="00967BD0"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967BD0" w:rsidRPr="008E2BC7" w:rsidRDefault="00967BD0" w:rsidP="00967BD0">
                        <w:pPr>
                          <w:rPr>
                            <w:rFonts w:ascii="Arial Black" w:hAnsi="Arial Black"/>
                          </w:rPr>
                        </w:pPr>
                        <w:r w:rsidRPr="008E2BC7">
                          <w:rPr>
                            <w:rFonts w:ascii="Arial Black" w:hAnsi="Arial Black"/>
                          </w:rPr>
                          <w:t>Constants</w:t>
                        </w:r>
                      </w:p>
                      <w:p w:rsidR="00967BD0" w:rsidRPr="008E2BC7" w:rsidRDefault="00967BD0" w:rsidP="00967BD0">
                        <w:pPr>
                          <w:rPr>
                            <w:rFonts w:ascii="Arial Black" w:hAnsi="Arial Black"/>
                          </w:rPr>
                        </w:pPr>
                        <w:r w:rsidRPr="008E2BC7">
                          <w:rPr>
                            <w:rFonts w:ascii="Arial Black" w:hAnsi="Arial Black"/>
                          </w:rPr>
                          <w:t>Variable declarations</w:t>
                        </w:r>
                      </w:p>
                      <w:p w:rsidR="00967BD0" w:rsidRPr="008E2BC7" w:rsidRDefault="00967BD0" w:rsidP="00967BD0">
                        <w:pPr>
                          <w:rPr>
                            <w:rFonts w:ascii="Arial Black" w:hAnsi="Arial Black"/>
                          </w:rPr>
                        </w:pPr>
                        <w:r w:rsidRPr="008E2BC7">
                          <w:rPr>
                            <w:rFonts w:ascii="Arial Black" w:hAnsi="Arial Black"/>
                          </w:rPr>
                          <w:t>Procedures</w:t>
                        </w:r>
                      </w:p>
                      <w:p w:rsidR="00967BD0" w:rsidRPr="008E2BC7" w:rsidRDefault="00967BD0"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190D32" w:rsidRDefault="00190D32"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atom </w:t>
      </w:r>
      <w:r w:rsidR="003C7B68">
        <w:t xml:space="preserve">or liaison </w:t>
      </w:r>
      <w:r>
        <w:t>class.</w:t>
      </w:r>
    </w:p>
    <w:p w:rsidR="006242AD" w:rsidRPr="00723802" w:rsidRDefault="00877506" w:rsidP="00DB56BD">
      <w:r w:rsidRPr="00723802">
        <w:lastRenderedPageBreak/>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 xml:space="preserve">operations on integers are permitted, and a new operator, "xor",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lastRenderedPageBreak/>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proofErr w:type="gramStart"/>
      <w:r w:rsidRPr="00723802">
        <w:t>..</w:t>
      </w:r>
      <w:r w:rsidRPr="000D72A5">
        <w:rPr>
          <w:rStyle w:val="ReferenceChar0"/>
        </w:rPr>
        <w:t>maxint</w:t>
      </w:r>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lastRenderedPageBreak/>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gramStart"/>
      <w:r w:rsidRPr="00723802">
        <w:t>abc</w:t>
      </w:r>
      <w:proofErr w:type="gramEnd"/>
      <w:r w:rsidRPr="00723802">
        <w:t>'</w:t>
      </w:r>
    </w:p>
    <w:p w:rsidR="006242AD" w:rsidRPr="00723802" w:rsidRDefault="00877506" w:rsidP="00DB56BD">
      <w:r w:rsidRPr="00723802">
        <w:t>The characters "abc"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8C27AD" w:rsidP="00DB76FA">
      <w:pPr>
        <w:pStyle w:val="Reference0"/>
        <w:spacing w:after="0"/>
      </w:pPr>
      <w:r>
        <w:t>property</w:t>
      </w:r>
      <w:r>
        <w:tab/>
        <w:t>channel</w:t>
      </w:r>
      <w:r>
        <w:tab/>
        <w:t>liaison</w:t>
      </w:r>
      <w:r w:rsidR="001E4FAD">
        <w:tab/>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38657219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38657219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ust as compliance with the basic Pascaline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BB5BDE">
      <w:pPr>
        <w:spacing w:line="276" w:lineRule="auto"/>
      </w:pPr>
      <w:r>
        <w:t xml:space="preserve">In 2011 a project was begun to implement the Pascaline language as an increment to the Pascal-P5 compiler, </w:t>
      </w:r>
      <w:r w:rsidR="00674614">
        <w:t xml:space="preserve">and </w:t>
      </w:r>
      <w:r>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‘property’ | ‘channel’ | ‘liaison’</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The ‘!’ character must appear between Pascaline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w:t>
      </w:r>
      <w:proofErr w:type="gramStart"/>
      <w:r w:rsidRPr="00723802">
        <w:t>..'z</w:t>
      </w:r>
      <w:proofErr w:type="gramEnd"/>
      <w:r w:rsidRPr="00723802">
        <w:t>' or '_', and continue</w:t>
      </w:r>
      <w:r w:rsidR="00C500DA">
        <w:t xml:space="preserve"> </w:t>
      </w:r>
      <w:r w:rsidRPr="00723802">
        <w:t>with 'a'..'</w:t>
      </w:r>
      <w:proofErr w:type="gramStart"/>
      <w:r w:rsidRPr="00723802">
        <w:t>z</w:t>
      </w:r>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letter | '_' </w:t>
      </w:r>
      <w:proofErr w:type="gramStart"/>
      <w:r w:rsidRPr="000A14A2">
        <w:rPr>
          <w:lang w:val="fr-FR"/>
        </w:rPr>
        <w:t>{ letter</w:t>
      </w:r>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gramStart"/>
      <w:r w:rsidRPr="00A8200C">
        <w:rPr>
          <w:lang w:val="es-CO"/>
        </w:rPr>
        <w:t>digit-seq</w:t>
      </w:r>
      <w:r w:rsidR="00491963" w:rsidRPr="00A8200C">
        <w:rPr>
          <w:lang w:val="es-CO"/>
        </w:rPr>
        <w:t>uence</w:t>
      </w:r>
      <w:proofErr w:type="gramEnd"/>
      <w:r w:rsidR="00491963" w:rsidRPr="00A8200C">
        <w:rPr>
          <w:lang w:val="es-CO"/>
        </w:rPr>
        <w:t xml:space="preserve"> = digit { digit </w:t>
      </w:r>
      <w:r w:rsidRPr="00A8200C">
        <w:rPr>
          <w:lang w:val="es-CO"/>
        </w:rPr>
        <w:t>} .</w:t>
      </w:r>
    </w:p>
    <w:p w:rsidR="006242AD" w:rsidRPr="00A8200C" w:rsidRDefault="00877506" w:rsidP="0039072E">
      <w:pPr>
        <w:keepNext/>
        <w:rPr>
          <w:lang w:val="es-CO"/>
        </w:rPr>
      </w:pPr>
      <w:proofErr w:type="gramStart"/>
      <w:r w:rsidRPr="00A8200C">
        <w:rPr>
          <w:lang w:val="es-CO"/>
        </w:rPr>
        <w:t>hex-digit-sequence</w:t>
      </w:r>
      <w:proofErr w:type="gramEnd"/>
      <w:r w:rsidRPr="00A8200C">
        <w:rPr>
          <w:lang w:val="es-CO"/>
        </w:rPr>
        <w:t xml:space="preserve"> = hex-digit { hex-digit }</w:t>
      </w:r>
    </w:p>
    <w:p w:rsidR="006242AD" w:rsidRPr="00A8200C" w:rsidRDefault="00877506" w:rsidP="0039072E">
      <w:pPr>
        <w:keepNext/>
        <w:rPr>
          <w:lang w:val="es-CO"/>
        </w:rPr>
      </w:pPr>
      <w:proofErr w:type="gramStart"/>
      <w:r w:rsidRPr="00A8200C">
        <w:rPr>
          <w:lang w:val="es-CO"/>
        </w:rPr>
        <w:t>octal-digit-sequence</w:t>
      </w:r>
      <w:proofErr w:type="gramEnd"/>
      <w:r w:rsidRPr="00A8200C">
        <w:rPr>
          <w:lang w:val="es-CO"/>
        </w:rPr>
        <w:t xml:space="preserve"> = octal-digit { octal-digit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octal-digit</w:t>
      </w:r>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constant-identifier | unsigned-integer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'var'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dimension-specifier ] 'of' component-type .</w:t>
      </w:r>
    </w:p>
    <w:p w:rsidR="006242AD" w:rsidRPr="00723802" w:rsidRDefault="00877506" w:rsidP="000246F6">
      <w:pPr>
        <w:keepNext/>
      </w:pPr>
      <w:proofErr w:type="gramStart"/>
      <w:r w:rsidRPr="00723802">
        <w:t>dimension-specifier</w:t>
      </w:r>
      <w:proofErr w:type="gramEnd"/>
      <w:r w:rsidRPr="00723802">
        <w:t xml:space="preserve"> = index-specifier | range-specifier .</w:t>
      </w:r>
    </w:p>
    <w:p w:rsidR="006242AD" w:rsidRPr="00723802" w:rsidRDefault="00877506" w:rsidP="000246F6">
      <w:pPr>
        <w:keepNext/>
      </w:pPr>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range-specifier</w:t>
      </w:r>
      <w:proofErr w:type="gramEnd"/>
      <w:r w:rsidRPr="00723802">
        <w:t xml:space="preserve">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CD50AE" w:rsidRPr="00723802" w:rsidRDefault="00CD50AE" w:rsidP="000246F6">
      <w:pPr>
        <w:keepNext/>
      </w:pPr>
      <w:proofErr w:type="gramStart"/>
      <w:r w:rsidRPr="00723802">
        <w:t>variable-declaration</w:t>
      </w:r>
      <w:proofErr w:type="gramEnd"/>
      <w:r w:rsidRPr="00723802">
        <w:t xml:space="preserve"> = identifier-list </w:t>
      </w:r>
      <w:r>
        <w:t xml:space="preserve">[ ‘(‘ expression { ‘,’ expression ‘)’ ] </w:t>
      </w:r>
      <w:r w:rsidRPr="00723802">
        <w:t>':' type-denoter .</w:t>
      </w:r>
    </w:p>
    <w:p w:rsidR="00B2099D" w:rsidRPr="00723802" w:rsidRDefault="00B2099D" w:rsidP="00B2099D">
      <w:proofErr w:type="gramStart"/>
      <w:r w:rsidRPr="00723802">
        <w:t>variable-declaration-part</w:t>
      </w:r>
      <w:proofErr w:type="gramEnd"/>
      <w:r w:rsidRPr="00723802">
        <w:t xml:space="preserve">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CA386E" w:rsidRDefault="00CA386E" w:rsidP="006F325C">
      <w:pPr>
        <w:pStyle w:val="Code0"/>
      </w:pP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read/readln statements</w:t>
      </w:r>
      <w:bookmarkEnd w:id="40"/>
    </w:p>
    <w:p w:rsidR="008349B5" w:rsidRDefault="0098105D" w:rsidP="008349B5">
      <w:proofErr w:type="gramStart"/>
      <w:r>
        <w:rPr>
          <w:rStyle w:val="ReferenceChar0"/>
        </w:rPr>
        <w:t>r</w:t>
      </w:r>
      <w:r w:rsidR="008349B5" w:rsidRPr="000004F5">
        <w:rPr>
          <w:rStyle w:val="ReferenceChar0"/>
        </w:rPr>
        <w:t>ead</w:t>
      </w:r>
      <w:r w:rsidR="008349B5">
        <w:t>/</w:t>
      </w:r>
      <w:r w:rsidR="008349B5" w:rsidRPr="000004F5">
        <w:rPr>
          <w:rStyle w:val="ReferenceChar0"/>
        </w:rPr>
        <w:t>readln</w:t>
      </w:r>
      <w:proofErr w:type="gramEnd"/>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fl = 0 </w:t>
      </w:r>
      <w:r w:rsidRPr="001E2B12">
        <w:rPr>
          <w:b/>
        </w:rPr>
        <w:t>then</w:t>
      </w:r>
      <w:r>
        <w:t xml:space="preserve"> </w:t>
      </w:r>
      <w:r w:rsidRPr="001E2B12">
        <w:rPr>
          <w:b/>
        </w:rPr>
        <w:t>begin</w:t>
      </w:r>
      <w:r>
        <w:t xml:space="preserve"> { padded mode }</w:t>
      </w:r>
    </w:p>
    <w:p w:rsidR="008349B5" w:rsidRDefault="008349B5" w:rsidP="008349B5">
      <w:pPr>
        <w:pStyle w:val="Code0"/>
        <w:keepNext/>
        <w:keepLines/>
      </w:pPr>
    </w:p>
    <w:p w:rsidR="008349B5" w:rsidRDefault="008349B5" w:rsidP="008349B5">
      <w:pPr>
        <w:pStyle w:val="Code0"/>
        <w:keepNext/>
        <w:keepLines/>
      </w:pPr>
      <w:r>
        <w:t xml:space="preserve">      i := 1; { set start of string }</w:t>
      </w:r>
    </w:p>
    <w:p w:rsidR="008349B5" w:rsidRDefault="008349B5" w:rsidP="008349B5">
      <w:pPr>
        <w:pStyle w:val="Code0"/>
        <w:keepNext/>
        <w:keepLines/>
      </w:pPr>
      <w:r>
        <w:t xml:space="preserve">      </w:t>
      </w:r>
      <w:r w:rsidRPr="001E2B12">
        <w:rPr>
          <w:b/>
        </w:rPr>
        <w:t>while</w:t>
      </w:r>
      <w:r>
        <w:t xml:space="preserve"> </w:t>
      </w:r>
      <w:r w:rsidRPr="001E2B12">
        <w:rPr>
          <w:b/>
        </w:rPr>
        <w:t>not</w:t>
      </w:r>
      <w:r>
        <w:t xml:space="preserve"> eoln(f) </w:t>
      </w:r>
      <w:r w:rsidRPr="001E2B12">
        <w:rPr>
          <w:b/>
        </w:rPr>
        <w:t>and</w:t>
      </w:r>
      <w:r>
        <w:t xml:space="preserve"> not eof(f) do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i &gt; max(s) </w:t>
      </w:r>
      <w:r w:rsidRPr="001E2B12">
        <w:rPr>
          <w:b/>
        </w:rPr>
        <w:t>do</w:t>
      </w:r>
      <w:r>
        <w:t xml:space="preserve"> throw(InputExceedsString);</w:t>
      </w:r>
    </w:p>
    <w:p w:rsidR="008349B5" w:rsidRDefault="008349B5" w:rsidP="008349B5">
      <w:pPr>
        <w:pStyle w:val="Code0"/>
        <w:keepNext/>
        <w:keepLines/>
      </w:pPr>
      <w:r>
        <w:t xml:space="preserve">         read(s[i]);</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w:t>
      </w:r>
    </w:p>
    <w:p w:rsidR="008349B5" w:rsidRDefault="008349B5" w:rsidP="008349B5">
      <w:pPr>
        <w:pStyle w:val="Code0"/>
        <w:keepNext/>
        <w:keepLines/>
      </w:pPr>
      <w:r>
        <w:t xml:space="preserve">      { clear the rest of the string to blanks }</w:t>
      </w:r>
    </w:p>
    <w:p w:rsidR="008349B5" w:rsidRDefault="008349B5" w:rsidP="008349B5">
      <w:pPr>
        <w:pStyle w:val="Code0"/>
        <w:keepNext/>
        <w:keepLines/>
      </w:pPr>
      <w:r>
        <w:t xml:space="preserve">      </w:t>
      </w:r>
      <w:r w:rsidRPr="001E2B12">
        <w:rPr>
          <w:b/>
        </w:rPr>
        <w:t>while</w:t>
      </w:r>
      <w:r>
        <w:t xml:space="preserve"> i &lt; max(s) </w:t>
      </w:r>
      <w:r w:rsidRPr="001E2B12">
        <w:rPr>
          <w:b/>
        </w:rPr>
        <w:t>do</w:t>
      </w:r>
      <w:r>
        <w:t xml:space="preserve"> s[i] := ‘ ‘</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 xml:space="preserve"> </w:t>
      </w:r>
      <w:r w:rsidRPr="001E2B12">
        <w:rPr>
          <w:b/>
        </w:rPr>
        <w:t>else</w:t>
      </w:r>
      <w:r>
        <w:t xml:space="preserve">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Pr="001E2B12" w:rsidRDefault="008349B5" w:rsidP="008349B5">
      <w:pPr>
        <w:pStyle w:val="Code0"/>
        <w:keepNext/>
        <w:keepLines/>
        <w:rPr>
          <w:b/>
        </w:rPr>
      </w:pPr>
      <w:r>
        <w:t xml:space="preserve">   </w:t>
      </w:r>
      <w:r w:rsidRPr="001E2B12">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type-denoter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w:t>
      </w:r>
      <w:proofErr w:type="gramStart"/>
      <w:r w:rsidRPr="00723802">
        <w:t>..'z</w:t>
      </w:r>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['a'</w:t>
      </w:r>
      <w:proofErr w:type="gramStart"/>
      <w:r w:rsidRPr="00723802">
        <w:t>..'z</w:t>
      </w:r>
      <w:proofErr w:type="gramEnd"/>
      <w:r w:rsidRPr="00723802">
        <w:t>', 'A'..'Z','_'].</w:t>
      </w:r>
    </w:p>
    <w:p w:rsidR="002256D1" w:rsidRDefault="002256D1" w:rsidP="00DB56BD">
      <w:r>
        <w:t>Notes:</w:t>
      </w:r>
    </w:p>
    <w:p w:rsidR="002256D1" w:rsidRDefault="002256D1" w:rsidP="002256D1">
      <w:pPr>
        <w:pStyle w:val="ListParagraph"/>
        <w:numPr>
          <w:ilvl w:val="0"/>
          <w:numId w:val="43"/>
        </w:numPr>
      </w:pPr>
      <w:r>
        <w:t>These are the same conventions as used for identifiers in Pascaline.</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r w:rsidRPr="00723802">
        <w:t>Redeclaration of forwarded procedures and functions</w:t>
      </w:r>
      <w:bookmarkEnd w:id="45"/>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between lists, using the ISO 7185 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0648AB">
        <w:t xml:space="preserve">out </w:t>
      </w:r>
      <w:r w:rsidR="00CD7314">
        <w:t>a</w:t>
      </w:r>
      <w:r w:rsidR="000648AB">
        <w:t xml:space="preserve">: x;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appear. There is only one operator procedure, which is assignment (‘:=’).</w:t>
      </w:r>
    </w:p>
    <w:p w:rsidR="00601A56" w:rsidRDefault="00601A56" w:rsidP="00601A56">
      <w:r>
        <w:t>The parame</w:t>
      </w:r>
      <w:r w:rsidR="000648AB">
        <w:t>ters to an operator</w:t>
      </w:r>
      <w:r>
        <w:t xml:space="preserve"> function can be any type, but cannot be </w:t>
      </w:r>
      <w:r w:rsidRPr="00601A56">
        <w:rPr>
          <w:rStyle w:val="ReferenceChar0"/>
        </w:rPr>
        <w:t>var</w:t>
      </w:r>
      <w:r>
        <w:t xml:space="preserve"> parameters.</w:t>
      </w:r>
    </w:p>
    <w:p w:rsidR="000648AB" w:rsidRDefault="000648AB" w:rsidP="00601A56">
      <w:r>
        <w:t xml:space="preserve">The parameters to the operator procedure ‘:=’ can be any type, but the first parameter must use </w:t>
      </w:r>
      <w:r w:rsidRPr="00AD77A5">
        <w:rPr>
          <w:rStyle w:val="ReferenceChar0"/>
        </w:rPr>
        <w:t>out</w:t>
      </w:r>
      <w:r>
        <w:t xml:space="preserve"> mode.</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 xml:space="preserve">meters of </w:t>
      </w:r>
      <w:proofErr w:type="gramStart"/>
      <w:r w:rsidR="006D68E5">
        <w:t>standard ,</w:t>
      </w:r>
      <w:proofErr w:type="gramEnd"/>
      <w:r w:rsidR="006D68E5">
        <w:t xml:space="preserve">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lastRenderedPageBreak/>
        <w:t xml:space="preserve">Note that since the system definition for </w:t>
      </w:r>
      <w:r w:rsidRPr="00126BB9">
        <w:rPr>
          <w:rStyle w:val="ReferenceChar0"/>
        </w:rPr>
        <w:t>is</w:t>
      </w:r>
      <w:r>
        <w:t xml:space="preserve"> is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6242AD" w:rsidRPr="00601A56" w:rsidRDefault="00877506" w:rsidP="00DB56BD">
      <w:pPr>
        <w:pStyle w:val="Heading2"/>
      </w:pPr>
      <w:bookmarkStart w:id="66" w:name="_Toc386572230"/>
      <w:r w:rsidRPr="00723802">
        <w:t>Static procedures and functions</w:t>
      </w:r>
      <w:bookmarkEnd w:id="66"/>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function</w:t>
      </w:r>
      <w:r w:rsidR="000B041E">
        <w:t xml:space="preserve"> </w:t>
      </w:r>
      <w:r w:rsidRPr="00723802">
        <w:t>or procedure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w:t>
      </w:r>
      <w:r w:rsidRPr="00723802">
        <w:lastRenderedPageBreak/>
        <w:t xml:space="preserve">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7" w:name="_Toc386572231"/>
      <w:r w:rsidRPr="00723802">
        <w:t>Relaxation of declaration order</w:t>
      </w:r>
      <w:bookmarkEnd w:id="67"/>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 xml:space="preserve">Pointer forward references must resolve within the same </w:t>
      </w:r>
      <w:r w:rsidRPr="00D54D64">
        <w:rPr>
          <w:rStyle w:val="ReferenceChar0"/>
        </w:rPr>
        <w:t>var</w:t>
      </w:r>
      <w:r>
        <w:t xml:space="preserve"> declaration.</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68" w:name="_Toc386572232"/>
      <w:r w:rsidRPr="00723802">
        <w:t>Exception handling</w:t>
      </w:r>
      <w:bookmarkEnd w:id="68"/>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except-specifier</w:t>
      </w:r>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69" w:name="_Toc386572233"/>
      <w:r w:rsidRPr="00723802">
        <w:t>Assert Procedure</w:t>
      </w:r>
      <w:bookmarkEnd w:id="69"/>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6E2423">
        <w:t xml:space="preserve"> nil, ‘The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0" w:name="_Toc386572234"/>
      <w:r w:rsidRPr="00723802">
        <w:t>Extended range types</w:t>
      </w:r>
      <w:bookmarkEnd w:id="70"/>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proofErr w:type="gramStart"/>
      <w:r w:rsidR="00877506" w:rsidRPr="00723802">
        <w:t>..</w:t>
      </w:r>
      <w:r w:rsidR="00877506" w:rsidRPr="007B1CFF">
        <w:rPr>
          <w:rStyle w:val="ReferenceChar0"/>
        </w:rPr>
        <w:t>maxint</w:t>
      </w:r>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proofErr w:type="gramStart"/>
      <w:r w:rsidRPr="00723802">
        <w:t>..</w:t>
      </w:r>
      <w:r w:rsidRPr="007B1CFF">
        <w:rPr>
          <w:rStyle w:val="ReferenceChar0"/>
        </w:rPr>
        <w:t>maxint</w:t>
      </w:r>
      <w:r w:rsidRPr="00723802">
        <w:t>.</w:t>
      </w:r>
      <w:proofErr w:type="gramEnd"/>
      <w:r w:rsidRPr="00723802">
        <w:t xml:space="preserve"> For example:</w:t>
      </w:r>
    </w:p>
    <w:p w:rsidR="006242AD" w:rsidRPr="00723802" w:rsidRDefault="00877506" w:rsidP="00824B10">
      <w:pPr>
        <w:pStyle w:val="code"/>
      </w:pPr>
      <w:proofErr w:type="gramStart"/>
      <w:r w:rsidRPr="00CE45A0">
        <w:rPr>
          <w:b/>
        </w:rPr>
        <w:t>var</w:t>
      </w:r>
      <w:proofErr w:type="gramEnd"/>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1" w:name="_Toc386572235"/>
      <w:r>
        <w:t>Extended real types</w:t>
      </w:r>
      <w:bookmarkEnd w:id="71"/>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2" w:name="_Toc386572236"/>
      <w:r>
        <w:t>Real Limit Determination</w:t>
      </w:r>
      <w:bookmarkEnd w:id="72"/>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3" w:name="_Toc386572237"/>
      <w:r w:rsidRPr="00723802">
        <w:t>Character limit determination</w:t>
      </w:r>
      <w:bookmarkEnd w:id="73"/>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4" w:name="_Toc386572238"/>
      <w:r>
        <w:t>M</w:t>
      </w:r>
      <w:r w:rsidR="00882C3E">
        <w:t>atrix mathematics</w:t>
      </w:r>
      <w:bookmarkEnd w:id="74"/>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Their primary reason for being here is that such operations can often be translated to efficient operations directly in the target hardware.</w:t>
      </w:r>
    </w:p>
    <w:p w:rsidR="00C05B23" w:rsidRDefault="007D18EF" w:rsidP="00C05B23">
      <w:pPr>
        <w:pStyle w:val="Heading2"/>
      </w:pPr>
      <w:bookmarkStart w:id="75" w:name="_Toc386572239"/>
      <w:r>
        <w:t>Properties</w:t>
      </w:r>
      <w:bookmarkEnd w:id="75"/>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6" w:name="_Ref251495070"/>
      <w:bookmarkStart w:id="77" w:name="_Toc386572240"/>
      <w:r w:rsidRPr="00723802">
        <w:t>Modularity</w:t>
      </w:r>
      <w:bookmarkEnd w:id="76"/>
      <w:bookmarkEnd w:id="77"/>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78" w:name="_Toc386572241"/>
      <w:r w:rsidRPr="00723802">
        <w:t>Definition vs. implementation modules</w:t>
      </w:r>
      <w:bookmarkEnd w:id="78"/>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79" w:name="_Toc386572242"/>
      <w:r w:rsidRPr="00723802">
        <w:t>Overrides</w:t>
      </w:r>
      <w:bookmarkEnd w:id="79"/>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modules (or even the same module).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0" w:name="_Toc386572243"/>
      <w:r w:rsidRPr="00723802">
        <w:t>Parallel modules</w:t>
      </w:r>
      <w:bookmarkEnd w:id="80"/>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Pr="00723802">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E57B64">
        <w:t>, atoms, channels and liaisons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1" w:name="_Toc386572244"/>
      <w:r w:rsidRPr="00723802">
        <w:t>Monitor signaling</w:t>
      </w:r>
      <w:bookmarkEnd w:id="81"/>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2" w:name="_Toc386572245"/>
      <w:r>
        <w:t>Channels</w:t>
      </w:r>
      <w:bookmarkEnd w:id="82"/>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 xml:space="preserve">and write blocks of </w:t>
      </w:r>
      <w:proofErr w:type="gramStart"/>
      <w:r w:rsidR="00437474">
        <w:t>an</w:t>
      </w:r>
      <w:proofErr w:type="gramEnd"/>
      <w:r w:rsidR="00437474">
        <w:t xml:space="preserve">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3" w:name="_Toc386572246"/>
      <w:r w:rsidRPr="00723802">
        <w:lastRenderedPageBreak/>
        <w:t>Classes</w:t>
      </w:r>
      <w:bookmarkEnd w:id="83"/>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type-idenifier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4" w:name="_Toc386572247"/>
      <w:r>
        <w:lastRenderedPageBreak/>
        <w:t>Static objects</w:t>
      </w:r>
      <w:bookmarkEnd w:id="84"/>
    </w:p>
    <w:p w:rsidR="00A324F2" w:rsidRDefault="00A324F2" w:rsidP="00DB56BD">
      <w:r>
        <w:t>To create a static instance, the class is used to form a type as follows:</w:t>
      </w:r>
    </w:p>
    <w:p w:rsidR="00123DBD" w:rsidRPr="00123DBD" w:rsidRDefault="00123DBD" w:rsidP="000D13D1">
      <w:pPr>
        <w:pStyle w:val="Code0"/>
        <w:rPr>
          <w:lang w:val="fr-FR"/>
        </w:rPr>
      </w:pPr>
      <w:r w:rsidRPr="00123DBD">
        <w:rPr>
          <w:lang w:val="fr-FR"/>
        </w:rPr>
        <w:t>type si = instance of c;</w:t>
      </w:r>
    </w:p>
    <w:p w:rsidR="00A324F2" w:rsidRPr="00EC25D4" w:rsidRDefault="00A324F2" w:rsidP="000D13D1">
      <w:pPr>
        <w:pStyle w:val="Code0"/>
        <w:rPr>
          <w:lang w:val="fr-FR"/>
        </w:rPr>
      </w:pPr>
    </w:p>
    <w:p w:rsidR="00123DBD" w:rsidRDefault="00123DBD" w:rsidP="00DB56BD">
      <w:proofErr w:type="gramStart"/>
      <w:r>
        <w:t>Which can be used to form static instances of the class:</w:t>
      </w:r>
      <w:proofErr w:type="gramEnd"/>
    </w:p>
    <w:p w:rsidR="00123DBD" w:rsidRDefault="00123DBD" w:rsidP="000D13D1">
      <w:pPr>
        <w:pStyle w:val="Code0"/>
      </w:pPr>
      <w:r w:rsidRPr="00123DBD">
        <w:rPr>
          <w:b/>
        </w:rPr>
        <w:t>var</w:t>
      </w:r>
      <w:r>
        <w:t xml:space="preserve"> z: si;</w:t>
      </w:r>
    </w:p>
    <w:p w:rsidR="00123DBD" w:rsidRDefault="00123DBD" w:rsidP="000D13D1">
      <w:pPr>
        <w:pStyle w:val="Code0"/>
      </w:pPr>
    </w:p>
    <w:p w:rsidR="00123DBD" w:rsidRDefault="00123DBD" w:rsidP="00DB56BD">
      <w:r>
        <w:t xml:space="preserve">The class </w:t>
      </w:r>
      <w:r w:rsidRPr="00897FA8">
        <w:rPr>
          <w:b/>
        </w:rPr>
        <w:t>c</w:t>
      </w:r>
      <w:r>
        <w:t xml:space="preserve"> is not itself a type, nor can it be used as such. </w:t>
      </w:r>
      <w:proofErr w:type="gramStart"/>
      <w:r w:rsidRPr="00897FA8">
        <w:rPr>
          <w:b/>
        </w:rPr>
        <w:t>si</w:t>
      </w:r>
      <w:proofErr w:type="gramEnd"/>
      <w:r>
        <w:t>, however, is a type. To use a class as a type, the compiler must know if a static or dynamic instance is meant.</w:t>
      </w: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5" w:name="_Toc386572248"/>
      <w:r>
        <w:t>Dynamic objects</w:t>
      </w:r>
      <w:bookmarkEnd w:id="85"/>
    </w:p>
    <w:p w:rsidR="006242AD" w:rsidRDefault="00123DBD" w:rsidP="00DB56BD">
      <w:r>
        <w:t>To create a dynamic instance, the class is used to form a type as follows:</w:t>
      </w:r>
    </w:p>
    <w:p w:rsidR="00123DBD" w:rsidRDefault="00123DBD" w:rsidP="000D13D1">
      <w:pPr>
        <w:pStyle w:val="Code0"/>
      </w:pPr>
      <w:r w:rsidRPr="00802775">
        <w:t>type</w:t>
      </w:r>
      <w:r>
        <w:t xml:space="preserve"> di = </w:t>
      </w:r>
      <w:r w:rsidRPr="00802775">
        <w:t>reference</w:t>
      </w:r>
      <w:r>
        <w:t xml:space="preserve"> </w:t>
      </w:r>
      <w:r w:rsidRPr="00802775">
        <w:t>to</w:t>
      </w:r>
      <w:r>
        <w:t xml:space="preserve"> c;</w:t>
      </w:r>
    </w:p>
    <w:p w:rsidR="00123DBD" w:rsidRDefault="00123DBD" w:rsidP="000D13D1">
      <w:pPr>
        <w:pStyle w:val="Code0"/>
      </w:pPr>
    </w:p>
    <w:p w:rsidR="00123DBD" w:rsidRPr="00723802" w:rsidRDefault="00123DBD" w:rsidP="00DB56BD">
      <w:proofErr w:type="gramStart"/>
      <w:r>
        <w:t>Which can be used to form a dynamic reference to objects of the class:</w:t>
      </w:r>
      <w:proofErr w:type="gramEnd"/>
    </w:p>
    <w:p w:rsidR="006242AD" w:rsidRPr="00723802" w:rsidRDefault="00877506" w:rsidP="000D13D1">
      <w:pPr>
        <w:pStyle w:val="Code0"/>
      </w:pPr>
      <w:r w:rsidRPr="000E37A4">
        <w:rPr>
          <w:b/>
        </w:rPr>
        <w:t>var</w:t>
      </w:r>
      <w:r w:rsidRPr="00723802">
        <w:t xml:space="preserve"> z: </w:t>
      </w:r>
      <w:r w:rsidR="000E37A4" w:rsidRPr="000E37A4">
        <w:t>di</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877506" w:rsidP="000D13D1">
      <w:pPr>
        <w:pStyle w:val="Code0"/>
      </w:pPr>
      <w:r w:rsidRPr="00723802">
        <w:t>new(z); { create new object, referred to by z }</w:t>
      </w:r>
    </w:p>
    <w:p w:rsidR="006242AD" w:rsidRPr="00723802" w:rsidRDefault="006242AD" w:rsidP="000D13D1">
      <w:pPr>
        <w:pStyle w:val="Code0"/>
      </w:pPr>
    </w:p>
    <w:p w:rsidR="006242AD" w:rsidRPr="00723802" w:rsidRDefault="00877506" w:rsidP="000D13D1">
      <w:pPr>
        <w:pStyle w:val="Code0"/>
      </w:pPr>
      <w:r w:rsidRPr="00723802">
        <w:t xml:space="preserve">dispose(z); { </w:t>
      </w:r>
      <w:r w:rsidR="002102E8" w:rsidRPr="00723802">
        <w:t>destroy</w:t>
      </w:r>
      <w:r w:rsidRPr="00723802">
        <w:t xml:space="preserve"> existing object referred to by z }</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6" w:name="_Toc386572249"/>
      <w:r>
        <w:lastRenderedPageBreak/>
        <w:t>Classes as parameters</w:t>
      </w:r>
      <w:bookmarkEnd w:id="86"/>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7" w:name="_Toc386572250"/>
      <w:r>
        <w:t>Class parameters</w:t>
      </w:r>
      <w:bookmarkEnd w:id="87"/>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w:t>
      </w:r>
      <w:r w:rsidRPr="00232ABE">
        <w:rPr>
          <w:b/>
        </w:rPr>
        <w:t>instance</w:t>
      </w:r>
      <w:r>
        <w:t xml:space="preserve"> </w:t>
      </w:r>
      <w:r w:rsidRPr="00232ABE">
        <w:rPr>
          <w:b/>
        </w:rPr>
        <w:t>of</w:t>
      </w:r>
      <w:r>
        <w:t xml:space="preserve"> string;</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313D24">
        <w:t>) ! release space for string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Pr="00232ABE">
        <w:rPr>
          <w:b/>
        </w:rPr>
        <w:t>instance</w:t>
      </w:r>
      <w:r>
        <w:t xml:space="preserve"> </w:t>
      </w:r>
      <w:r w:rsidRPr="00232ABE">
        <w:rPr>
          <w:b/>
        </w:rPr>
        <w:t>of</w:t>
      </w:r>
      <w:r w:rsidR="00030374">
        <w:t xml:space="preserve"> 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w:t>
      </w:r>
      <w:r w:rsidRPr="00232ABE">
        <w:rPr>
          <w:b/>
        </w:rPr>
        <w:t>instance</w:t>
      </w:r>
      <w:r>
        <w:t xml:space="preserve"> </w:t>
      </w:r>
      <w:r w:rsidRPr="00232ABE">
        <w:rPr>
          <w:b/>
        </w:rPr>
        <w:t>of</w:t>
      </w:r>
      <w:r>
        <w:t xml:space="preserve">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8" w:name="_Toc386572251"/>
      <w:r w:rsidRPr="00723802">
        <w:t>Inheritance</w:t>
      </w:r>
      <w:bookmarkEnd w:id="88"/>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3C7B68">
        <w:t xml:space="preserve"> | ‘liaison’</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89" w:name="_Toc386572252"/>
      <w:r w:rsidRPr="00723802">
        <w:t>Overrides for objects</w:t>
      </w:r>
      <w:bookmarkEnd w:id="89"/>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0" w:name="_Toc386572253"/>
      <w:r w:rsidRPr="00723802">
        <w:t>Self referencing</w:t>
      </w:r>
      <w:bookmarkEnd w:id="90"/>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1" w:name="_Toc386572254"/>
      <w:r w:rsidRPr="00723802">
        <w:t>Constructors and destructors</w:t>
      </w:r>
      <w:bookmarkEnd w:id="91"/>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Pr>
          <w:b/>
        </w:rPr>
        <w:t xml:space="preserve">instance of </w:t>
      </w:r>
      <w:r w:rsidRPr="0058138C">
        <w:t>y</w:t>
      </w:r>
      <w:r>
        <w:t>;</w:t>
      </w:r>
    </w:p>
    <w:p w:rsidR="0058138C" w:rsidRDefault="0058138C" w:rsidP="0058138C">
      <w:pPr>
        <w:pStyle w:val="Code0"/>
        <w:keepNext/>
        <w:keepLines/>
      </w:pPr>
      <w:r>
        <w:t xml:space="preserve">    xi(42): instance of 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2" w:name="_Toc386572255"/>
      <w:r>
        <w:t>Operator overloads in classes</w:t>
      </w:r>
      <w:bookmarkEnd w:id="92"/>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D9302B" w:rsidP="00E40765">
      <w:pPr>
        <w:pStyle w:val="Code0"/>
        <w:keepNext/>
        <w:keepLines/>
      </w:pPr>
      <w:r>
        <w:t>type ci = instance of 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t>type ci = instance of 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3" w:name="_Toc386572256"/>
      <w:r>
        <w:t>Derivation vs. composition</w:t>
      </w:r>
      <w:bookmarkEnd w:id="93"/>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w:t>
      </w:r>
      <w:r w:rsidRPr="006D4914">
        <w:rPr>
          <w:b/>
        </w:rPr>
        <w:t>instance</w:t>
      </w:r>
      <w:r>
        <w:t xml:space="preserve"> </w:t>
      </w:r>
      <w:r w:rsidRPr="006D4914">
        <w:rPr>
          <w:b/>
        </w:rPr>
        <w:t>of</w:t>
      </w:r>
      <w:r>
        <w:t xml:space="preserve">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ci: </w:t>
      </w:r>
      <w:r w:rsidRPr="006D4914">
        <w:rPr>
          <w:b/>
        </w:rPr>
        <w:t>instance</w:t>
      </w:r>
      <w:r>
        <w:t xml:space="preserve"> </w:t>
      </w:r>
      <w:r w:rsidRPr="006D4914">
        <w:rPr>
          <w:b/>
        </w:rPr>
        <w:t>of</w:t>
      </w:r>
      <w:r>
        <w:t xml:space="preserve"> 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Pascaline</w:t>
      </w:r>
      <w:proofErr w:type="gramEnd"/>
      <w:r>
        <w:t xml:space="preserve"> is not possible using derived classes, but it can be done with composition.</w:t>
      </w:r>
    </w:p>
    <w:p w:rsidR="00AA0CDD" w:rsidRDefault="00AA4107" w:rsidP="00AA0CDD">
      <w:pPr>
        <w:pStyle w:val="Heading3"/>
      </w:pPr>
      <w:bookmarkStart w:id="94" w:name="_Toc386572257"/>
      <w:r>
        <w:t>Parallel</w:t>
      </w:r>
      <w:r w:rsidR="00AA0CDD">
        <w:t xml:space="preserve"> classes</w:t>
      </w:r>
      <w:bookmarkEnd w:id="94"/>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C5494A" w:rsidP="008623B0">
            <w:pPr>
              <w:pStyle w:val="Reference0"/>
              <w:cnfStyle w:val="000000100000" w:firstRow="0" w:lastRow="0" w:firstColumn="0" w:lastColumn="0" w:oddVBand="0" w:evenVBand="0" w:oddHBand="1" w:evenHBand="0" w:firstRowFirstColumn="0" w:firstRowLastColumn="0" w:lastRowFirstColumn="0" w:lastRowLastColumn="0"/>
            </w:pPr>
            <w:r>
              <w:t>l</w:t>
            </w:r>
            <w:r w:rsidR="008C1E6D">
              <w:t>iaison</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xml:space="preserve">: </w:t>
      </w:r>
      <w:r w:rsidR="002540A7" w:rsidRPr="00BF37B2">
        <w:rPr>
          <w:b/>
        </w:rPr>
        <w:t>instance</w:t>
      </w:r>
      <w:r w:rsidR="002540A7" w:rsidRPr="00E70786">
        <w:t xml:space="preserve"> </w:t>
      </w:r>
      <w:r w:rsidR="002540A7" w:rsidRPr="00BF37B2">
        <w:rPr>
          <w:b/>
        </w:rPr>
        <w:t>of</w:t>
      </w:r>
      <w:r w:rsidR="002540A7" w:rsidRPr="00E70786">
        <w:t xml:space="preserve">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w:t>
      </w:r>
      <w:r w:rsidR="00BC296D" w:rsidRPr="00BF37B2">
        <w:rPr>
          <w:b/>
        </w:rPr>
        <w:t>instance</w:t>
      </w:r>
      <w:r w:rsidR="00BC296D">
        <w:t xml:space="preserve"> </w:t>
      </w:r>
      <w:r w:rsidR="00BC296D" w:rsidRPr="00BF37B2">
        <w:rPr>
          <w:b/>
        </w:rPr>
        <w:t>of</w:t>
      </w:r>
      <w:r w:rsidR="00BC296D">
        <w:t xml:space="preserve">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Pr="008C1E6D">
        <w:rPr>
          <w:rStyle w:val="ReferenceChar0"/>
        </w:rPr>
        <w:t>liaison</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w:t>
      </w:r>
      <w:r w:rsidRPr="00516F38">
        <w:rPr>
          <w:b/>
        </w:rPr>
        <w:t>instance</w:t>
      </w:r>
      <w:r>
        <w:t xml:space="preserve"> </w:t>
      </w:r>
      <w:r w:rsidRPr="00516F38">
        <w:rPr>
          <w:b/>
        </w:rPr>
        <w:t>of</w:t>
      </w:r>
      <w:r>
        <w:t xml:space="preserve">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C604B0">
        <w:t>liaison</w:t>
      </w:r>
      <w:r w:rsidR="00516F38">
        <w:t xml:space="preserve"> based server and then commands the server to perform it.</w:t>
      </w:r>
    </w:p>
    <w:p w:rsidR="00516F38" w:rsidRDefault="00516F38" w:rsidP="00F749D8">
      <w:r>
        <w:t xml:space="preserve">The example illustrates many of the challenges of property based design. The </w:t>
      </w:r>
      <w:r w:rsidR="00C604B0">
        <w:t>liaison</w:t>
      </w:r>
      <w:r>
        <w:t xml:space="preserve"> cannot export the definitions in the parameter record, and that property is even sealed from the other methods in the same </w:t>
      </w:r>
      <w:r w:rsidR="00C604B0">
        <w:t>liaison</w:t>
      </w:r>
      <w:r>
        <w:t xml:space="preserve">. That is why the only job of the </w:t>
      </w:r>
      <w:r w:rsidRPr="00516F38">
        <w:rPr>
          <w:rStyle w:val="ReferenceChar0"/>
        </w:rPr>
        <w:t>params</w:t>
      </w:r>
      <w:r>
        <w:t xml:space="preserve"> property is to export the read or written data to the </w:t>
      </w:r>
      <w:r w:rsidR="00C604B0">
        <w:t>liaison</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5" w:name="_Toc386572258"/>
      <w:r>
        <w:lastRenderedPageBreak/>
        <w:t>Annex A</w:t>
      </w:r>
      <w:r w:rsidR="00877506" w:rsidRPr="00723802">
        <w:t>: Collected syntax</w:t>
      </w:r>
      <w:bookmarkEnd w:id="95"/>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dimension-specifier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3C7B68">
        <w:t xml:space="preserve"> | ‘liaison’</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type-idenifier .</w:t>
      </w:r>
    </w:p>
    <w:p w:rsidR="006242AD" w:rsidRPr="00723802" w:rsidRDefault="00877506" w:rsidP="00DB56BD">
      <w:proofErr w:type="gramStart"/>
      <w:r w:rsidRPr="00723802">
        <w:t>component-type</w:t>
      </w:r>
      <w:proofErr w:type="gramEnd"/>
      <w:r w:rsidRPr="00723802">
        <w:t xml:space="preserve"> = type-denoter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 xml:space="preserve">constant-definition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proofErr w:type="gramStart"/>
      <w:r w:rsidRPr="00DB56BD">
        <w:rPr>
          <w:lang w:val="fr-FR"/>
        </w:rPr>
        <w:t>{ constant</w:t>
      </w:r>
      <w:proofErr w:type="gramEnd"/>
      <w:r w:rsidRPr="00DB56BD">
        <w:rPr>
          <w:lang w:val="fr-FR"/>
        </w:rPr>
        <w:t>-definition ';' } ] .</w:t>
      </w:r>
    </w:p>
    <w:p w:rsidR="006242AD" w:rsidRPr="00A24B5C" w:rsidRDefault="00877506" w:rsidP="00DB56BD">
      <w:proofErr w:type="gramStart"/>
      <w:r w:rsidRPr="00A24B5C">
        <w:t>constant-factor</w:t>
      </w:r>
      <w:proofErr w:type="gramEnd"/>
      <w:r w:rsidRPr="00A24B5C">
        <w:t xml:space="preserve"> = '(' constant ')' | 'not' constant-factor | character-string | constant-identifier | unsigned-integer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control-variable = entire-</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decimal-integer</w:t>
      </w:r>
      <w:proofErr w:type="gramEnd"/>
      <w:r w:rsidRPr="00A8200C">
        <w:rPr>
          <w:lang w:val="es-CO"/>
        </w:rPr>
        <w:t xml:space="preserve"> = digit-sequence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 xml:space="preserve">t-sequence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dimension-specifier = index-specifier | range-</w:t>
      </w:r>
      <w:proofErr w:type="gramStart"/>
      <w:r w:rsidRPr="00DB56BD">
        <w:rPr>
          <w:lang w:val="fr-FR"/>
        </w:rPr>
        <w:t>specifier .</w:t>
      </w:r>
      <w:proofErr w:type="gramEnd"/>
    </w:p>
    <w:p w:rsidR="006242AD" w:rsidRPr="00DB56BD" w:rsidRDefault="00877506" w:rsidP="00DB56BD">
      <w:pPr>
        <w:rPr>
          <w:lang w:val="fr-FR"/>
        </w:rPr>
      </w:pPr>
      <w:r w:rsidRPr="00DB56BD">
        <w:rPr>
          <w:lang w:val="fr-FR"/>
        </w:rPr>
        <w:t xml:space="preserve">directive = letter </w:t>
      </w:r>
      <w:proofErr w:type="gramStart"/>
      <w:r w:rsidRPr="00DB56BD">
        <w:rPr>
          <w:lang w:val="fr-FR"/>
        </w:rPr>
        <w:t>{ letter</w:t>
      </w:r>
      <w:proofErr w:type="gramEnd"/>
      <w:r w:rsidRPr="00DB56BD">
        <w:rPr>
          <w:lang w:val="fr-FR"/>
        </w:rPr>
        <w:t xml:space="preserve"> | digit } .</w:t>
      </w:r>
    </w:p>
    <w:p w:rsidR="006242AD" w:rsidRPr="00DB56BD" w:rsidRDefault="00877506" w:rsidP="00DB56BD">
      <w:pPr>
        <w:rPr>
          <w:lang w:val="fr-FR"/>
        </w:rPr>
      </w:pPr>
      <w:r w:rsidRPr="00DB56BD">
        <w:rPr>
          <w:lang w:val="fr-FR"/>
        </w:rPr>
        <w:t>domain-type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except-specifier</w:t>
      </w:r>
      <w:r w:rsidR="00D33902" w:rsidRPr="00A24B5C">
        <w:t xml:space="preserve"> { except-specifier } [ except-unconditional ] .</w:t>
      </w:r>
    </w:p>
    <w:p w:rsidR="00D33902" w:rsidRPr="00A24B5C" w:rsidRDefault="00D33902" w:rsidP="00D33902">
      <w:proofErr w:type="gramStart"/>
      <w:r w:rsidRPr="00A24B5C">
        <w:t>except-specifier</w:t>
      </w:r>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field-specifier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field-specifier</w:t>
      </w:r>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type-denoter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'downto'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gramStart"/>
      <w:r w:rsidRPr="00A8200C">
        <w:rPr>
          <w:lang w:val="es-CO"/>
        </w:rPr>
        <w:t>hex-digit-sequence</w:t>
      </w:r>
      <w:proofErr w:type="gramEnd"/>
      <w:r w:rsidRPr="00A8200C">
        <w:rPr>
          <w:lang w:val="es-CO"/>
        </w:rPr>
        <w:t xml:space="preserve"> = hex-digit { hex-digit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letter | '_' </w:t>
      </w:r>
      <w:proofErr w:type="gramStart"/>
      <w:r w:rsidRPr="00DB56BD">
        <w:rPr>
          <w:lang w:val="fr-FR"/>
        </w:rPr>
        <w:t>{ letter</w:t>
      </w:r>
      <w:proofErr w:type="gramEnd"/>
      <w:r w:rsidRPr="00DB56BD">
        <w:rPr>
          <w:lang w:val="fr-FR"/>
        </w:rPr>
        <w:t xml:space="preserve"> | digit | '_' } .</w:t>
      </w:r>
    </w:p>
    <w:p w:rsidR="006242AD" w:rsidRPr="00DB56BD" w:rsidRDefault="00877506" w:rsidP="00DB56BD">
      <w:pPr>
        <w:rPr>
          <w:lang w:val="fr-FR"/>
        </w:rPr>
      </w:pPr>
      <w:r w:rsidRPr="00DB56BD">
        <w:rPr>
          <w:lang w:val="fr-FR"/>
        </w:rPr>
        <w:t xml:space="preserve">identifier-list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subrange-type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octal-digit</w:t>
      </w:r>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octal-digit-sequence</w:t>
      </w:r>
      <w:proofErr w:type="gramEnd"/>
      <w:r w:rsidRPr="00A8200C">
        <w:rPr>
          <w:lang w:val="es-CO"/>
        </w:rPr>
        <w:t xml:space="preserve"> = octal-digit { octal-digit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 xml:space="preserve">qualified-identifier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range-specifier</w:t>
      </w:r>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gramStart"/>
      <w:r w:rsidRPr="00723802">
        <w:t>readln-parameter-list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type-denoter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gramStart"/>
      <w:r w:rsidRPr="00723802">
        <w:t>subrange-type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type-denoter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type-denoter</w:t>
      </w:r>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Pr="00723802"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0F7679" w:rsidRPr="00723802" w:rsidRDefault="000F7679" w:rsidP="000F7679">
      <w:proofErr w:type="gramStart"/>
      <w:r w:rsidRPr="00723802">
        <w:t>variable-declaration</w:t>
      </w:r>
      <w:proofErr w:type="gramEnd"/>
      <w:r w:rsidRPr="00723802">
        <w:t xml:space="preserve"> = identifier-list </w:t>
      </w:r>
      <w:r>
        <w:t xml:space="preserve">[ ‘(‘ expression { ‘,’ expression ‘)’ ] </w:t>
      </w:r>
      <w:r w:rsidRPr="00723802">
        <w:t>':' type-denoter .</w:t>
      </w:r>
    </w:p>
    <w:p w:rsidR="006242AD" w:rsidRPr="00723802" w:rsidRDefault="00877506" w:rsidP="00DB56BD">
      <w:proofErr w:type="gramStart"/>
      <w:r w:rsidRPr="00723802">
        <w:t>variable-declaration-part</w:t>
      </w:r>
      <w:proofErr w:type="gramEnd"/>
      <w:r w:rsidRPr="00723802">
        <w:t xml:space="preserve"> = [ 'var' variable-declaration ';'</w:t>
      </w:r>
      <w:r w:rsidR="00FC1F33">
        <w:t xml:space="preserve"> </w:t>
      </w:r>
      <w:r w:rsidRPr="00723802">
        <w:t>{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'var'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gramStart"/>
      <w:r w:rsidRPr="00723802">
        <w:t>writeln-parameter-list</w:t>
      </w:r>
      <w:proofErr w:type="gramEnd"/>
      <w:r w:rsidRPr="00723802">
        <w:t xml:space="preserve"> = [ '(' ( file-variable | write-parameter ) { ',' write-parameter } ')' ] .</w:t>
      </w:r>
    </w:p>
    <w:p w:rsidR="00927DC5" w:rsidRDefault="00927DC5" w:rsidP="00DB56BD"/>
    <w:p w:rsidR="004A0F29" w:rsidRDefault="00927DC5" w:rsidP="00DB56BD">
      <w:r>
        <w:lastRenderedPageBreak/>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6" w:name="_Toc386572259"/>
      <w:r>
        <w:lastRenderedPageBreak/>
        <w:t xml:space="preserve">Annex B: </w:t>
      </w:r>
      <w:r w:rsidR="00401366">
        <w:t>Standard exceptions</w:t>
      </w:r>
      <w:bookmarkEnd w:id="96"/>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w:t>
            </w:r>
            <w:bookmarkStart w:id="97" w:name="_GoBack"/>
            <w:bookmarkEnd w:id="97"/>
            <w:r w:rsidRPr="00EB21A8">
              <w:rPr>
                <w:b/>
              </w:rPr>
              <w:t>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Would include the backslash, whereas a Pascaline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Pascaline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gramStart"/>
      <w:r>
        <w:t>myfile</w:t>
      </w:r>
      <w:proofErr w:type="gramEnd"/>
      <w:r>
        <w:t>”</w:t>
      </w:r>
    </w:p>
    <w:p w:rsidR="001A3ADD" w:rsidRDefault="001A3ADD" w:rsidP="009C7DAE">
      <w:proofErr w:type="gramStart"/>
      <w:r>
        <w:t>or</w:t>
      </w:r>
      <w:proofErr w:type="gramEnd"/>
    </w:p>
    <w:p w:rsidR="001A3ADD" w:rsidRDefault="001A3ADD" w:rsidP="009C7DAE">
      <w:r>
        <w:t>‘</w:t>
      </w:r>
      <w:proofErr w:type="gramStart"/>
      <w:r>
        <w:t>myfile</w:t>
      </w:r>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w:t>
      </w:r>
      <w:proofErr w:type="gramStart"/>
      <w:r w:rsidRPr="00723802">
        <w:t>..'</w:t>
      </w:r>
      <w:proofErr w:type="gramEnd"/>
      <w:r w:rsidRPr="00723802">
        <w:t>Z', 'a'</w:t>
      </w:r>
      <w:proofErr w:type="gramStart"/>
      <w:r w:rsidRPr="00723802">
        <w:t>..'z</w:t>
      </w:r>
      <w:proofErr w:type="gramEnd"/>
      <w:r w:rsidRPr="00723802">
        <w:t>', '_', followed by</w:t>
      </w:r>
      <w:r w:rsidR="00FB2A83">
        <w:t xml:space="preserve"> </w:t>
      </w:r>
      <w:r w:rsidRPr="00723802">
        <w:t>any number of characters in the sequence 'A'..'Z', 'a'</w:t>
      </w:r>
      <w:proofErr w:type="gramStart"/>
      <w:r w:rsidRPr="00723802">
        <w:t>..'z</w:t>
      </w:r>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gramStart"/>
      <w:r w:rsidRPr="00723802">
        <w:t>cmd</w:t>
      </w:r>
      <w:proofErr w:type="gramEnd"/>
      <w:r w:rsidRPr="00723802">
        <w:t xml:space="preserve">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w:t>
            </w:r>
            <w:proofErr w:type="gramStart"/>
            <w:r w:rsidRPr="007A60EB">
              <w:t>:minute:second</w:t>
            </w:r>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gramStart"/>
            <w:r w:rsidRPr="00A918E7">
              <w:t>to</w:t>
            </w:r>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Further trancendentals</w:t>
      </w:r>
      <w:bookmarkEnd w:id="156"/>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r>
        <w:t>Hyperbolics</w:t>
      </w:r>
      <w:bookmarkEnd w:id="157"/>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59" w:name="_Toc386572307"/>
      <w:r>
        <w:t>NaN functions</w:t>
      </w:r>
      <w:bookmarkEnd w:id="159"/>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w:t>
      </w:r>
      <w:proofErr w:type="gramStart"/>
      <w:r>
        <w:t>quiet,</w:t>
      </w:r>
      <w:proofErr w:type="gramEnd"/>
      <w:r>
        <w:t xml:space="preserve">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Returns the code for a NaN</w:t>
      </w:r>
      <w:r w:rsidR="00F01398">
        <w:t>.</w:t>
      </w:r>
      <w:proofErr w:type="gramEnd"/>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mouse gives a position x</w:t>
      </w:r>
      <w:proofErr w:type="gramStart"/>
      <w:r w:rsidRPr="00723802">
        <w:t>,y</w:t>
      </w:r>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gramStart"/>
      <w:r w:rsidRPr="00723802">
        <w:t>deasserts,</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Pr="00F87912">
        <w:rPr>
          <w:b/>
        </w:rPr>
        <w:t>instance</w:t>
      </w:r>
      <w:r>
        <w:t xml:space="preserve"> </w:t>
      </w:r>
      <w:r w:rsidRPr="00F87912">
        <w:rPr>
          <w:b/>
        </w:rPr>
        <w:t>of</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proofErr w:type="gramStart"/>
      <w:r>
        <w:t>..</w:t>
      </w:r>
      <w:r w:rsidRPr="00573C24">
        <w:rPr>
          <w:rStyle w:val="ReferenceChar0"/>
        </w:rPr>
        <w:t>maxint</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gramStart"/>
      <w:r w:rsidRPr="00723802">
        <w:t>dpmy/2835*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Pr="00F87912">
        <w:rPr>
          <w:b/>
        </w:rPr>
        <w:t>instance</w:t>
      </w:r>
      <w:r>
        <w:t xml:space="preserve"> </w:t>
      </w:r>
      <w:r w:rsidRPr="00F87912">
        <w:rPr>
          <w:b/>
        </w:rPr>
        <w:t>of</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proofErr w:type="gramStart"/>
      <w:r w:rsidRPr="00723802">
        <w:t>,</w:t>
      </w:r>
      <w:r w:rsidRPr="00C33697">
        <w:rPr>
          <w:rStyle w:val="ReferenceChar0"/>
        </w:rPr>
        <w:t>y</w:t>
      </w:r>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 xml:space="preserve">xor mode foreground. </w:t>
      </w:r>
      <w:proofErr w:type="gramStart"/>
      <w:r w:rsidRPr="00723802">
        <w:t>Sets all new drawing to xor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 xml:space="preserve">und. </w:t>
      </w:r>
      <w:proofErr w:type="gramStart"/>
      <w:r>
        <w:t>Sets all new drawing to xor</w:t>
      </w:r>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r>
        <w:t xml:space="preserve">Unbuffered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r>
        <w:lastRenderedPageBreak/>
        <w:t>Defacto transparency</w:t>
      </w:r>
      <w:bookmarkEnd w:id="229"/>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Menu Sublisting</w:t>
      </w:r>
      <w:bookmarkEnd w:id="256"/>
      <w:bookmarkEnd w:id="257"/>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Pr="00F87912">
        <w:rPr>
          <w:b/>
        </w:rPr>
        <w:t>instance</w:t>
      </w:r>
      <w:r>
        <w:t xml:space="preserve"> </w:t>
      </w:r>
      <w:r w:rsidRPr="00F87912">
        <w:rPr>
          <w:b/>
        </w:rPr>
        <w:t>of</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mywindow(output): instance of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Pr="00DC0DA6">
        <w:rPr>
          <w:b/>
        </w:rPr>
        <w:t>instance</w:t>
      </w:r>
      <w:r>
        <w:t xml:space="preserve"> </w:t>
      </w:r>
      <w:r w:rsidRPr="00DC0DA6">
        <w:rPr>
          <w:b/>
        </w:rPr>
        <w:t>of</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Pr="00DC0DA6">
        <w:rPr>
          <w:b/>
        </w:rPr>
        <w:t>instance</w:t>
      </w:r>
      <w:r>
        <w:t xml:space="preserve"> </w:t>
      </w:r>
      <w:r w:rsidRPr="00DC0DA6">
        <w:rPr>
          <w:b/>
        </w:rPr>
        <w:t>of</w:t>
      </w:r>
      <w:r>
        <w:t xml:space="preserve"> </w:t>
      </w:r>
      <w:r w:rsidR="00653D47">
        <w:t>windows</w:t>
      </w:r>
      <w:r>
        <w:t>.window;</w:t>
      </w:r>
    </w:p>
    <w:p w:rsidR="0074421E" w:rsidRDefault="0074421E" w:rsidP="00794872">
      <w:pPr>
        <w:pStyle w:val="Code0"/>
        <w:keepNext/>
        <w:keepLines/>
      </w:pPr>
      <w:r>
        <w:t xml:space="preserve">    mychildwindow(mywindow.output): </w:t>
      </w:r>
      <w:r w:rsidRPr="00DC0DA6">
        <w:rPr>
          <w:b/>
        </w:rPr>
        <w:t>instance</w:t>
      </w:r>
      <w:r>
        <w:t xml:space="preserve"> </w:t>
      </w:r>
      <w:r w:rsidRPr="00DC0DA6">
        <w:rPr>
          <w:b/>
        </w:rPr>
        <w:t>of</w:t>
      </w:r>
      <w:r>
        <w:t xml:space="preserve">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subwindow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tabbar,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gramStart"/>
      <w:r w:rsidRPr="00723802">
        <w:t>note+</w:t>
      </w:r>
      <w:proofErr w:type="gramEnd"/>
      <w:r w:rsidRPr="00723802">
        <w:t>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gramStart"/>
      <w:r w:rsidRPr="00C170CE">
        <w:rPr>
          <w:rStyle w:val="referenceChar"/>
        </w:rPr>
        <w:t>phaser</w:t>
      </w:r>
      <w:proofErr w:type="gramEnd"/>
      <w:r w:rsidR="006B11B5">
        <w:t xml:space="preserve"> sets the phaser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gramStart"/>
      <w:r w:rsidRPr="00C170CE">
        <w:rPr>
          <w:rStyle w:val="referenceChar"/>
        </w:rPr>
        <w:t>aftertouch</w:t>
      </w:r>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gramStart"/>
      <w:r w:rsidRPr="00C170CE">
        <w:rPr>
          <w:rStyle w:val="referenceChar"/>
        </w:rPr>
        <w:t>portamento</w:t>
      </w:r>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t>): instance of 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t xml:space="preserve"> wi(1): instance of 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proofErr w:type="gramStart"/>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00CE340F">
        <w:t xml:space="preserve"> </w:t>
      </w:r>
      <w:r w:rsidRPr="00723802">
        <w:t>ratioed</w:t>
      </w:r>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Pr="00723802">
        <w:t xml:space="preserve"> ratioed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proofErr w:type="gramStart"/>
      <w:r w:rsidRPr="00723802">
        <w:t>..</w:t>
      </w:r>
      <w:proofErr w:type="gramEnd"/>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14" w:rsidRDefault="00EE5714" w:rsidP="00667576">
      <w:r>
        <w:separator/>
      </w:r>
    </w:p>
  </w:endnote>
  <w:endnote w:type="continuationSeparator" w:id="0">
    <w:p w:rsidR="00EE5714" w:rsidRDefault="00EE5714"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D1EF7" w:rsidTr="00667576">
      <w:trPr>
        <w:trHeight w:val="360"/>
      </w:trPr>
      <w:tc>
        <w:tcPr>
          <w:tcW w:w="1500" w:type="pct"/>
          <w:shd w:val="clear" w:color="auto" w:fill="00B0F0"/>
        </w:tcPr>
        <w:p w:rsidR="002D1EF7" w:rsidRDefault="002D1EF7">
          <w:pPr>
            <w:pStyle w:val="Footer"/>
            <w:rPr>
              <w:color w:val="FFFFFF" w:themeColor="background1"/>
            </w:rPr>
          </w:pPr>
          <w:r>
            <w:fldChar w:fldCharType="begin"/>
          </w:r>
          <w:r>
            <w:instrText xml:space="preserve"> PAGE   \* MERGEFORMAT </w:instrText>
          </w:r>
          <w:r>
            <w:fldChar w:fldCharType="separate"/>
          </w:r>
          <w:r w:rsidR="006B5982" w:rsidRPr="006B5982">
            <w:rPr>
              <w:noProof/>
              <w:color w:val="FFFFFF" w:themeColor="background1"/>
            </w:rPr>
            <w:t>154</w:t>
          </w:r>
          <w:r>
            <w:rPr>
              <w:noProof/>
              <w:color w:val="FFFFFF" w:themeColor="background1"/>
            </w:rPr>
            <w:fldChar w:fldCharType="end"/>
          </w:r>
        </w:p>
      </w:tc>
      <w:tc>
        <w:tcPr>
          <w:tcW w:w="3500" w:type="pct"/>
        </w:tcPr>
        <w:p w:rsidR="002D1EF7" w:rsidRDefault="002D1EF7">
          <w:pPr>
            <w:pStyle w:val="Footer"/>
          </w:pPr>
        </w:p>
      </w:tc>
    </w:tr>
  </w:tbl>
  <w:p w:rsidR="002D1EF7" w:rsidRDefault="002D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D1EF7" w:rsidTr="00667576">
      <w:trPr>
        <w:trHeight w:val="360"/>
      </w:trPr>
      <w:tc>
        <w:tcPr>
          <w:tcW w:w="3500" w:type="pct"/>
        </w:tcPr>
        <w:p w:rsidR="002D1EF7" w:rsidRDefault="002D1EF7">
          <w:pPr>
            <w:pStyle w:val="Footer"/>
            <w:jc w:val="right"/>
          </w:pPr>
        </w:p>
      </w:tc>
      <w:tc>
        <w:tcPr>
          <w:tcW w:w="1500" w:type="pct"/>
          <w:shd w:val="clear" w:color="auto" w:fill="00B0F0"/>
        </w:tcPr>
        <w:p w:rsidR="002D1EF7" w:rsidRDefault="002D1EF7">
          <w:pPr>
            <w:pStyle w:val="Footer"/>
            <w:jc w:val="right"/>
            <w:rPr>
              <w:color w:val="FFFFFF" w:themeColor="background1"/>
            </w:rPr>
          </w:pPr>
          <w:r>
            <w:fldChar w:fldCharType="begin"/>
          </w:r>
          <w:r>
            <w:instrText xml:space="preserve"> PAGE    \* MERGEFORMAT </w:instrText>
          </w:r>
          <w:r>
            <w:fldChar w:fldCharType="separate"/>
          </w:r>
          <w:r w:rsidR="006B5982" w:rsidRPr="006B5982">
            <w:rPr>
              <w:noProof/>
              <w:color w:val="FFFFFF" w:themeColor="background1"/>
            </w:rPr>
            <w:t>155</w:t>
          </w:r>
          <w:r>
            <w:rPr>
              <w:noProof/>
              <w:color w:val="FFFFFF" w:themeColor="background1"/>
            </w:rPr>
            <w:fldChar w:fldCharType="end"/>
          </w:r>
        </w:p>
      </w:tc>
    </w:tr>
  </w:tbl>
  <w:p w:rsidR="002D1EF7" w:rsidRDefault="002D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14" w:rsidRDefault="00EE5714" w:rsidP="00667576">
      <w:r>
        <w:separator/>
      </w:r>
    </w:p>
  </w:footnote>
  <w:footnote w:type="continuationSeparator" w:id="0">
    <w:p w:rsidR="00EE5714" w:rsidRDefault="00EE5714" w:rsidP="00667576">
      <w:r>
        <w:continuationSeparator/>
      </w:r>
    </w:p>
  </w:footnote>
  <w:footnote w:id="1">
    <w:p w:rsidR="002D1EF7" w:rsidRDefault="002D1EF7">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D1EF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2D1EF7" w:rsidRDefault="002D1EF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2D1EF7" w:rsidRDefault="002D1EF7">
              <w:pPr>
                <w:pStyle w:val="Header"/>
                <w:rPr>
                  <w:caps/>
                  <w:color w:val="FFFFFF" w:themeColor="background1"/>
                </w:rPr>
              </w:pPr>
              <w:r>
                <w:rPr>
                  <w:caps/>
                  <w:color w:val="FFFFFF" w:themeColor="background1"/>
                  <w:lang w:val="fr-FR"/>
                </w:rPr>
                <w:t>The language pascaline</w:t>
              </w:r>
            </w:p>
          </w:tc>
        </w:sdtContent>
      </w:sdt>
    </w:tr>
  </w:tbl>
  <w:p w:rsidR="002D1EF7" w:rsidRDefault="002D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D1EF7" w:rsidTr="00667576">
      <w:trPr>
        <w:trHeight w:val="475"/>
      </w:trPr>
      <w:tc>
        <w:tcPr>
          <w:tcW w:w="4250" w:type="pct"/>
          <w:shd w:val="clear" w:color="auto" w:fill="00B0F0"/>
          <w:vAlign w:val="center"/>
        </w:tcPr>
        <w:p w:rsidR="002D1EF7" w:rsidRDefault="00EE5714">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2D1EF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2D1EF7" w:rsidRDefault="002D1EF7">
              <w:pPr>
                <w:pStyle w:val="Header"/>
                <w:jc w:val="right"/>
                <w:rPr>
                  <w:color w:val="FFFFFF" w:themeColor="background1"/>
                </w:rPr>
              </w:pPr>
              <w:r>
                <w:rPr>
                  <w:color w:val="FFFFFF" w:themeColor="background1"/>
                </w:rPr>
                <w:t>March 6, 2011</w:t>
              </w:r>
            </w:p>
          </w:tc>
        </w:sdtContent>
      </w:sdt>
    </w:tr>
  </w:tbl>
  <w:p w:rsidR="002D1EF7" w:rsidRDefault="002D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207D"/>
    <w:rsid w:val="009320D3"/>
    <w:rsid w:val="009321C4"/>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1D1A9-636B-4406-8A5C-133F53BD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TotalTime>
  <Pages>379</Pages>
  <Words>90152</Words>
  <Characters>513871</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73</cp:revision>
  <cp:lastPrinted>2011-11-29T00:50:00Z</cp:lastPrinted>
  <dcterms:created xsi:type="dcterms:W3CDTF">2012-01-08T07:48:00Z</dcterms:created>
  <dcterms:modified xsi:type="dcterms:W3CDTF">2018-01-22T07:08:00Z</dcterms:modified>
</cp:coreProperties>
</file>