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Charles W. Gilmore arrived at the quarry on 14 May 1923 to work it for the USNM and was shown around by Douglass, who was about to leave for Colorado (Gilmore 1923). Gilmore inherited two partially uncovered skeletons, both thought to be </w:t>
      </w:r>
      <w:r>
        <w:rPr>
          <w:i/>
          <w:iCs/>
        </w:rPr>
        <w:t>Diplodocus</w:t>
      </w:r>
      <w:r>
        <w:rPr/>
        <w:t>: #355 (the most complete) and #340.</w:t>
      </w:r>
    </w:p>
    <w:p>
      <w:pPr>
        <w:pStyle w:val="BodyText"/>
        <w:rPr/>
      </w:pPr>
      <w:r>
        <w:rPr/>
        <w:t>It was Gilmore’s intention to extract #355 for the USNM, then secure the parts of #340 necessary to complete the skeleton (Gilmore 1923). (#355 was subsequently accessioned as USNM 10865 and mounted in Washington D.C, where it remains in the public gallery to this day.). Douglass handed over to Gilmore four large blocks and several smaller ones containing much of the neck of #340.</w:t>
      </w:r>
    </w:p>
    <w:p>
      <w:pPr>
        <w:pStyle w:val="BodyText"/>
        <w:rPr/>
      </w:pPr>
      <w:r>
        <w:rPr/>
        <w:t xml:space="preserve">XXXXX segue into next bit. </w:t>
      </w:r>
      <w:r>
        <w:rPr/>
        <w:t>Reconcile McIntosh 2005 with Gilmore 1923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Gilmore, Charles W. 1923. Letter to William de Chastignier Ravenel, “I herewith submit my report on the expedition to the Dinosaur National Monument”. 30 August 1923.</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24152</TotalTime>
  <Application>LibreOffice/26.2.0.3$MacOSX_AARCH64 LibreOffice_project/afbbd0df0edb6d40b450b0337ac646b0913a760c</Application>
  <AppVersion>15.0000</AppVersion>
  <Pages>28</Pages>
  <Words>14219</Words>
  <Characters>74999</Characters>
  <CharactersWithSpaces>88810</CharactersWithSpaces>
  <Paragraphs>343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2026-06-02T21:26:33Z</dcterms:modified>
  <cp:revision>526</cp:revision>
  <dc:subject/>
  <dc:title/>
</cp:coreProperties>
</file>

<file path=docProps/custom.xml><?xml version="1.0" encoding="utf-8"?>
<Properties xmlns="http://schemas.openxmlformats.org/officeDocument/2006/custom-properties" xmlns:vt="http://schemas.openxmlformats.org/officeDocument/2006/docPropsVTypes"/>
</file>