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rPr>
      </w:pPr>
      <w:bookmarkStart w:colFirst="0" w:colLast="0" w:name="_ll604pahbew0" w:id="0"/>
      <w:bookmarkEnd w:id="0"/>
      <w:r w:rsidDel="00000000" w:rsidR="00000000" w:rsidRPr="00000000">
        <w:rPr>
          <w:rtl w:val="0"/>
        </w:rPr>
        <w:t xml:space="preserve">Variable pneumatic features in the ribs of </w:t>
      </w:r>
      <w:r w:rsidDel="00000000" w:rsidR="00000000" w:rsidRPr="00000000">
        <w:rPr>
          <w:i w:val="1"/>
          <w:rtl w:val="0"/>
        </w:rPr>
        <w:t xml:space="preserve">Brachiosaurus altithorax</w:t>
      </w:r>
    </w:p>
    <w:p w:rsidR="00000000" w:rsidDel="00000000" w:rsidP="00000000" w:rsidRDefault="00000000" w:rsidRPr="00000000" w14:paraId="00000002">
      <w:pPr>
        <w:spacing w:after="200" w:lineRule="auto"/>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Michael P. Taylor</w:t>
      </w:r>
      <w:r w:rsidDel="00000000" w:rsidR="00000000" w:rsidRPr="00000000">
        <w:rPr>
          <w:rtl w:val="0"/>
        </w:rPr>
        <w:t xml:space="preserve">, Department of Earth Sciences, University of Bristol, Bristol BS8 1RJ, UK. </w:t>
      </w:r>
      <w:hyperlink r:id="rId6">
        <w:r w:rsidDel="00000000" w:rsidR="00000000" w:rsidRPr="00000000">
          <w:rPr>
            <w:color w:val="1155cc"/>
            <w:u w:val="single"/>
            <w:rtl w:val="0"/>
          </w:rPr>
          <w:t xml:space="preserve">dino@miketaylor.org.uk</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b w:val="1"/>
          <w:rtl w:val="0"/>
        </w:rPr>
        <w:t xml:space="preserve">Mathew J. Wedel</w:t>
      </w:r>
      <w:r w:rsidDel="00000000" w:rsidR="00000000" w:rsidRPr="00000000">
        <w:rPr>
          <w:rtl w:val="0"/>
        </w:rPr>
        <w:t xml:space="preserve">, College of Osteopathic Medicine of the Pacific and College of Podiatric Medicine, Western University of Health Sciences, Pomona, California, USA. </w:t>
      </w:r>
      <w:hyperlink r:id="rId7">
        <w:r w:rsidDel="00000000" w:rsidR="00000000" w:rsidRPr="00000000">
          <w:rPr>
            <w:color w:val="1155cc"/>
            <w:u w:val="single"/>
            <w:rtl w:val="0"/>
          </w:rPr>
          <w:t xml:space="preserve">mathew.wedel@gmail.com</w:t>
        </w:r>
      </w:hyperlink>
      <w:r w:rsidDel="00000000" w:rsidR="00000000" w:rsidRPr="00000000">
        <w:rPr>
          <w:rtl w:val="0"/>
        </w:rPr>
        <w:t xml:space="preserve"> </w:t>
      </w:r>
    </w:p>
    <w:p w:rsidR="00000000" w:rsidDel="00000000" w:rsidP="00000000" w:rsidRDefault="00000000" w:rsidRPr="00000000" w14:paraId="00000005">
      <w:pPr>
        <w:pStyle w:val="Heading1"/>
        <w:rPr/>
      </w:pPr>
      <w:bookmarkStart w:colFirst="0" w:colLast="0" w:name="_77q0trkqdic9" w:id="1"/>
      <w:bookmarkEnd w:id="1"/>
      <w:r w:rsidDel="00000000" w:rsidR="00000000" w:rsidRPr="00000000">
        <w:rPr>
          <w:rtl w:val="0"/>
        </w:rPr>
        <w:t xml:space="preserve">Abstract</w:t>
      </w:r>
    </w:p>
    <w:p w:rsidR="00000000" w:rsidDel="00000000" w:rsidP="00000000" w:rsidRDefault="00000000" w:rsidRPr="00000000" w14:paraId="00000006">
      <w:pPr>
        <w:rPr>
          <w:highlight w:val="yellow"/>
        </w:rPr>
      </w:pPr>
      <w:r w:rsidDel="00000000" w:rsidR="00000000" w:rsidRPr="00000000">
        <w:rPr>
          <w:highlight w:val="yellow"/>
          <w:rtl w:val="0"/>
        </w:rPr>
        <w:t xml:space="preserve">### Matt to write this</w:t>
      </w:r>
    </w:p>
    <w:p w:rsidR="00000000" w:rsidDel="00000000" w:rsidP="00000000" w:rsidRDefault="00000000" w:rsidRPr="00000000" w14:paraId="00000007">
      <w:pPr>
        <w:pStyle w:val="Heading1"/>
        <w:rPr/>
      </w:pPr>
      <w:bookmarkStart w:colFirst="0" w:colLast="0" w:name="_ymjcslql5ede" w:id="2"/>
      <w:bookmarkEnd w:id="2"/>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In his three increasingly detailed descriptions of the giant sauropod dinosaur </w:t>
      </w:r>
      <w:r w:rsidDel="00000000" w:rsidR="00000000" w:rsidRPr="00000000">
        <w:rPr>
          <w:i w:val="1"/>
          <w:rtl w:val="0"/>
        </w:rPr>
        <w:t xml:space="preserve">Brachiosaurus altithorax</w:t>
      </w:r>
      <w:r w:rsidDel="00000000" w:rsidR="00000000" w:rsidRPr="00000000">
        <w:rPr>
          <w:rtl w:val="0"/>
        </w:rPr>
        <w:t xml:space="preserve">, Elmer S. Riggs (1901, 1903, 1904) had little to say about the ribs. Two of them preserve interestingly different pneumatic features, which we describe, illustrate and discuss.</w:t>
      </w:r>
    </w:p>
    <w:p w:rsidR="00000000" w:rsidDel="00000000" w:rsidP="00000000" w:rsidRDefault="00000000" w:rsidRPr="00000000" w14:paraId="00000009">
      <w:pPr>
        <w:pStyle w:val="Heading2"/>
        <w:rPr>
          <w:highlight w:val="yellow"/>
        </w:rPr>
      </w:pPr>
      <w:bookmarkStart w:colFirst="0" w:colLast="0" w:name="_3fvtxnc3m369" w:id="3"/>
      <w:bookmarkEnd w:id="3"/>
      <w:r w:rsidDel="00000000" w:rsidR="00000000" w:rsidRPr="00000000">
        <w:rPr>
          <w:rtl w:val="0"/>
        </w:rPr>
        <w:t xml:space="preserve">Anatomical nomenclature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Some older authors, including Riggs and Marsh, refer to the head and tubercle of the rib. We use the now conventional terms capitulum and tuberculum respectively for these structures.</w:t>
      </w:r>
    </w:p>
    <w:p w:rsidR="00000000" w:rsidDel="00000000" w:rsidP="00000000" w:rsidRDefault="00000000" w:rsidRPr="00000000" w14:paraId="0000000B">
      <w:pPr>
        <w:rPr/>
      </w:pPr>
      <w:r w:rsidDel="00000000" w:rsidR="00000000" w:rsidRPr="00000000">
        <w:rPr>
          <w:rtl w:val="0"/>
        </w:rPr>
        <w:t xml:space="preserve">In life, the position and orientation of sauropod ribs was complex, and is not fully understood. Broadly speaking, in all tetrapods with bicipital (two-headed) ribs, they move during respiration as though rotating about a hinge along the line from diapophysis to parapophysis (i.e. from capitulum to tuberculum on the rib itself). But as the extent and shape of articular cartilage on both the ribs and vertebrae of sauropods is unknown, it is not possible to make a precise assessment either of neutral position or range of motion.</w:t>
      </w:r>
    </w:p>
    <w:p w:rsidR="00000000" w:rsidDel="00000000" w:rsidP="00000000" w:rsidRDefault="00000000" w:rsidRPr="00000000" w14:paraId="0000000C">
      <w:pPr>
        <w:rPr/>
      </w:pPr>
      <w:r w:rsidDel="00000000" w:rsidR="00000000" w:rsidRPr="00000000">
        <w:rPr>
          <w:rtl w:val="0"/>
        </w:rPr>
        <w:t xml:space="preserve">Rather than attempt to discuss directions on ribs according to life position, then, we adopt the descriptive convention of a rib being oriented vertically. The proximal face of the rib that would in life have been oriented in some posteroventromedial direction is here considered to be posterior, so that the directions up and down the rib are proximal (towards the vertebra) and distal (towards the belly); and the directions across the shaft of the rib are medial and lateral (Figure 1).</w:t>
      </w:r>
    </w:p>
    <w:p w:rsidR="00000000" w:rsidDel="00000000" w:rsidP="00000000" w:rsidRDefault="00000000" w:rsidRPr="00000000" w14:paraId="0000000D">
      <w:pPr>
        <w:pStyle w:val="Heading2"/>
        <w:rPr/>
      </w:pPr>
      <w:bookmarkStart w:colFirst="0" w:colLast="0" w:name="_b2qec7oig9fh" w:id="4"/>
      <w:bookmarkEnd w:id="4"/>
      <w:r w:rsidDel="00000000" w:rsidR="00000000" w:rsidRPr="00000000">
        <w:rPr>
          <w:rtl w:val="0"/>
        </w:rPr>
        <w:t xml:space="preserve">Museum Abbreviations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FMNH — Field Museum of Natural History, Chicago, Illinois, USA.</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MB — Humboldt Museum für Naturkunde Berlin, Berlin, Germany.</w:t>
      </w:r>
    </w:p>
    <w:p w:rsidR="00000000" w:rsidDel="00000000" w:rsidP="00000000" w:rsidRDefault="00000000" w:rsidRPr="00000000" w14:paraId="00000010">
      <w:pPr>
        <w:pStyle w:val="Heading1"/>
        <w:rPr/>
      </w:pPr>
      <w:bookmarkStart w:colFirst="0" w:colLast="0" w:name="_ono4wvpylpae" w:id="5"/>
      <w:bookmarkEnd w:id="5"/>
      <w:r w:rsidDel="00000000" w:rsidR="00000000" w:rsidRPr="00000000">
        <w:rPr>
          <w:rtl w:val="0"/>
        </w:rPr>
        <w:t xml:space="preserve">Background</w:t>
      </w:r>
    </w:p>
    <w:p w:rsidR="00000000" w:rsidDel="00000000" w:rsidP="00000000" w:rsidRDefault="00000000" w:rsidRPr="00000000" w14:paraId="00000011">
      <w:pPr>
        <w:pStyle w:val="Heading2"/>
        <w:rPr>
          <w:i w:val="1"/>
        </w:rPr>
      </w:pPr>
      <w:bookmarkStart w:colFirst="0" w:colLast="0" w:name="_q3lnmvyl7cn3" w:id="6"/>
      <w:bookmarkEnd w:id="6"/>
      <w:r w:rsidDel="00000000" w:rsidR="00000000" w:rsidRPr="00000000">
        <w:rPr>
          <w:i w:val="1"/>
          <w:rtl w:val="0"/>
        </w:rPr>
        <w:t xml:space="preserve">Brachiosaurus altithorax</w:t>
      </w:r>
    </w:p>
    <w:p w:rsidR="00000000" w:rsidDel="00000000" w:rsidP="00000000" w:rsidRDefault="00000000" w:rsidRPr="00000000" w14:paraId="00000012">
      <w:pPr>
        <w:rPr/>
      </w:pPr>
      <w:r w:rsidDel="00000000" w:rsidR="00000000" w:rsidRPr="00000000">
        <w:rPr>
          <w:rtl w:val="0"/>
        </w:rPr>
        <w:t xml:space="preserve">The giant sauropod dinosaur </w:t>
      </w:r>
      <w:r w:rsidDel="00000000" w:rsidR="00000000" w:rsidRPr="00000000">
        <w:rPr>
          <w:i w:val="1"/>
          <w:rtl w:val="0"/>
        </w:rPr>
        <w:t xml:space="preserve">Brachiosaurus altithorax</w:t>
      </w:r>
      <w:r w:rsidDel="00000000" w:rsidR="00000000" w:rsidRPr="00000000">
        <w:rPr>
          <w:rtl w:val="0"/>
        </w:rPr>
        <w:t xml:space="preserve"> was very briefly described, with no name, in a preliminary report by Riggs (1901). It was then formally named, and described in slightly more detail by Riggs (1903). Riggs did not mention a specimen number, but the holotype is FMNH PR 25107, and is held at the Field Museum of Natural History in Chicago.</w:t>
      </w:r>
    </w:p>
    <w:p w:rsidR="00000000" w:rsidDel="00000000" w:rsidP="00000000" w:rsidRDefault="00000000" w:rsidRPr="00000000" w14:paraId="00000013">
      <w:pPr>
        <w:rPr/>
      </w:pPr>
      <w:r w:rsidDel="00000000" w:rsidR="00000000" w:rsidRPr="00000000">
        <w:rPr>
          <w:rtl w:val="0"/>
        </w:rPr>
        <w:t xml:space="preserve">The name that Riggs chose describes the animal’s morphology: “</w:t>
      </w:r>
      <w:r w:rsidDel="00000000" w:rsidR="00000000" w:rsidRPr="00000000">
        <w:rPr>
          <w:i w:val="1"/>
          <w:rtl w:val="0"/>
        </w:rPr>
        <w:t xml:space="preserve">Brachiosaurus</w:t>
      </w:r>
      <w:r w:rsidDel="00000000" w:rsidR="00000000" w:rsidRPr="00000000">
        <w:rPr>
          <w:rtl w:val="0"/>
        </w:rPr>
        <w:t xml:space="preserve">” means arm-lizard, in reference to the proportionally long forelimbs, and “</w:t>
      </w:r>
      <w:r w:rsidDel="00000000" w:rsidR="00000000" w:rsidRPr="00000000">
        <w:rPr>
          <w:i w:val="1"/>
          <w:rtl w:val="0"/>
        </w:rPr>
        <w:t xml:space="preserve">altithorax</w:t>
      </w:r>
      <w:r w:rsidDel="00000000" w:rsidR="00000000" w:rsidRPr="00000000">
        <w:rPr>
          <w:rtl w:val="0"/>
        </w:rPr>
        <w:t xml:space="preserve">” means high-torso, in reference to the “great size … of this specimen” (Riggs 1903:299) — presumably the length of the dorsal ribs in particular in light of “the immense size of the thorax” (Riggs 1903:300). However, Riggs said little about the ribs in either of these publications. He followed these initial descriptions with a full</w:t>
      </w:r>
      <w:r w:rsidDel="00000000" w:rsidR="00000000" w:rsidRPr="00000000">
        <w:rPr>
          <w:rtl w:val="0"/>
        </w:rPr>
        <w:t xml:space="preserve"> descriptive monograph (Riggs 1904), but this too gives the ribs rather short shrift, describing them in a single paragraph (Riggs 1904:239) of only 17 lines, which does not even specify how many were recovered.</w:t>
      </w:r>
    </w:p>
    <w:p w:rsidR="00000000" w:rsidDel="00000000" w:rsidP="00000000" w:rsidRDefault="00000000" w:rsidRPr="00000000" w14:paraId="00000014">
      <w:pPr>
        <w:rPr/>
      </w:pPr>
      <w:r w:rsidDel="00000000" w:rsidR="00000000" w:rsidRPr="00000000">
        <w:rPr>
          <w:rtl w:val="0"/>
        </w:rPr>
        <w:t xml:space="preserve">His preliminary paper says only that “A complete rib, presumably from about the sixth presacral vertebra, measures more than nine feet in length. Some of the thoracic ribs have a secondary tubercle, and also a foramen leading to a cavity in the shaft.” (Riggs 1901:549).</w:t>
      </w:r>
    </w:p>
    <w:p w:rsidR="00000000" w:rsidDel="00000000" w:rsidP="00000000" w:rsidRDefault="00000000" w:rsidRPr="00000000" w14:paraId="00000015">
      <w:pPr>
        <w:rPr/>
      </w:pPr>
      <w:r w:rsidDel="00000000" w:rsidR="00000000" w:rsidRPr="00000000">
        <w:rPr>
          <w:rtl w:val="0"/>
        </w:rPr>
        <w:t xml:space="preserve">The formal description of the ribs is not much more informative (Riggs 1903:303–304):</w:t>
      </w:r>
    </w:p>
    <w:p w:rsidR="00000000" w:rsidDel="00000000" w:rsidP="00000000" w:rsidRDefault="00000000" w:rsidRPr="00000000" w14:paraId="00000016">
      <w:pPr>
        <w:ind w:left="720" w:right="720" w:firstLine="0"/>
        <w:rPr/>
      </w:pPr>
      <w:r w:rsidDel="00000000" w:rsidR="00000000" w:rsidRPr="00000000">
        <w:rPr>
          <w:rtl w:val="0"/>
        </w:rPr>
        <w:t xml:space="preserve">The unusual length of the ribs bears evidence of the immense thorax of this animal. In the mid-thoracic region they measure fully nine feet (2.745 m) in length. The capitulum and tuberculum are almost equally developed and widely separated, to give the firm anchorage necessary to the great length of the ribs. In some instances the attachment is strengthened by a second tubercle on the posterior surface of the head similar to that figured by Marsh [1896:167] in the cervical ribs of </w:t>
      </w:r>
      <w:r w:rsidDel="00000000" w:rsidR="00000000" w:rsidRPr="00000000">
        <w:rPr>
          <w:i w:val="1"/>
          <w:rtl w:val="0"/>
        </w:rPr>
        <w:t xml:space="preserve">Apatosaurus</w:t>
      </w:r>
      <w:r w:rsidDel="00000000" w:rsidR="00000000" w:rsidRPr="00000000">
        <w:rPr>
          <w:rtl w:val="0"/>
        </w:rPr>
        <w:t xml:space="preserve">. The anterior surface of the shaft below the head is perforated by a large foramen which leads to an internal cavity in the shaft.</w:t>
      </w:r>
    </w:p>
    <w:p w:rsidR="00000000" w:rsidDel="00000000" w:rsidP="00000000" w:rsidRDefault="00000000" w:rsidRPr="00000000" w14:paraId="00000017">
      <w:pPr>
        <w:rPr/>
      </w:pPr>
      <w:r w:rsidDel="00000000" w:rsidR="00000000" w:rsidRPr="00000000">
        <w:rPr>
          <w:rtl w:val="0"/>
        </w:rPr>
        <w:t xml:space="preserve">Finally, the monographic description provides a little more detail (Riggs 1904:239), along with some repetition. Here, we reproduce it in full:</w:t>
      </w:r>
    </w:p>
    <w:p w:rsidR="00000000" w:rsidDel="00000000" w:rsidP="00000000" w:rsidRDefault="00000000" w:rsidRPr="00000000" w14:paraId="00000018">
      <w:pPr>
        <w:ind w:left="720" w:right="720" w:firstLine="0"/>
        <w:rPr/>
      </w:pPr>
      <w:r w:rsidDel="00000000" w:rsidR="00000000" w:rsidRPr="00000000">
        <w:rPr>
          <w:rtl w:val="0"/>
        </w:rPr>
        <w:t xml:space="preserve">The unusual length of the ribs, as well as the breadth of the head and tubercle and the strength of the shaft, bears evidence of the immense thorax of this animal. One of the more slender ribs from the mid-thoracic region measures fully nine feet (2.745 m) in length, Another has a shaft eight inches (.204 m) in breadth. The head and tubercle are almost equally developed and widely separated to give the firm attachments rendered necessary by the great length of the ribs. In some instances the attachment is strengthened by a second tubercle on the inferior surface of the head similar to that figured by Marsh on the cervical vertebrae of </w:t>
      </w:r>
      <w:r w:rsidDel="00000000" w:rsidR="00000000" w:rsidRPr="00000000">
        <w:rPr>
          <w:i w:val="1"/>
          <w:rtl w:val="0"/>
        </w:rPr>
        <w:t xml:space="preserve">Apatosaurus</w:t>
      </w:r>
      <w:r w:rsidDel="00000000" w:rsidR="00000000" w:rsidRPr="00000000">
        <w:rPr>
          <w:rtl w:val="0"/>
        </w:rPr>
        <w:t xml:space="preserve">, The anterior surface of the shaft below the head is perforated by a large foramen which leads to an internal cavity. On account of the elevation of the capitular facet on the vertebra, the head and tubercle are borne almost on a level. By reason of this the flattened surface of the proximal end passes insensibly into the lateral surface of the shaft without that twist common to the ribs in animals of this group.</w:t>
      </w:r>
    </w:p>
    <w:p w:rsidR="00000000" w:rsidDel="00000000" w:rsidP="00000000" w:rsidRDefault="00000000" w:rsidRPr="00000000" w14:paraId="00000019">
      <w:pPr>
        <w:rPr/>
      </w:pPr>
      <w:r w:rsidDel="00000000" w:rsidR="00000000" w:rsidRPr="00000000">
        <w:rPr>
          <w:rtl w:val="0"/>
        </w:rPr>
        <w:t xml:space="preserve">The reference to “a second tubercle on the posterior surface of the head” (1903) or “inferior surface” (1904) is puzzling. We have not been able to identify any structure on any of the preserved ribs that persuasively matches the designation “second tubercle”, but we highlight in Figures 2 and 3 candidate structures which Riggs could conceivably have been referring to.</w:t>
      </w:r>
    </w:p>
    <w:p w:rsidR="00000000" w:rsidDel="00000000" w:rsidP="00000000" w:rsidRDefault="00000000" w:rsidRPr="00000000" w14:paraId="0000001A">
      <w:pPr>
        <w:rPr/>
      </w:pPr>
      <w:r w:rsidDel="00000000" w:rsidR="00000000" w:rsidRPr="00000000">
        <w:rPr>
          <w:rtl w:val="0"/>
        </w:rPr>
        <w:t xml:space="preserve">But Marsh’s own (1896:167) illustration (reproduced here as Figure 4) is puzzling in its own right. It consists of his figures 7 and 8, captioned as “Cervical rib of </w:t>
      </w:r>
      <w:r w:rsidDel="00000000" w:rsidR="00000000" w:rsidRPr="00000000">
        <w:rPr>
          <w:i w:val="1"/>
          <w:rtl w:val="0"/>
        </w:rPr>
        <w:t xml:space="preserve">Apatosaurus ajax</w:t>
      </w:r>
      <w:r w:rsidDel="00000000" w:rsidR="00000000" w:rsidRPr="00000000">
        <w:rPr>
          <w:rtl w:val="0"/>
        </w:rPr>
        <w:t xml:space="preserve"> Marsh” with “outer” (i.e. lateral or anterior) view on the left and “inner” (i.e. medial or posterior) view on the right. But the three prongs shown are labeled “anterior extremity”, “head” (i.e. capitulum) and “tubercle” (i.e. tuberculum), with no rib shaft shown. The structure is extremely difficult to interpret as a cervical rib, A “posterior process” is shown in lateral view, which could possibly be construed as a “second tubercle”, but if it was on the lateral aspect of the rib it could not have served as an additional articulation. Furthermore a third articulation for a rib would serve to restrict the rib’s movement: possible in a cervical rib, but surely not in a dorsal rib, the purpose of which is to move in order to ventilate the respiratory system.</w:t>
      </w:r>
    </w:p>
    <w:p w:rsidR="00000000" w:rsidDel="00000000" w:rsidP="00000000" w:rsidRDefault="00000000" w:rsidRPr="00000000" w14:paraId="0000001B">
      <w:pPr>
        <w:rPr/>
      </w:pPr>
      <w:r w:rsidDel="00000000" w:rsidR="00000000" w:rsidRPr="00000000">
        <w:rPr>
          <w:rtl w:val="0"/>
        </w:rPr>
        <w:t xml:space="preserve">In summary, Riggs’s “second tubercle” is difficult to find on the </w:t>
      </w:r>
      <w:r w:rsidDel="00000000" w:rsidR="00000000" w:rsidRPr="00000000">
        <w:rPr>
          <w:i w:val="1"/>
          <w:rtl w:val="0"/>
        </w:rPr>
        <w:t xml:space="preserve">Brachiosaurus</w:t>
      </w:r>
      <w:r w:rsidDel="00000000" w:rsidR="00000000" w:rsidRPr="00000000">
        <w:rPr>
          <w:rtl w:val="0"/>
        </w:rPr>
        <w:t xml:space="preserve"> ribs, and probably not homologous with whatever structure Marsh illustrated, which in any case is difficult to interpret.</w:t>
      </w:r>
    </w:p>
    <w:p w:rsidR="00000000" w:rsidDel="00000000" w:rsidP="00000000" w:rsidRDefault="00000000" w:rsidRPr="00000000" w14:paraId="0000001C">
      <w:pPr>
        <w:rPr/>
      </w:pPr>
      <w:r w:rsidDel="00000000" w:rsidR="00000000" w:rsidRPr="00000000">
        <w:rPr>
          <w:rtl w:val="0"/>
        </w:rPr>
        <w:t xml:space="preserve">Janensch (1914) named a second </w:t>
      </w:r>
      <w:r w:rsidDel="00000000" w:rsidR="00000000" w:rsidRPr="00000000">
        <w:rPr>
          <w:i w:val="1"/>
          <w:rtl w:val="0"/>
        </w:rPr>
        <w:t xml:space="preserve">Brachiosaurus</w:t>
      </w:r>
      <w:r w:rsidDel="00000000" w:rsidR="00000000" w:rsidRPr="00000000">
        <w:rPr>
          <w:rtl w:val="0"/>
        </w:rPr>
        <w:t xml:space="preserve"> species,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brancai</w:t>
      </w:r>
      <w:r w:rsidDel="00000000" w:rsidR="00000000" w:rsidRPr="00000000">
        <w:rPr>
          <w:rtl w:val="0"/>
        </w:rPr>
        <w:t xml:space="preserve">, based on material recovered from the Tendaguru Formation of Tanzania (then Deutsch-Ostafrika). This species is much better represented that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altithorax</w:t>
      </w:r>
      <w:r w:rsidDel="00000000" w:rsidR="00000000" w:rsidRPr="00000000">
        <w:rPr>
          <w:rtl w:val="0"/>
        </w:rPr>
        <w:t xml:space="preserve">, and a mounted skeleton based primarily on its paralectotype MB.R.2181 forms the spectacular centerpiece of the atrium of the Museum für Naturkunde Berlin (Janensch 1950b). As a result the popular conception of </w:t>
      </w:r>
      <w:r w:rsidDel="00000000" w:rsidR="00000000" w:rsidRPr="00000000">
        <w:rPr>
          <w:i w:val="1"/>
          <w:rtl w:val="0"/>
        </w:rPr>
        <w:t xml:space="preserve">Brachiosaurus</w:t>
      </w:r>
      <w:r w:rsidDel="00000000" w:rsidR="00000000" w:rsidRPr="00000000">
        <w:rPr>
          <w:rtl w:val="0"/>
        </w:rPr>
        <w:t xml:space="preserve"> has rested on this referred species. However, Paul (1988) showed that some significant differences exist between the species and proposed that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brancai</w:t>
      </w:r>
      <w:r w:rsidDel="00000000" w:rsidR="00000000" w:rsidRPr="00000000">
        <w:rPr>
          <w:rtl w:val="0"/>
        </w:rPr>
        <w:t xml:space="preserve"> be placed in a subgenus </w:t>
      </w:r>
      <w:r w:rsidDel="00000000" w:rsidR="00000000" w:rsidRPr="00000000">
        <w:rPr>
          <w:i w:val="1"/>
          <w:rtl w:val="0"/>
        </w:rPr>
        <w:t xml:space="preserve">Brachiosaurus</w:t>
      </w:r>
      <w:r w:rsidDel="00000000" w:rsidR="00000000" w:rsidRPr="00000000">
        <w:rPr>
          <w:rtl w:val="0"/>
        </w:rPr>
        <w:t xml:space="preserve"> (</w:t>
      </w:r>
      <w:r w:rsidDel="00000000" w:rsidR="00000000" w:rsidRPr="00000000">
        <w:rPr>
          <w:i w:val="1"/>
          <w:rtl w:val="0"/>
        </w:rPr>
        <w:t xml:space="preserve">Giraffatitan</w:t>
      </w:r>
      <w:r w:rsidDel="00000000" w:rsidR="00000000" w:rsidRPr="00000000">
        <w:rPr>
          <w:rtl w:val="0"/>
        </w:rPr>
        <w:t xml:space="preserve">). This suggestion was not followed, but Taylor (2009) demonstrated that the two species are distinguished by at least 26 characters of the dorsal and caudal vertebrae, coracoids, humeri, ilia, and femora, and placed the African species in its own full genus as </w:t>
      </w:r>
      <w:r w:rsidDel="00000000" w:rsidR="00000000" w:rsidRPr="00000000">
        <w:rPr>
          <w:i w:val="1"/>
          <w:rtl w:val="0"/>
        </w:rPr>
        <w:t xml:space="preserve">Giraffatitan brancai</w:t>
      </w:r>
      <w:r w:rsidDel="00000000" w:rsidR="00000000" w:rsidRPr="00000000">
        <w:rPr>
          <w:rtl w:val="0"/>
        </w:rPr>
        <w:t xml:space="preserve">. This name is now in general use for Janensch’s species, and the name </w:t>
      </w:r>
      <w:r w:rsidDel="00000000" w:rsidR="00000000" w:rsidRPr="00000000">
        <w:rPr>
          <w:i w:val="1"/>
          <w:rtl w:val="0"/>
        </w:rPr>
        <w:t xml:space="preserve">Brachiosaurus</w:t>
      </w:r>
      <w:r w:rsidDel="00000000" w:rsidR="00000000" w:rsidRPr="00000000">
        <w:rPr>
          <w:rtl w:val="0"/>
        </w:rPr>
        <w:t xml:space="preserve"> refers only to the type specimen.</w:t>
      </w:r>
    </w:p>
    <w:p w:rsidR="00000000" w:rsidDel="00000000" w:rsidP="00000000" w:rsidRDefault="00000000" w:rsidRPr="00000000" w14:paraId="0000001D">
      <w:pPr>
        <w:rPr/>
      </w:pPr>
      <w:r w:rsidDel="00000000" w:rsidR="00000000" w:rsidRPr="00000000">
        <w:rPr>
          <w:rtl w:val="0"/>
        </w:rPr>
        <w:t xml:space="preserve">As discussed by Taylor (2009:788–789), several further North American specimens have been referred to the species </w:t>
      </w:r>
      <w:r w:rsidDel="00000000" w:rsidR="00000000" w:rsidRPr="00000000">
        <w:rPr>
          <w:i w:val="1"/>
          <w:rtl w:val="0"/>
        </w:rPr>
        <w:t xml:space="preserve">Brachiosaurus altithorax</w:t>
      </w:r>
      <w:r w:rsidDel="00000000" w:rsidR="00000000" w:rsidRPr="00000000">
        <w:rPr>
          <w:rtl w:val="0"/>
        </w:rPr>
        <w:t xml:space="preserve">, but none of these referrals can be made confidently due to a lack of overlapping material with the type specimen. As a result, FMNH PR 25107 remains the only definitive specimen of </w:t>
      </w:r>
      <w:r w:rsidDel="00000000" w:rsidR="00000000" w:rsidRPr="00000000">
        <w:rPr>
          <w:i w:val="1"/>
          <w:rtl w:val="0"/>
        </w:rPr>
        <w:t xml:space="preserve">Brachiosaurus</w:t>
      </w:r>
      <w:r w:rsidDel="00000000" w:rsidR="00000000" w:rsidRPr="00000000">
        <w:rPr>
          <w:rtl w:val="0"/>
        </w:rPr>
        <w:t xml:space="preserve"> at the time of writing.</w:t>
      </w:r>
    </w:p>
    <w:p w:rsidR="00000000" w:rsidDel="00000000" w:rsidP="00000000" w:rsidRDefault="00000000" w:rsidRPr="00000000" w14:paraId="0000001E">
      <w:pPr>
        <w:pStyle w:val="Heading2"/>
        <w:rPr/>
      </w:pPr>
      <w:bookmarkStart w:colFirst="0" w:colLast="0" w:name="_9ztcu21g86ly" w:id="7"/>
      <w:bookmarkEnd w:id="7"/>
      <w:r w:rsidDel="00000000" w:rsidR="00000000" w:rsidRPr="00000000">
        <w:rPr>
          <w:rtl w:val="0"/>
        </w:rPr>
        <w:t xml:space="preserve">Pneumaticity in sauropod ribs</w:t>
      </w:r>
    </w:p>
    <w:p w:rsidR="00000000" w:rsidDel="00000000" w:rsidP="00000000" w:rsidRDefault="00000000" w:rsidRPr="00000000" w14:paraId="0000001F">
      <w:pPr>
        <w:rPr/>
      </w:pPr>
      <w:r w:rsidDel="00000000" w:rsidR="00000000" w:rsidRPr="00000000">
        <w:rPr>
          <w:rtl w:val="0"/>
        </w:rPr>
        <w:t xml:space="preserve">Most animals have air-spaces in their heads, but these are found in the postcranial skeletons of only one group: birds (e.g. Duncker 1971). Among extinct animals, postcranial skeletal pneumaticity (PSP) is more widely distributed, occurring in pterosaurs, theropod dinosaurs (including birds) and sauropodomorphs — but not ornithischian dinosaurs (e.g. Benson et al. 2011).</w:t>
      </w:r>
    </w:p>
    <w:p w:rsidR="00000000" w:rsidDel="00000000" w:rsidP="00000000" w:rsidRDefault="00000000" w:rsidRPr="00000000" w14:paraId="00000020">
      <w:pPr>
        <w:rPr/>
      </w:pPr>
      <w:r w:rsidDel="00000000" w:rsidR="00000000" w:rsidRPr="00000000">
        <w:rPr>
          <w:rtl w:val="0"/>
        </w:rPr>
        <w:t xml:space="preserve">In sauropods, PSP is found most often in the vertebrae, where it is all but ubiquitous, but is also found less frequently in other sites including the scapulae, coracoids and ilia (e.g. Cerda et al. 2012). Among the sites of pneumatic features are the dorsal ribs. A variety of different features are found on different parts of ribs: principally the capitulum and tuberculum and the area between them; most often on the posterior face of the rib but not infrequently on the anterior. Features include fossae (wide, shallow excavations), foramina (narrow, deep excavations leading to an internal air-space) and other possible traces of pneumatic diverticula pressed up against the ribs (Figure 5).</w:t>
      </w:r>
    </w:p>
    <w:p w:rsidR="00000000" w:rsidDel="00000000" w:rsidP="00000000" w:rsidRDefault="00000000" w:rsidRPr="00000000" w14:paraId="00000021">
      <w:pPr>
        <w:rPr/>
      </w:pPr>
      <w:r w:rsidDel="00000000" w:rsidR="00000000" w:rsidRPr="00000000">
        <w:rPr>
          <w:rtl w:val="0"/>
        </w:rPr>
        <w:t xml:space="preserve">As with pneumatic features in other bones, it is likely that the excavation of ribs by diverticula of the pulmonary system followed paths laid down by blood vessels, so that vascular foramen grew to become pneumatic fossae and foramina (Taylor and Wedel 2021).</w:t>
      </w:r>
    </w:p>
    <w:p w:rsidR="00000000" w:rsidDel="00000000" w:rsidP="00000000" w:rsidRDefault="00000000" w:rsidRPr="00000000" w14:paraId="00000022">
      <w:pPr>
        <w:pStyle w:val="Heading1"/>
        <w:rPr/>
      </w:pPr>
      <w:bookmarkStart w:colFirst="0" w:colLast="0" w:name="_wx9ucnjijf8c" w:id="8"/>
      <w:bookmarkEnd w:id="8"/>
      <w:r w:rsidDel="00000000" w:rsidR="00000000" w:rsidRPr="00000000">
        <w:rPr>
          <w:rtl w:val="0"/>
        </w:rPr>
        <w:t xml:space="preserve">Description of </w:t>
      </w:r>
      <w:r w:rsidDel="00000000" w:rsidR="00000000" w:rsidRPr="00000000">
        <w:rPr>
          <w:i w:val="1"/>
          <w:rtl w:val="0"/>
        </w:rPr>
        <w:t xml:space="preserve">Brachiosaurus</w:t>
      </w:r>
      <w:r w:rsidDel="00000000" w:rsidR="00000000" w:rsidRPr="00000000">
        <w:rPr>
          <w:rtl w:val="0"/>
        </w:rPr>
        <w:t xml:space="preserve"> ribs</w:t>
      </w:r>
    </w:p>
    <w:p w:rsidR="00000000" w:rsidDel="00000000" w:rsidP="00000000" w:rsidRDefault="00000000" w:rsidRPr="00000000" w14:paraId="00000023">
      <w:pPr>
        <w:rPr/>
      </w:pPr>
      <w:r w:rsidDel="00000000" w:rsidR="00000000" w:rsidRPr="00000000">
        <w:rPr>
          <w:rtl w:val="0"/>
        </w:rPr>
        <w:t xml:space="preserve">The preserved material of the </w:t>
      </w:r>
      <w:r w:rsidDel="00000000" w:rsidR="00000000" w:rsidRPr="00000000">
        <w:rPr>
          <w:i w:val="1"/>
          <w:rtl w:val="0"/>
        </w:rPr>
        <w:t xml:space="preserve">Brachiosaurus altithorax</w:t>
      </w:r>
      <w:r w:rsidDel="00000000" w:rsidR="00000000" w:rsidRPr="00000000">
        <w:rPr>
          <w:rtl w:val="0"/>
        </w:rPr>
        <w:t xml:space="preserve"> holotype FMNH PR 25107 does not include any cervical ribs, or indeed any cervical material. Of the two caudal vertebrae, one is complete and includes the short and featureless caudal ribs that are fused to the centrum and neural arch, appearing as a lateral process of the vertebra. The dorsal ribs are the material of interest. Riggs did not give a count of these ribs, but as we shall see below, there are five of them.</w:t>
      </w:r>
    </w:p>
    <w:p w:rsidR="00000000" w:rsidDel="00000000" w:rsidP="00000000" w:rsidRDefault="00000000" w:rsidRPr="00000000" w14:paraId="00000024">
      <w:pPr>
        <w:rPr/>
      </w:pPr>
      <w:r w:rsidDel="00000000" w:rsidR="00000000" w:rsidRPr="00000000">
        <w:rPr>
          <w:rtl w:val="0"/>
        </w:rPr>
        <w:t xml:space="preserve">Two of the ribs are preserved in much more detail than the others — in particular, they are the only ribs that preserve the capitulum and tuberculum. Their serial positions cannot be determined, beyond that they were not positioned very anteriorly or posteriorly within the trunk, so we arbitrarily designate these as Rib A and Rib B.</w:t>
      </w:r>
    </w:p>
    <w:p w:rsidR="00000000" w:rsidDel="00000000" w:rsidP="00000000" w:rsidRDefault="00000000" w:rsidRPr="00000000" w14:paraId="00000025">
      <w:pPr>
        <w:pStyle w:val="Heading2"/>
        <w:rPr/>
      </w:pPr>
      <w:bookmarkStart w:colFirst="0" w:colLast="0" w:name="_izlz3ds0tobv" w:id="9"/>
      <w:bookmarkEnd w:id="9"/>
      <w:r w:rsidDel="00000000" w:rsidR="00000000" w:rsidRPr="00000000">
        <w:rPr>
          <w:rtl w:val="0"/>
        </w:rPr>
        <w:t xml:space="preserve">Rib A</w:t>
      </w:r>
    </w:p>
    <w:p w:rsidR="00000000" w:rsidDel="00000000" w:rsidP="00000000" w:rsidRDefault="00000000" w:rsidRPr="00000000" w14:paraId="00000026">
      <w:pPr>
        <w:rPr/>
      </w:pPr>
      <w:r w:rsidDel="00000000" w:rsidR="00000000" w:rsidRPr="00000000">
        <w:rPr>
          <w:rtl w:val="0"/>
        </w:rPr>
        <w:t xml:space="preserve">Rib A (Figure 2) was illustrated by Riggs (1903:fig 6) and slightly more informatively by Riggs (1904:plate LXXV:figure 5). It consists of a complete proximal end and some but not all of the more distal portion, and is broken into two pieces. We interpret it as a right rib with the posterior aspect facing upwards in the jacket, based on the concavity of the available face and the curvature of the shaft. The rib is well preserved except for signs of reconstruction in the too-neat lamination of the tuberculum. It measures 53 cm across the capitulum and tuberculum.</w:t>
      </w:r>
    </w:p>
    <w:p w:rsidR="00000000" w:rsidDel="00000000" w:rsidP="00000000" w:rsidRDefault="00000000" w:rsidRPr="00000000" w14:paraId="00000027">
      <w:pPr>
        <w:rPr/>
      </w:pPr>
      <w:r w:rsidDel="00000000" w:rsidR="00000000" w:rsidRPr="00000000">
        <w:rPr>
          <w:rtl w:val="0"/>
        </w:rPr>
        <w:t xml:space="preserve">The rib’s most interesting feature is a small, oval pneumatic opening located about 60 cm down the shaft. It has been carefully prepared, and has finished bone inside: it is not a result of damage or an artifact of preparation. The opening measures 49 mm proximodistally and 25 mm mediolaterally. Its depth is 22 mm at both the medial edge and proximal end, and 18 mm at both the proximal edge and distal end. It is difficult to see the inner margins of the cavity. However, feeling around inside the opening, it seems likely that it extended further distally into the rib, although the possible extension has understandably not been prepared out. This is in agreement with Riggs's (1903:304-305) description "The anterior surface of the shaft below the head is perforated by a large foramen which leads to an internal cavity in the shaft".</w:t>
      </w:r>
    </w:p>
    <w:p w:rsidR="00000000" w:rsidDel="00000000" w:rsidP="00000000" w:rsidRDefault="00000000" w:rsidRPr="00000000" w14:paraId="00000028">
      <w:pPr>
        <w:rPr/>
      </w:pPr>
      <w:r w:rsidDel="00000000" w:rsidR="00000000" w:rsidRPr="00000000">
        <w:rPr>
          <w:rtl w:val="0"/>
        </w:rPr>
        <w:t xml:space="preserve">(Riggs 1903:304 and Riggs 1904:239 both say that this opening is on the anterior face, and Taylor 2009:792 followed his assessment, but this is incorrect.)</w:t>
      </w:r>
    </w:p>
    <w:p w:rsidR="00000000" w:rsidDel="00000000" w:rsidP="00000000" w:rsidRDefault="00000000" w:rsidRPr="00000000" w14:paraId="00000029">
      <w:pPr>
        <w:pStyle w:val="Heading2"/>
        <w:rPr/>
      </w:pPr>
      <w:bookmarkStart w:colFirst="0" w:colLast="0" w:name="_eleocz90n3w9" w:id="10"/>
      <w:bookmarkEnd w:id="10"/>
      <w:r w:rsidDel="00000000" w:rsidR="00000000" w:rsidRPr="00000000">
        <w:rPr>
          <w:rtl w:val="0"/>
        </w:rPr>
        <w:t xml:space="preserve">Rib B</w:t>
      </w:r>
    </w:p>
    <w:p w:rsidR="00000000" w:rsidDel="00000000" w:rsidP="00000000" w:rsidRDefault="00000000" w:rsidRPr="00000000" w14:paraId="0000002A">
      <w:pPr>
        <w:rPr/>
      </w:pPr>
      <w:r w:rsidDel="00000000" w:rsidR="00000000" w:rsidRPr="00000000">
        <w:rPr>
          <w:rtl w:val="0"/>
        </w:rPr>
        <w:t xml:space="preserve">Rib B was not described or illustrated by Riggs, but it may be the rib measuring “fully nine feet (2.745m) in length” that he refers to (Riggs 1903:304, 1904:239). Like Rib A, it consists of a complete proximal end, and some but not all of the more distal portion, well preserved. It is possible that some more distal part of Rib A or B has been lost, making up the full length of 9 feet that Riggs repeatedly cites. We interpret Rib B as a left rib with the posterior aspect upwards. It measures 56 cm across the capitulum and tuberculum.</w:t>
      </w:r>
    </w:p>
    <w:p w:rsidR="00000000" w:rsidDel="00000000" w:rsidP="00000000" w:rsidRDefault="00000000" w:rsidRPr="00000000" w14:paraId="0000002B">
      <w:pPr>
        <w:rPr/>
      </w:pPr>
      <w:r w:rsidDel="00000000" w:rsidR="00000000" w:rsidRPr="00000000">
        <w:rPr>
          <w:rtl w:val="0"/>
        </w:rPr>
        <w:t xml:space="preserve">The pneumatic opening in this rib is not described by Riggs (1903, 1904), though it was mentioned briefly by Taylor (2009:792). It more closely resembles that documented by Marsh (1896:figure 7–8) in </w:t>
      </w:r>
      <w:r w:rsidDel="00000000" w:rsidR="00000000" w:rsidRPr="00000000">
        <w:rPr>
          <w:i w:val="1"/>
          <w:rtl w:val="0"/>
        </w:rPr>
        <w:t xml:space="preserve">Brontosaurus excelsus</w:t>
      </w:r>
      <w:r w:rsidDel="00000000" w:rsidR="00000000" w:rsidRPr="00000000">
        <w:rPr>
          <w:rtl w:val="0"/>
        </w:rPr>
        <w:t xml:space="preserve"> (Figure 5A) and those found in other sauropods, in that it invades the tuberculum rather than the shaft. Specifically, the lateral portion of the tuberculum is anteroposteriorly deeper than the medial part, projecting posteriorly from the surface of the rib, and the opening is in the medial face of this projection, extending laterally into the bone. The opening has been fully prepared out and is lined with finished bone. It is shaped like a teardrop flattened on one side, extending parallel to the rib shaft. It measures 120 mm proximodistally and has a maximum width of about 33 mm, near its distal end: an exact measurement is impossible to determine as the medial margin of the opening merges smoothly onto the posterior face of the rib rather than ending in a lip, as the lateral margin does. The depth of the opening is about 50 mm towards its proximal end and 33 mm at its distal end. It is possible that the opening extended further proximally into the tuberculum.</w:t>
      </w:r>
    </w:p>
    <w:p w:rsidR="00000000" w:rsidDel="00000000" w:rsidP="00000000" w:rsidRDefault="00000000" w:rsidRPr="00000000" w14:paraId="0000002C">
      <w:pPr>
        <w:pStyle w:val="Heading2"/>
        <w:rPr/>
      </w:pPr>
      <w:bookmarkStart w:colFirst="0" w:colLast="0" w:name="_2hrt5q8yl37d" w:id="11"/>
      <w:bookmarkEnd w:id="11"/>
      <w:r w:rsidDel="00000000" w:rsidR="00000000" w:rsidRPr="00000000">
        <w:rPr>
          <w:rtl w:val="0"/>
        </w:rPr>
        <w:t xml:space="preserve">Other ribs</w:t>
      </w:r>
    </w:p>
    <w:p w:rsidR="00000000" w:rsidDel="00000000" w:rsidP="00000000" w:rsidRDefault="00000000" w:rsidRPr="00000000" w14:paraId="0000002D">
      <w:pPr>
        <w:rPr/>
      </w:pPr>
      <w:r w:rsidDel="00000000" w:rsidR="00000000" w:rsidRPr="00000000">
        <w:rPr>
          <w:rtl w:val="0"/>
        </w:rPr>
        <w:t xml:space="preserve">Riggs's descriptions mention Rib A and possibly Rib B, as discussed above. The collections contain three further ribs, for a total of five. Of these, one has only part of the proximal end, one only a section of the shaft, and one a partial proximal end and a broken-off more distal portion.</w:t>
      </w:r>
    </w:p>
    <w:p w:rsidR="00000000" w:rsidDel="00000000" w:rsidP="00000000" w:rsidRDefault="00000000" w:rsidRPr="00000000" w14:paraId="0000002E">
      <w:pPr>
        <w:rPr/>
      </w:pPr>
      <w:r w:rsidDel="00000000" w:rsidR="00000000" w:rsidRPr="00000000">
        <w:rPr>
          <w:rtl w:val="0"/>
        </w:rPr>
        <w:t xml:space="preserve">None of these ribs have visible pneumatic features. It is possible their hidden faces have such features, but there is no particular reason to expect that they do.</w:t>
      </w:r>
    </w:p>
    <w:p w:rsidR="00000000" w:rsidDel="00000000" w:rsidP="00000000" w:rsidRDefault="00000000" w:rsidRPr="00000000" w14:paraId="0000002F">
      <w:pPr>
        <w:pStyle w:val="Heading1"/>
        <w:rPr/>
      </w:pPr>
      <w:bookmarkStart w:colFirst="0" w:colLast="0" w:name="_jb5x8erie08n" w:id="12"/>
      <w:bookmarkEnd w:id="12"/>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30">
      <w:pPr>
        <w:pStyle w:val="Heading2"/>
        <w:rPr/>
      </w:pPr>
      <w:bookmarkStart w:colFirst="0" w:colLast="0" w:name="_qukpca9cfip5" w:id="13"/>
      <w:bookmarkEnd w:id="13"/>
      <w:r w:rsidDel="00000000" w:rsidR="00000000" w:rsidRPr="00000000">
        <w:rPr>
          <w:rtl w:val="0"/>
        </w:rPr>
        <w:t xml:space="preserve">Pneumatic sites in sauropod ribs</w:t>
      </w:r>
    </w:p>
    <w:p w:rsidR="00000000" w:rsidDel="00000000" w:rsidP="00000000" w:rsidRDefault="00000000" w:rsidRPr="00000000" w14:paraId="00000031">
      <w:pPr>
        <w:rPr/>
      </w:pPr>
      <w:r w:rsidDel="00000000" w:rsidR="00000000" w:rsidRPr="00000000">
        <w:rPr>
          <w:rtl w:val="0"/>
        </w:rPr>
        <w:t xml:space="preserve">The most common location of pneumatic features in the ribs of sauropods is in the tuberculum, as seen in, among others, </w:t>
      </w:r>
      <w:r w:rsidDel="00000000" w:rsidR="00000000" w:rsidRPr="00000000">
        <w:rPr>
          <w:i w:val="1"/>
          <w:rtl w:val="0"/>
        </w:rPr>
        <w:t xml:space="preserve">Brontosaurus excelsus</w:t>
      </w:r>
      <w:r w:rsidDel="00000000" w:rsidR="00000000" w:rsidRPr="00000000">
        <w:rPr>
          <w:rtl w:val="0"/>
        </w:rPr>
        <w:t xml:space="preserve"> (Figure 5A) and </w:t>
      </w:r>
      <w:r w:rsidDel="00000000" w:rsidR="00000000" w:rsidRPr="00000000">
        <w:rPr>
          <w:i w:val="1"/>
          <w:rtl w:val="0"/>
        </w:rPr>
        <w:t xml:space="preserve">Giraffatitan brancai</w:t>
      </w:r>
      <w:r w:rsidDel="00000000" w:rsidR="00000000" w:rsidRPr="00000000">
        <w:rPr>
          <w:rtl w:val="0"/>
        </w:rPr>
        <w:t xml:space="preserve"> (Figure 5B). The pneumatic opening of Rib B conforms to that pattern, although the shape and orientation of the opening is different from previously observed features. In particular, the invasion of bone in Rib B extends in a lateral direction and excavates a laterally positioned ridge on the posterior face of the rib, whereas other observed openings penetrate the bone anteriorly (from the posterior face) or posteriorly (from the anterior face).</w:t>
      </w:r>
    </w:p>
    <w:p w:rsidR="00000000" w:rsidDel="00000000" w:rsidP="00000000" w:rsidRDefault="00000000" w:rsidRPr="00000000" w14:paraId="00000032">
      <w:pPr>
        <w:rPr>
          <w:b w:val="1"/>
        </w:rPr>
      </w:pPr>
      <w:r w:rsidDel="00000000" w:rsidR="00000000" w:rsidRPr="00000000">
        <w:rPr>
          <w:rtl w:val="0"/>
        </w:rPr>
        <w:t xml:space="preserve">The next most common pneumatic location is the space between the tuberculum and capitulum, as seen in </w:t>
      </w:r>
      <w:r w:rsidDel="00000000" w:rsidR="00000000" w:rsidRPr="00000000">
        <w:rPr>
          <w:i w:val="1"/>
          <w:rtl w:val="0"/>
        </w:rPr>
        <w:t xml:space="preserve">Apatosaurus louisae</w:t>
      </w:r>
      <w:r w:rsidDel="00000000" w:rsidR="00000000" w:rsidRPr="00000000">
        <w:rPr>
          <w:rtl w:val="0"/>
        </w:rPr>
        <w:t xml:space="preserve"> (Figure 5C) and </w:t>
      </w:r>
      <w:r w:rsidDel="00000000" w:rsidR="00000000" w:rsidRPr="00000000">
        <w:rPr>
          <w:i w:val="1"/>
          <w:rtl w:val="0"/>
        </w:rPr>
        <w:t xml:space="preserve">Malawisaurus dixeyi</w:t>
      </w:r>
      <w:r w:rsidDel="00000000" w:rsidR="00000000" w:rsidRPr="00000000">
        <w:rPr>
          <w:rtl w:val="0"/>
        </w:rPr>
        <w:t xml:space="preserve"> (Figure 5D), in a different from in </w:t>
      </w:r>
      <w:r w:rsidDel="00000000" w:rsidR="00000000" w:rsidRPr="00000000">
        <w:rPr>
          <w:i w:val="1"/>
          <w:rtl w:val="0"/>
        </w:rPr>
        <w:t xml:space="preserve">Brontomerus mcintoshi</w:t>
      </w:r>
      <w:r w:rsidDel="00000000" w:rsidR="00000000" w:rsidRPr="00000000">
        <w:rPr>
          <w:rtl w:val="0"/>
        </w:rPr>
        <w:t xml:space="preserve"> (Figure 5E; Taylor et al. 2011:84–85). But other configuration also exist: for example the complex of fossae and foramina in Rapetosaurus kraussei (Figure 5F) and the “pneumatic webbing” between the capitulum and tuberculum of </w:t>
      </w:r>
      <w:r w:rsidDel="00000000" w:rsidR="00000000" w:rsidRPr="00000000">
        <w:rPr>
          <w:i w:val="1"/>
          <w:rtl w:val="0"/>
        </w:rPr>
        <w:t xml:space="preserve">Rukwatitan</w:t>
      </w:r>
      <w:r w:rsidDel="00000000" w:rsidR="00000000" w:rsidRPr="00000000">
        <w:rPr>
          <w:rtl w:val="0"/>
        </w:rPr>
        <w:t xml:space="preserve"> (Figure 5G–H; Gorscak et al. 2014:1142). This “webbing” is also found in a less developed form in </w:t>
      </w:r>
      <w:r w:rsidDel="00000000" w:rsidR="00000000" w:rsidRPr="00000000">
        <w:rPr>
          <w:i w:val="1"/>
          <w:rtl w:val="0"/>
        </w:rPr>
        <w:t xml:space="preserve">Mnyamawamtuka moyowamkia</w:t>
      </w:r>
      <w:r w:rsidDel="00000000" w:rsidR="00000000" w:rsidRPr="00000000">
        <w:rPr>
          <w:rtl w:val="0"/>
        </w:rPr>
        <w:t xml:space="preserve"> (Gorscak and O’Connor 2019:figure 18).</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location of the foramen on Rib A of the </w:t>
      </w:r>
      <w:r w:rsidDel="00000000" w:rsidR="00000000" w:rsidRPr="00000000">
        <w:rPr>
          <w:i w:val="1"/>
          <w:rtl w:val="0"/>
        </w:rPr>
        <w:t xml:space="preserve">Brachiosaurus altithorax</w:t>
      </w:r>
      <w:r w:rsidDel="00000000" w:rsidR="00000000" w:rsidRPr="00000000">
        <w:rPr>
          <w:rtl w:val="0"/>
        </w:rPr>
        <w:t xml:space="preserve"> holotype FMNH PR 25107 represents a unique location, appearing as it does some way down the shaft of a rib whose proximal portion appears devoid of pneumatic features. The closest approximation to this condition in another sauropod is perhaps in in a right dorsal rib of the mamenchisaurid </w:t>
      </w:r>
      <w:r w:rsidDel="00000000" w:rsidR="00000000" w:rsidRPr="00000000">
        <w:rPr>
          <w:i w:val="1"/>
          <w:rtl w:val="0"/>
        </w:rPr>
        <w:t xml:space="preserve">Xinjiantitan shanshanensis</w:t>
      </w:r>
      <w:r w:rsidDel="00000000" w:rsidR="00000000" w:rsidRPr="00000000">
        <w:rPr>
          <w:rtl w:val="0"/>
        </w:rPr>
        <w:t xml:space="preserve"> SSV 12001 (Zhang et al. 2022:figure 14A), but the foramen in that case is located much more proximally than in Rib A.</w:t>
      </w:r>
    </w:p>
    <w:p w:rsidR="00000000" w:rsidDel="00000000" w:rsidP="00000000" w:rsidRDefault="00000000" w:rsidRPr="00000000" w14:paraId="00000034">
      <w:pPr>
        <w:rPr/>
      </w:pPr>
      <w:r w:rsidDel="00000000" w:rsidR="00000000" w:rsidRPr="00000000">
        <w:rPr>
          <w:rtl w:val="0"/>
        </w:rPr>
        <w:t xml:space="preserve">All of these pneumatic fossae and foramina</w:t>
      </w:r>
      <w:r w:rsidDel="00000000" w:rsidR="00000000" w:rsidRPr="00000000">
        <w:rPr>
          <w:rtl w:val="0"/>
        </w:rPr>
        <w:t xml:space="preserve"> correspond to the seven-location schema of Wedel and Taylor (in review, a), which predicts that pneumatic features in costal elements would follow vascular foramina from the segmental and intercostal arteries.</w:t>
      </w:r>
    </w:p>
    <w:p w:rsidR="00000000" w:rsidDel="00000000" w:rsidP="00000000" w:rsidRDefault="00000000" w:rsidRPr="00000000" w14:paraId="00000035">
      <w:pPr>
        <w:rPr/>
      </w:pPr>
      <w:r w:rsidDel="00000000" w:rsidR="00000000" w:rsidRPr="00000000">
        <w:rPr>
          <w:rtl w:val="0"/>
        </w:rPr>
        <w:t xml:space="preserve">The segmental arteries pass behind the ribs on their circuit of the centrum, providing channels for penumatization of the posterior aspect of the proximal portion of the ribs — the tubercula and capitula and region between them. (Note that “posterior” here is really posteromedial, as the parapophysis is usually anteroventral to the diapophysis rather than directly ventral, so that the rib is “folded back” against the torso. The segmental arteries also less frequently vascularize and subsequently lead to pneumatization of the anterior aspect of the next vertebra’s ribs. Meanwhile, the intercostal arteries extend along and beyond the length of the rib shaft, providing opportunities for vascularization and subsequent pneumatization.</w:t>
      </w:r>
    </w:p>
    <w:p w:rsidR="00000000" w:rsidDel="00000000" w:rsidP="00000000" w:rsidRDefault="00000000" w:rsidRPr="00000000" w14:paraId="00000036">
      <w:pPr>
        <w:rPr/>
      </w:pPr>
      <w:r w:rsidDel="00000000" w:rsidR="00000000" w:rsidRPr="00000000">
        <w:rPr>
          <w:rtl w:val="0"/>
        </w:rPr>
        <w:t xml:space="preserve">However, while the pneumatization of the proximal portion of ribs — likely by diverticula following the segmental arteries — are relatively common in sauropods, pneumatization of the shaft — likely by diverticula following the intercostal arteries — is rare. </w:t>
      </w:r>
      <w:r w:rsidDel="00000000" w:rsidR="00000000" w:rsidRPr="00000000">
        <w:rPr>
          <w:i w:val="1"/>
          <w:rtl w:val="0"/>
        </w:rPr>
        <w:t xml:space="preserve">Brachiosaurus</w:t>
      </w:r>
      <w:r w:rsidDel="00000000" w:rsidR="00000000" w:rsidRPr="00000000">
        <w:rPr>
          <w:rtl w:val="0"/>
        </w:rPr>
        <w:t xml:space="preserve"> Rib A provides the only documented occurrence.</w:t>
      </w:r>
    </w:p>
    <w:p w:rsidR="00000000" w:rsidDel="00000000" w:rsidP="00000000" w:rsidRDefault="00000000" w:rsidRPr="00000000" w14:paraId="00000037">
      <w:pPr>
        <w:pStyle w:val="Heading2"/>
        <w:rPr/>
      </w:pPr>
      <w:bookmarkStart w:colFirst="0" w:colLast="0" w:name="_xsxp6xmf1f1x" w:id="14"/>
      <w:bookmarkEnd w:id="14"/>
      <w:r w:rsidDel="00000000" w:rsidR="00000000" w:rsidRPr="00000000">
        <w:rPr>
          <w:rtl w:val="0"/>
        </w:rPr>
        <w:t xml:space="preserve">Variability of pneumatic features</w:t>
      </w:r>
    </w:p>
    <w:p w:rsidR="00000000" w:rsidDel="00000000" w:rsidP="00000000" w:rsidRDefault="00000000" w:rsidRPr="00000000" w14:paraId="00000038">
      <w:pPr>
        <w:rPr/>
      </w:pPr>
      <w:r w:rsidDel="00000000" w:rsidR="00000000" w:rsidRPr="00000000">
        <w:rPr>
          <w:rtl w:val="0"/>
        </w:rPr>
        <w:t xml:space="preserve">There is no reason to suppose that the vascularization of the vertebra that carried Rib A was any different from that of Rib B. (Or, if they are the left and right ribs of the same vertebrae, that this vertebra was vascularized differently on one side from the other.) Yet in following the segmental and intercostal arteries, the pneumatic diverticula in the region of these ribs did very different things. In Rib A, the proximal part of the rib — which is the only part pneumatized in most sauropod specimens — is entirely devoid of pneumatic features, yet a small, lipped foramen penetrates the shaft about 60 cm down. In Rib B, a broader, less well-defined pneumatic fossa is in the lateral ridge on the posterior face of the tuberculum, and there are no discernable pneumatic features on the shaft.</w:t>
      </w:r>
    </w:p>
    <w:p w:rsidR="00000000" w:rsidDel="00000000" w:rsidP="00000000" w:rsidRDefault="00000000" w:rsidRPr="00000000" w14:paraId="00000039">
      <w:pPr>
        <w:rPr/>
      </w:pPr>
      <w:r w:rsidDel="00000000" w:rsidR="00000000" w:rsidRPr="00000000">
        <w:rPr>
          <w:rtl w:val="0"/>
        </w:rPr>
        <w:t xml:space="preserve">Variability of pneumatic features in sauropod bones has been documented in the literature — differences between different species or specimens (e.g. McIntosh 1990), or between successive vertebrae of a single individual (e.g. </w:t>
      </w:r>
      <w:r w:rsidDel="00000000" w:rsidR="00000000" w:rsidRPr="00000000">
        <w:rPr>
          <w:i w:val="1"/>
          <w:rtl w:val="0"/>
        </w:rPr>
        <w:t xml:space="preserve">Diplodocus carnegii</w:t>
      </w:r>
      <w:r w:rsidDel="00000000" w:rsidR="00000000" w:rsidRPr="00000000">
        <w:rPr>
          <w:rtl w:val="0"/>
        </w:rPr>
        <w:t xml:space="preserve"> CM 82, Hatcher 1901), and even asymmetry within a single vertebra (e.g. </w:t>
      </w:r>
      <w:r w:rsidDel="00000000" w:rsidR="00000000" w:rsidRPr="00000000">
        <w:rPr>
          <w:i w:val="1"/>
          <w:rtl w:val="0"/>
        </w:rPr>
        <w:t xml:space="preserve">Xenoposeidon proneneukos</w:t>
      </w:r>
      <w:r w:rsidDel="00000000" w:rsidR="00000000" w:rsidRPr="00000000">
        <w:rPr>
          <w:rtl w:val="0"/>
        </w:rPr>
        <w:t xml:space="preserve"> NHMUK PV R2095, Taylor and Naish 2007). All of this is in accord with Witmer’s (1997:64) conception of pneumatic diverticula can be viewed as “opportunistic pneumatizing machines”, and similar variability in pneumaticity of ribs further corroborates this interpretation.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qh91uhykntmu" w:id="15"/>
      <w:bookmarkEnd w:id="15"/>
      <w:r w:rsidDel="00000000" w:rsidR="00000000" w:rsidRPr="00000000">
        <w:rPr>
          <w:rtl w:val="0"/>
        </w:rPr>
        <w:t xml:space="preserve">New anatomy in old specimens</w:t>
      </w:r>
    </w:p>
    <w:p w:rsidR="00000000" w:rsidDel="00000000" w:rsidP="00000000" w:rsidRDefault="00000000" w:rsidRPr="00000000" w14:paraId="0000003C">
      <w:pPr>
        <w:rPr/>
      </w:pPr>
      <w:r w:rsidDel="00000000" w:rsidR="00000000" w:rsidRPr="00000000">
        <w:rPr>
          <w:rtl w:val="0"/>
        </w:rPr>
        <w:t xml:space="preserve">FMNH PR 25107 is a well-known and even iconic specimen: not only was it described in some detail in the three papers by Riggs (1901, 1903, 1904) and revisited by Taylor (2009), it has provided scorings in multiple phylogenetic analyses, including those of Mannion et al. (2007) regarding the Portuguese brachiosaurid </w:t>
      </w:r>
      <w:r w:rsidDel="00000000" w:rsidR="00000000" w:rsidRPr="00000000">
        <w:rPr>
          <w:i w:val="1"/>
          <w:rtl w:val="0"/>
        </w:rPr>
        <w:t xml:space="preserve">Lusotitan</w:t>
      </w:r>
      <w:r w:rsidDel="00000000" w:rsidR="00000000" w:rsidRPr="00000000">
        <w:rPr>
          <w:rtl w:val="0"/>
        </w:rPr>
        <w:t xml:space="preserve">, and many subsequent analyses that use this matrix as a starting point. Furthermore, casts of the preserved material (the last seven dorsal vertebrae, sacrum, first two caudals, dorsal ribs, left coracoid, right humerus, ilium and femur) provided the core of a skeletal mount that was erected at the Field Museum in 1993 by Prehistoric Animal Structures, Inc. (Pridmore 1933, Carlozo 1993, Taylor 2014). It was the centerpiece of the museum until its removal in 1999 to make way for the </w:t>
      </w:r>
      <w:r w:rsidDel="00000000" w:rsidR="00000000" w:rsidRPr="00000000">
        <w:rPr>
          <w:i w:val="1"/>
          <w:rtl w:val="0"/>
        </w:rPr>
        <w:t xml:space="preserve">Tyrannosaurus rex</w:t>
      </w:r>
      <w:r w:rsidDel="00000000" w:rsidR="00000000" w:rsidRPr="00000000">
        <w:rPr>
          <w:rtl w:val="0"/>
        </w:rPr>
        <w:t xml:space="preserve"> “Sue”. At this point it was transferred to Terminal 1 at O’Hare Airport on indefinite loan to United Airlines (Keown and staff, 2000), where it remains to this day and is seen by sixty thousand people every day. It is striking that even such a well known specimen, a hundred and twenty years after its description, can continue to provide unique anatomical features leading to novel insights.</w:t>
      </w:r>
    </w:p>
    <w:p w:rsidR="00000000" w:rsidDel="00000000" w:rsidP="00000000" w:rsidRDefault="00000000" w:rsidRPr="00000000" w14:paraId="0000003D">
      <w:pPr>
        <w:pStyle w:val="Heading1"/>
        <w:rPr/>
      </w:pPr>
      <w:bookmarkStart w:colFirst="0" w:colLast="0" w:name="_7x2ex4ohrq88" w:id="16"/>
      <w:bookmarkEnd w:id="16"/>
      <w:r w:rsidDel="00000000" w:rsidR="00000000" w:rsidRPr="00000000">
        <w:rPr>
          <w:rtl w:val="0"/>
        </w:rPr>
        <w:t xml:space="preserve">Acknowledgements</w:t>
      </w:r>
    </w:p>
    <w:p w:rsidR="00000000" w:rsidDel="00000000" w:rsidP="00000000" w:rsidRDefault="00000000" w:rsidRPr="00000000" w14:paraId="0000003E">
      <w:pPr>
        <w:rPr>
          <w:highlight w:val="yellow"/>
        </w:rPr>
      </w:pPr>
      <w:r w:rsidDel="00000000" w:rsidR="00000000" w:rsidRPr="00000000">
        <w:rPr>
          <w:rtl w:val="0"/>
        </w:rPr>
        <w:t xml:space="preserve">We thank Bill Simpson (Field Museum of Natural History) for arranging a collections visit for MPT at very short notice. Eric Gorscak (Midwestern University) kindly supplied photographs of the ribs of </w:t>
      </w:r>
      <w:r w:rsidDel="00000000" w:rsidR="00000000" w:rsidRPr="00000000">
        <w:rPr>
          <w:i w:val="1"/>
          <w:rtl w:val="0"/>
        </w:rPr>
        <w:t xml:space="preserve">Malawisaurus</w:t>
      </w:r>
      <w:r w:rsidDel="00000000" w:rsidR="00000000" w:rsidRPr="00000000">
        <w:rPr>
          <w:rtl w:val="0"/>
        </w:rPr>
        <w:t xml:space="preserve">; he and Patrick O’Connor (Ohio University) supplied the photograph of the rib of </w:t>
      </w:r>
      <w:r w:rsidDel="00000000" w:rsidR="00000000" w:rsidRPr="00000000">
        <w:rPr>
          <w:i w:val="1"/>
          <w:rtl w:val="0"/>
        </w:rPr>
        <w:t xml:space="preserve">Rukwatitan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pStyle w:val="Heading1"/>
        <w:rPr/>
      </w:pPr>
      <w:bookmarkStart w:colFirst="0" w:colLast="0" w:name="_61yx1g4ardn7" w:id="17"/>
      <w:bookmarkEnd w:id="17"/>
      <w:r w:rsidDel="00000000" w:rsidR="00000000" w:rsidRPr="00000000">
        <w:rPr>
          <w:rtl w:val="0"/>
        </w:rPr>
        <w:t xml:space="preserve">References</w:t>
      </w:r>
    </w:p>
    <w:p w:rsidR="00000000" w:rsidDel="00000000" w:rsidP="00000000" w:rsidRDefault="00000000" w:rsidRPr="00000000" w14:paraId="00000040">
      <w:pPr>
        <w:rPr/>
      </w:pPr>
      <w:r w:rsidDel="00000000" w:rsidR="00000000" w:rsidRPr="00000000">
        <w:rPr>
          <w:rtl w:val="0"/>
        </w:rPr>
        <w:t xml:space="preserve">Benson, Roger B. J., Richard J. Butler, Matthew T. Carrano, and Patrick M. O’Connor. 2011. Air-filled postcranial bones in theropod dinosaurs: physiological implications and the ‘reptile’–bird transition. </w:t>
      </w:r>
      <w:r w:rsidDel="00000000" w:rsidR="00000000" w:rsidRPr="00000000">
        <w:rPr>
          <w:i w:val="1"/>
          <w:rtl w:val="0"/>
        </w:rPr>
        <w:t xml:space="preserve">Biological Reviews of the Cambridge Philosophical Society</w:t>
      </w:r>
      <w:r w:rsidDel="00000000" w:rsidR="00000000" w:rsidRPr="00000000">
        <w:rPr>
          <w:rtl w:val="0"/>
        </w:rPr>
        <w:t xml:space="preserve"> </w:t>
      </w:r>
      <w:r w:rsidDel="00000000" w:rsidR="00000000" w:rsidRPr="00000000">
        <w:rPr>
          <w:b w:val="1"/>
          <w:rtl w:val="0"/>
        </w:rPr>
        <w:t xml:space="preserve">87(1)</w:t>
      </w:r>
      <w:r w:rsidDel="00000000" w:rsidR="00000000" w:rsidRPr="00000000">
        <w:rPr>
          <w:rtl w:val="0"/>
        </w:rPr>
        <w:t xml:space="preserve">:168–193. doi:10.1111/j.1469-185X.2011.00190.x.</w:t>
      </w:r>
    </w:p>
    <w:p w:rsidR="00000000" w:rsidDel="00000000" w:rsidP="00000000" w:rsidRDefault="00000000" w:rsidRPr="00000000" w14:paraId="00000041">
      <w:pPr>
        <w:rPr/>
      </w:pPr>
      <w:r w:rsidDel="00000000" w:rsidR="00000000" w:rsidRPr="00000000">
        <w:rPr>
          <w:rtl w:val="0"/>
        </w:rPr>
        <w:t xml:space="preserve">Carlozo, Lou. 1993. Out of the Past. </w:t>
      </w:r>
      <w:r w:rsidDel="00000000" w:rsidR="00000000" w:rsidRPr="00000000">
        <w:rPr>
          <w:i w:val="1"/>
          <w:rtl w:val="0"/>
        </w:rPr>
        <w:t xml:space="preserve">Chicago Tribune</w:t>
      </w:r>
      <w:r w:rsidDel="00000000" w:rsidR="00000000" w:rsidRPr="00000000">
        <w:rPr>
          <w:rtl w:val="0"/>
        </w:rPr>
        <w:t xml:space="preserve">, 30 January 1993. </w:t>
      </w:r>
      <w:hyperlink r:id="rId8">
        <w:r w:rsidDel="00000000" w:rsidR="00000000" w:rsidRPr="00000000">
          <w:rPr>
            <w:color w:val="1155cc"/>
            <w:u w:val="single"/>
            <w:rtl w:val="0"/>
          </w:rPr>
          <w:t xml:space="preserve">https://www.chicagotribune.com/news/ct-xpm-1993-06-30-9306300257-story.html</w:t>
        </w:r>
      </w:hyperlink>
      <w:r w:rsidDel="00000000" w:rsidR="00000000" w:rsidRPr="00000000">
        <w:rPr>
          <w:rtl w:val="0"/>
        </w:rPr>
        <w:t xml:space="preserve"> archived 4 February 2023 at </w:t>
      </w:r>
      <w:hyperlink r:id="rId9">
        <w:r w:rsidDel="00000000" w:rsidR="00000000" w:rsidRPr="00000000">
          <w:rPr>
            <w:color w:val="1155cc"/>
            <w:u w:val="single"/>
            <w:rtl w:val="0"/>
          </w:rPr>
          <w:t xml:space="preserve">https://web.archive.org/web/20230204113550/https://www.chicagotribune.com/news/ct-xpm-1993-06-30-9306300257-story.html</w:t>
        </w:r>
      </w:hyperlink>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Cerda, Ignacio A., Leonardo Salgado, and Jaime E. Powell. 2012. Extreme postcranial pneumaticity in sauropod dinosaurs from South America. </w:t>
      </w:r>
      <w:r w:rsidDel="00000000" w:rsidR="00000000" w:rsidRPr="00000000">
        <w:rPr>
          <w:i w:val="1"/>
          <w:rtl w:val="0"/>
        </w:rPr>
        <w:t xml:space="preserve">Palaeontologische Zeitschrift</w:t>
      </w:r>
      <w:r w:rsidDel="00000000" w:rsidR="00000000" w:rsidRPr="00000000">
        <w:rPr>
          <w:rtl w:val="0"/>
        </w:rPr>
        <w:t xml:space="preserve"> </w:t>
      </w:r>
      <w:r w:rsidDel="00000000" w:rsidR="00000000" w:rsidRPr="00000000">
        <w:rPr>
          <w:b w:val="1"/>
          <w:rtl w:val="0"/>
        </w:rPr>
        <w:t xml:space="preserve">86</w:t>
      </w:r>
      <w:r w:rsidDel="00000000" w:rsidR="00000000" w:rsidRPr="00000000">
        <w:rPr>
          <w:rtl w:val="0"/>
        </w:rPr>
        <w:t xml:space="preserve">:441–449. doi:10.1007/s12542-012-0140-6</w:t>
      </w:r>
    </w:p>
    <w:p w:rsidR="00000000" w:rsidDel="00000000" w:rsidP="00000000" w:rsidRDefault="00000000" w:rsidRPr="00000000" w14:paraId="00000043">
      <w:pPr>
        <w:rPr/>
      </w:pPr>
      <w:r w:rsidDel="00000000" w:rsidR="00000000" w:rsidRPr="00000000">
        <w:rPr>
          <w:rtl w:val="0"/>
        </w:rPr>
        <w:t xml:space="preserve">Duncker, Hans-Reiner. 1971. The lung air-sac system of birds. </w:t>
      </w:r>
      <w:r w:rsidDel="00000000" w:rsidR="00000000" w:rsidRPr="00000000">
        <w:rPr>
          <w:i w:val="1"/>
          <w:rtl w:val="0"/>
        </w:rPr>
        <w:t xml:space="preserve">Advances in Anatomy, Embroylogical and Cell Biology</w:t>
      </w:r>
      <w:r w:rsidDel="00000000" w:rsidR="00000000" w:rsidRPr="00000000">
        <w:rPr>
          <w:rtl w:val="0"/>
        </w:rPr>
        <w:t xml:space="preserve"> </w:t>
      </w:r>
      <w:r w:rsidDel="00000000" w:rsidR="00000000" w:rsidRPr="00000000">
        <w:rPr>
          <w:b w:val="1"/>
          <w:rtl w:val="0"/>
        </w:rPr>
        <w:t xml:space="preserve">45</w:t>
      </w:r>
      <w:r w:rsidDel="00000000" w:rsidR="00000000" w:rsidRPr="00000000">
        <w:rPr>
          <w:rtl w:val="0"/>
        </w:rPr>
        <w:t xml:space="preserve">:1–171.</w:t>
      </w:r>
    </w:p>
    <w:p w:rsidR="00000000" w:rsidDel="00000000" w:rsidP="00000000" w:rsidRDefault="00000000" w:rsidRPr="00000000" w14:paraId="00000044">
      <w:pPr>
        <w:rPr/>
      </w:pPr>
      <w:r w:rsidDel="00000000" w:rsidR="00000000" w:rsidRPr="00000000">
        <w:rPr>
          <w:rtl w:val="0"/>
        </w:rPr>
        <w:t xml:space="preserve">Gorscak, Eric, and Patrick M. O’Connor. 2019. A new African titanosaurian sauropod dinosaur from the middle Cretaceous Galula Formation (Mtuka Member), Rukwa Rift Basin, Southwestern Tanzania. </w:t>
      </w:r>
      <w:r w:rsidDel="00000000" w:rsidR="00000000" w:rsidRPr="00000000">
        <w:rPr>
          <w:i w:val="1"/>
          <w:rtl w:val="0"/>
        </w:rPr>
        <w:t xml:space="preserve">PLOS ONE</w:t>
      </w:r>
      <w:r w:rsidDel="00000000" w:rsidR="00000000" w:rsidRPr="00000000">
        <w:rPr>
          <w:rtl w:val="0"/>
        </w:rPr>
        <w:t xml:space="preserve"> </w:t>
      </w:r>
      <w:r w:rsidDel="00000000" w:rsidR="00000000" w:rsidRPr="00000000">
        <w:rPr>
          <w:b w:val="1"/>
          <w:rtl w:val="0"/>
        </w:rPr>
        <w:t xml:space="preserve">14(2)</w:t>
      </w:r>
      <w:r w:rsidDel="00000000" w:rsidR="00000000" w:rsidRPr="00000000">
        <w:rPr>
          <w:rtl w:val="0"/>
        </w:rPr>
        <w:t xml:space="preserve">:e0211412. doi:10.1371/journal.pone.0211412</w:t>
      </w:r>
    </w:p>
    <w:p w:rsidR="00000000" w:rsidDel="00000000" w:rsidP="00000000" w:rsidRDefault="00000000" w:rsidRPr="00000000" w14:paraId="00000045">
      <w:pPr>
        <w:rPr/>
      </w:pPr>
      <w:r w:rsidDel="00000000" w:rsidR="00000000" w:rsidRPr="00000000">
        <w:rPr>
          <w:rtl w:val="0"/>
        </w:rPr>
        <w:t xml:space="preserve">Gorscak, Eric,Patrick M. O'Connor, Nancy J. Stevens and Eric M. Roberts. 2014. The basal titanosaurian </w:t>
      </w:r>
      <w:r w:rsidDel="00000000" w:rsidR="00000000" w:rsidRPr="00000000">
        <w:rPr>
          <w:i w:val="1"/>
          <w:rtl w:val="0"/>
        </w:rPr>
        <w:t xml:space="preserve">Rukwatitan bisepultus</w:t>
      </w:r>
      <w:r w:rsidDel="00000000" w:rsidR="00000000" w:rsidRPr="00000000">
        <w:rPr>
          <w:rtl w:val="0"/>
        </w:rPr>
        <w:t xml:space="preserve"> (Dinosauria, Sauropoda) from the middle Cretaceous Galula Formation, Rukwa Rift Basin, southwestern Tanzania. </w:t>
      </w:r>
      <w:r w:rsidDel="00000000" w:rsidR="00000000" w:rsidRPr="00000000">
        <w:rPr>
          <w:i w:val="1"/>
          <w:rtl w:val="0"/>
        </w:rPr>
        <w:t xml:space="preserve">Journal of Vertebrate Paleontology</w:t>
      </w:r>
      <w:r w:rsidDel="00000000" w:rsidR="00000000" w:rsidRPr="00000000">
        <w:rPr>
          <w:rtl w:val="0"/>
        </w:rPr>
        <w:t xml:space="preserve"> </w:t>
      </w:r>
      <w:r w:rsidDel="00000000" w:rsidR="00000000" w:rsidRPr="00000000">
        <w:rPr>
          <w:b w:val="1"/>
          <w:rtl w:val="0"/>
        </w:rPr>
        <w:t xml:space="preserve">34(5)</w:t>
      </w:r>
      <w:r w:rsidDel="00000000" w:rsidR="00000000" w:rsidRPr="00000000">
        <w:rPr>
          <w:rtl w:val="0"/>
        </w:rPr>
        <w:t xml:space="preserve">:1133–1154. doi:10.1080/02724634.2014.845568.</w:t>
      </w:r>
    </w:p>
    <w:p w:rsidR="00000000" w:rsidDel="00000000" w:rsidP="00000000" w:rsidRDefault="00000000" w:rsidRPr="00000000" w14:paraId="00000046">
      <w:pPr>
        <w:rPr/>
      </w:pPr>
      <w:r w:rsidDel="00000000" w:rsidR="00000000" w:rsidRPr="00000000">
        <w:rPr>
          <w:rtl w:val="0"/>
        </w:rPr>
        <w:t xml:space="preserve">Hatcher, Jonathan B. 1901. </w:t>
      </w:r>
      <w:r w:rsidDel="00000000" w:rsidR="00000000" w:rsidRPr="00000000">
        <w:rPr>
          <w:i w:val="1"/>
          <w:rtl w:val="0"/>
        </w:rPr>
        <w:t xml:space="preserve">Diplodocus</w:t>
      </w:r>
      <w:r w:rsidDel="00000000" w:rsidR="00000000" w:rsidRPr="00000000">
        <w:rPr>
          <w:rtl w:val="0"/>
        </w:rPr>
        <w:t xml:space="preserve"> (Marsh): its osteology, taxonomy and probable habits, with a restoration of the skeleton. </w:t>
      </w:r>
      <w:r w:rsidDel="00000000" w:rsidR="00000000" w:rsidRPr="00000000">
        <w:rPr>
          <w:i w:val="1"/>
          <w:rtl w:val="0"/>
        </w:rPr>
        <w:t xml:space="preserve">Memoirs of the Carnegie Museum</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:1-63 and plates I-XIII.</w:t>
      </w:r>
    </w:p>
    <w:p w:rsidR="00000000" w:rsidDel="00000000" w:rsidP="00000000" w:rsidRDefault="00000000" w:rsidRPr="00000000" w14:paraId="00000047">
      <w:pPr>
        <w:rPr/>
      </w:pPr>
      <w:r w:rsidDel="00000000" w:rsidR="00000000" w:rsidRPr="00000000">
        <w:rPr>
          <w:rtl w:val="0"/>
        </w:rPr>
        <w:t xml:space="preserve">Janensch, Werner. 1914. Ubersicht uber der Wirbeltierfauna der Tendaguru-Schichten nebst einer kurzen Charakterisierung der neu aufgefuhrten Arten von Sauropoden. </w:t>
      </w:r>
      <w:r w:rsidDel="00000000" w:rsidR="00000000" w:rsidRPr="00000000">
        <w:rPr>
          <w:i w:val="1"/>
          <w:rtl w:val="0"/>
        </w:rPr>
        <w:t xml:space="preserve">Archiv für Biontologie</w:t>
      </w:r>
      <w:r w:rsidDel="00000000" w:rsidR="00000000" w:rsidRPr="00000000">
        <w:rPr>
          <w:rtl w:val="0"/>
        </w:rPr>
        <w:t xml:space="preserve">, Berlin, </w:t>
      </w:r>
      <w:r w:rsidDel="00000000" w:rsidR="00000000" w:rsidRPr="00000000">
        <w:rPr>
          <w:b w:val="1"/>
          <w:rtl w:val="0"/>
        </w:rPr>
        <w:t xml:space="preserve">III, 1(1)</w:t>
      </w:r>
      <w:r w:rsidDel="00000000" w:rsidR="00000000" w:rsidRPr="00000000">
        <w:rPr>
          <w:rtl w:val="0"/>
        </w:rPr>
        <w:t xml:space="preserve">:81–110.</w:t>
      </w:r>
    </w:p>
    <w:p w:rsidR="00000000" w:rsidDel="00000000" w:rsidP="00000000" w:rsidRDefault="00000000" w:rsidRPr="00000000" w14:paraId="00000048">
      <w:pPr>
        <w:rPr/>
      </w:pPr>
      <w:r w:rsidDel="00000000" w:rsidR="00000000" w:rsidRPr="00000000">
        <w:rPr>
          <w:rtl w:val="0"/>
        </w:rPr>
        <w:t xml:space="preserve">Janensch, Werner. 1950a. Die Wirbelsaule von </w:t>
      </w:r>
      <w:r w:rsidDel="00000000" w:rsidR="00000000" w:rsidRPr="00000000">
        <w:rPr>
          <w:i w:val="1"/>
          <w:rtl w:val="0"/>
        </w:rPr>
        <w:t xml:space="preserve">Brachiosaurus brancai</w:t>
      </w:r>
      <w:r w:rsidDel="00000000" w:rsidR="00000000" w:rsidRPr="00000000">
        <w:rPr>
          <w:rtl w:val="0"/>
        </w:rPr>
        <w:t xml:space="preserve">. </w:t>
      </w:r>
      <w:r w:rsidDel="00000000" w:rsidR="00000000" w:rsidRPr="00000000">
        <w:rPr>
          <w:i w:val="1"/>
          <w:rtl w:val="0"/>
        </w:rPr>
        <w:t xml:space="preserve">Palaeontographica</w:t>
      </w:r>
      <w:r w:rsidDel="00000000" w:rsidR="00000000" w:rsidRPr="00000000">
        <w:rPr>
          <w:rtl w:val="0"/>
        </w:rPr>
        <w:t xml:space="preserve"> (Supplement 7) </w:t>
      </w:r>
      <w:r w:rsidDel="00000000" w:rsidR="00000000" w:rsidRPr="00000000">
        <w:rPr>
          <w:b w:val="1"/>
          <w:rtl w:val="0"/>
        </w:rPr>
        <w:t xml:space="preserve">3</w:t>
      </w:r>
      <w:r w:rsidDel="00000000" w:rsidR="00000000" w:rsidRPr="00000000">
        <w:rPr>
          <w:rtl w:val="0"/>
        </w:rPr>
        <w:t xml:space="preserve">:27-93, and plates I–V.</w:t>
      </w:r>
    </w:p>
    <w:p w:rsidR="00000000" w:rsidDel="00000000" w:rsidP="00000000" w:rsidRDefault="00000000" w:rsidRPr="00000000" w14:paraId="00000049">
      <w:pPr>
        <w:rPr/>
      </w:pPr>
      <w:r w:rsidDel="00000000" w:rsidR="00000000" w:rsidRPr="00000000">
        <w:rPr>
          <w:rtl w:val="0"/>
        </w:rPr>
        <w:t xml:space="preserve">Janensch, Werner. 1950b. Die Skelettrekonstruktion von </w:t>
      </w:r>
      <w:r w:rsidDel="00000000" w:rsidR="00000000" w:rsidRPr="00000000">
        <w:rPr>
          <w:i w:val="1"/>
          <w:rtl w:val="0"/>
        </w:rPr>
        <w:t xml:space="preserve">Brachiosaurus brancai</w:t>
      </w:r>
      <w:r w:rsidDel="00000000" w:rsidR="00000000" w:rsidRPr="00000000">
        <w:rPr>
          <w:rtl w:val="0"/>
        </w:rPr>
        <w:t xml:space="preserve">. </w:t>
      </w:r>
      <w:r w:rsidDel="00000000" w:rsidR="00000000" w:rsidRPr="00000000">
        <w:rPr>
          <w:i w:val="1"/>
          <w:rtl w:val="0"/>
        </w:rPr>
        <w:t xml:space="preserve">Palaeontographica</w:t>
      </w:r>
      <w:r w:rsidDel="00000000" w:rsidR="00000000" w:rsidRPr="00000000">
        <w:rPr>
          <w:rtl w:val="0"/>
        </w:rPr>
        <w:t xml:space="preserve"> (Supplement 7) </w:t>
      </w:r>
      <w:r w:rsidDel="00000000" w:rsidR="00000000" w:rsidRPr="00000000">
        <w:rPr>
          <w:b w:val="1"/>
          <w:rtl w:val="0"/>
        </w:rPr>
        <w:t xml:space="preserve">3</w:t>
      </w:r>
      <w:r w:rsidDel="00000000" w:rsidR="00000000" w:rsidRPr="00000000">
        <w:rPr>
          <w:rtl w:val="0"/>
        </w:rPr>
        <w:t xml:space="preserve">:97-103, and plates VI-VIII.</w:t>
      </w:r>
    </w:p>
    <w:p w:rsidR="00000000" w:rsidDel="00000000" w:rsidP="00000000" w:rsidRDefault="00000000" w:rsidRPr="00000000" w14:paraId="0000004A">
      <w:pPr>
        <w:rPr/>
      </w:pPr>
      <w:r w:rsidDel="00000000" w:rsidR="00000000" w:rsidRPr="00000000">
        <w:rPr>
          <w:rtl w:val="0"/>
        </w:rPr>
        <w:t xml:space="preserve">Keown, Bradley, and </w:t>
      </w:r>
      <w:r w:rsidDel="00000000" w:rsidR="00000000" w:rsidRPr="00000000">
        <w:rPr>
          <w:i w:val="1"/>
          <w:rtl w:val="0"/>
        </w:rPr>
        <w:t xml:space="preserve">Tribune</w:t>
      </w:r>
      <w:r w:rsidDel="00000000" w:rsidR="00000000" w:rsidRPr="00000000">
        <w:rPr>
          <w:rtl w:val="0"/>
        </w:rPr>
        <w:t xml:space="preserve"> staff writer. 2000. Replica of dinosaur fossil gives O'Hare passengers monstrous welcome. </w:t>
      </w:r>
      <w:r w:rsidDel="00000000" w:rsidR="00000000" w:rsidRPr="00000000">
        <w:rPr>
          <w:i w:val="1"/>
          <w:rtl w:val="0"/>
        </w:rPr>
        <w:t xml:space="preserve">Chicago Tribune</w:t>
      </w:r>
      <w:r w:rsidDel="00000000" w:rsidR="00000000" w:rsidRPr="00000000">
        <w:rPr>
          <w:rtl w:val="0"/>
        </w:rPr>
        <w:t xml:space="preserve">, 20 January 2000. </w:t>
      </w:r>
      <w:hyperlink r:id="rId10">
        <w:r w:rsidDel="00000000" w:rsidR="00000000" w:rsidRPr="00000000">
          <w:rPr>
            <w:color w:val="1155cc"/>
            <w:u w:val="single"/>
            <w:rtl w:val="0"/>
          </w:rPr>
          <w:t xml:space="preserve">https://www.chicagotribune.com/news/ct-xpm-2000-01-20-0001200303-story.html</w:t>
        </w:r>
      </w:hyperlink>
      <w:r w:rsidDel="00000000" w:rsidR="00000000" w:rsidRPr="00000000">
        <w:rPr>
          <w:rtl w:val="0"/>
        </w:rPr>
        <w:t xml:space="preserve"> archived on 29 March 2023 at </w:t>
      </w:r>
      <w:hyperlink r:id="rId11">
        <w:r w:rsidDel="00000000" w:rsidR="00000000" w:rsidRPr="00000000">
          <w:rPr>
            <w:color w:val="1155cc"/>
            <w:u w:val="single"/>
            <w:rtl w:val="0"/>
          </w:rPr>
          <w:t xml:space="preserve">https://web.archive.org/web/20230329160803/https://www.chicagotribune.com/news/ct-xpm-2000-01-20-0001200303-story.html</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Mannion, Philip D., Paul Upchurch, Rosie N. Barnes and Octávio Mateus. 2013. Osteology of the Late Jurassic Portuguese sauropod dinosaur </w:t>
      </w:r>
      <w:r w:rsidDel="00000000" w:rsidR="00000000" w:rsidRPr="00000000">
        <w:rPr>
          <w:i w:val="1"/>
          <w:rtl w:val="0"/>
        </w:rPr>
        <w:t xml:space="preserve">Lusotitan atalaiensis</w:t>
      </w:r>
      <w:r w:rsidDel="00000000" w:rsidR="00000000" w:rsidRPr="00000000">
        <w:rPr>
          <w:rtl w:val="0"/>
        </w:rPr>
        <w:t xml:space="preserve"> (Macronaria) and the evolutionary history of basal titanosauriforms. </w:t>
      </w:r>
      <w:r w:rsidDel="00000000" w:rsidR="00000000" w:rsidRPr="00000000">
        <w:rPr>
          <w:i w:val="1"/>
          <w:rtl w:val="0"/>
        </w:rPr>
        <w:t xml:space="preserve">Zoological Journal of the Linnean Society</w:t>
      </w:r>
      <w:r w:rsidDel="00000000" w:rsidR="00000000" w:rsidRPr="00000000">
        <w:rPr>
          <w:rtl w:val="0"/>
        </w:rPr>
        <w:t xml:space="preserve"> </w:t>
      </w:r>
      <w:r w:rsidDel="00000000" w:rsidR="00000000" w:rsidRPr="00000000">
        <w:rPr>
          <w:b w:val="1"/>
          <w:rtl w:val="0"/>
        </w:rPr>
        <w:t xml:space="preserve">168(1)</w:t>
      </w:r>
      <w:r w:rsidDel="00000000" w:rsidR="00000000" w:rsidRPr="00000000">
        <w:rPr>
          <w:rtl w:val="0"/>
        </w:rPr>
        <w:t xml:space="preserve">:98–206. doi:10.1111/zoj.12029</w:t>
      </w:r>
    </w:p>
    <w:p w:rsidR="00000000" w:rsidDel="00000000" w:rsidP="00000000" w:rsidRDefault="00000000" w:rsidRPr="00000000" w14:paraId="0000004C">
      <w:pPr>
        <w:rPr/>
      </w:pPr>
      <w:r w:rsidDel="00000000" w:rsidR="00000000" w:rsidRPr="00000000">
        <w:rPr>
          <w:rtl w:val="0"/>
        </w:rPr>
        <w:t xml:space="preserve">Marsh, O. C. 1896. </w:t>
      </w:r>
      <w:r w:rsidDel="00000000" w:rsidR="00000000" w:rsidRPr="00000000">
        <w:rPr>
          <w:i w:val="1"/>
          <w:rtl w:val="0"/>
        </w:rPr>
        <w:t xml:space="preserve">The dinosaurs of North America</w:t>
      </w:r>
      <w:r w:rsidDel="00000000" w:rsidR="00000000" w:rsidRPr="00000000">
        <w:rPr>
          <w:rtl w:val="0"/>
        </w:rPr>
        <w:t xml:space="preserve">. Extract from the 16th annual report of the U. S. Geological Survey, 1894-95, part I, pp. 133-244 and plates II-LXXXV. doi:10.5962/bhl.title.60562</w:t>
      </w:r>
    </w:p>
    <w:p w:rsidR="00000000" w:rsidDel="00000000" w:rsidP="00000000" w:rsidRDefault="00000000" w:rsidRPr="00000000" w14:paraId="0000004D">
      <w:pPr>
        <w:rPr/>
      </w:pPr>
      <w:r w:rsidDel="00000000" w:rsidR="00000000" w:rsidRPr="00000000">
        <w:rPr>
          <w:rtl w:val="0"/>
        </w:rPr>
        <w:t xml:space="preserve">McIntosh, John S. 1990 Species determination in sauropod dinosaurs with tentative suggestions for their classification. pp. 53–69 in: Kenneth Carpenter and Philip J. Currie (eds.), </w:t>
      </w:r>
      <w:r w:rsidDel="00000000" w:rsidR="00000000" w:rsidRPr="00000000">
        <w:rPr>
          <w:i w:val="1"/>
          <w:rtl w:val="0"/>
        </w:rPr>
        <w:t xml:space="preserve">Dinosaur Systematics: Approaches and Perspectives</w:t>
      </w:r>
      <w:r w:rsidDel="00000000" w:rsidR="00000000" w:rsidRPr="00000000">
        <w:rPr>
          <w:rtl w:val="0"/>
        </w:rPr>
        <w:t xml:space="preserve">.Cambridge University Press, Cambridge.</w:t>
      </w:r>
    </w:p>
    <w:p w:rsidR="00000000" w:rsidDel="00000000" w:rsidP="00000000" w:rsidRDefault="00000000" w:rsidRPr="00000000" w14:paraId="0000004E">
      <w:pPr>
        <w:rPr/>
      </w:pPr>
      <w:r w:rsidDel="00000000" w:rsidR="00000000" w:rsidRPr="00000000">
        <w:rPr>
          <w:rtl w:val="0"/>
        </w:rPr>
        <w:t xml:space="preserve">Osborn, Henry Fairfield, and Charles C. Mook. 1921. </w:t>
      </w:r>
      <w:r w:rsidDel="00000000" w:rsidR="00000000" w:rsidRPr="00000000">
        <w:rPr>
          <w:i w:val="1"/>
          <w:rtl w:val="0"/>
        </w:rPr>
        <w:t xml:space="preserve">Camarasaurus</w:t>
      </w:r>
      <w:r w:rsidDel="00000000" w:rsidR="00000000" w:rsidRPr="00000000">
        <w:rPr>
          <w:rtl w:val="0"/>
        </w:rPr>
        <w:t xml:space="preserve">, </w:t>
      </w:r>
      <w:r w:rsidDel="00000000" w:rsidR="00000000" w:rsidRPr="00000000">
        <w:rPr>
          <w:i w:val="1"/>
          <w:rtl w:val="0"/>
        </w:rPr>
        <w:t xml:space="preserve">Amphicoelias</w:t>
      </w:r>
      <w:r w:rsidDel="00000000" w:rsidR="00000000" w:rsidRPr="00000000">
        <w:rPr>
          <w:rtl w:val="0"/>
        </w:rPr>
        <w:t xml:space="preserve"> and other sauropods of Cope. </w:t>
      </w:r>
      <w:r w:rsidDel="00000000" w:rsidR="00000000" w:rsidRPr="00000000">
        <w:rPr>
          <w:i w:val="1"/>
          <w:rtl w:val="0"/>
        </w:rPr>
        <w:t xml:space="preserve">Memoirs of the American Museum of Natural History</w:t>
      </w:r>
      <w:r w:rsidDel="00000000" w:rsidR="00000000" w:rsidRPr="00000000">
        <w:rPr>
          <w:rtl w:val="0"/>
        </w:rPr>
        <w:t xml:space="preserve">, new series, </w:t>
      </w:r>
      <w:r w:rsidDel="00000000" w:rsidR="00000000" w:rsidRPr="00000000">
        <w:rPr>
          <w:b w:val="1"/>
          <w:rtl w:val="0"/>
        </w:rPr>
        <w:t xml:space="preserve">3</w:t>
      </w:r>
      <w:r w:rsidDel="00000000" w:rsidR="00000000" w:rsidRPr="00000000">
        <w:rPr>
          <w:rtl w:val="0"/>
        </w:rPr>
        <w:t xml:space="preserve">:247-387, and plates LX-LXXXV.</w:t>
      </w:r>
    </w:p>
    <w:p w:rsidR="00000000" w:rsidDel="00000000" w:rsidP="00000000" w:rsidRDefault="00000000" w:rsidRPr="00000000" w14:paraId="0000004F">
      <w:pPr>
        <w:rPr/>
      </w:pPr>
      <w:r w:rsidDel="00000000" w:rsidR="00000000" w:rsidRPr="00000000">
        <w:rPr>
          <w:rtl w:val="0"/>
        </w:rPr>
        <w:t xml:space="preserve">Paul, Gregory S. 1988. The brachiosaur giants of the Morrison and Tendaguru with a description of a new subgenus, </w:t>
      </w:r>
      <w:r w:rsidDel="00000000" w:rsidR="00000000" w:rsidRPr="00000000">
        <w:rPr>
          <w:i w:val="1"/>
          <w:rtl w:val="0"/>
        </w:rPr>
        <w:t xml:space="preserve">Giraffatitan</w:t>
      </w:r>
      <w:r w:rsidDel="00000000" w:rsidR="00000000" w:rsidRPr="00000000">
        <w:rPr>
          <w:rtl w:val="0"/>
        </w:rPr>
        <w:t xml:space="preserve">, and a comparison of the world's largest dinosaurs. </w:t>
      </w:r>
      <w:r w:rsidDel="00000000" w:rsidR="00000000" w:rsidRPr="00000000">
        <w:rPr>
          <w:i w:val="1"/>
          <w:rtl w:val="0"/>
        </w:rPr>
        <w:t xml:space="preserve">Hunteria</w:t>
      </w:r>
      <w:r w:rsidDel="00000000" w:rsidR="00000000" w:rsidRPr="00000000">
        <w:rPr>
          <w:rtl w:val="0"/>
        </w:rPr>
        <w:t xml:space="preserve"> </w:t>
      </w:r>
      <w:r w:rsidDel="00000000" w:rsidR="00000000" w:rsidRPr="00000000">
        <w:rPr>
          <w:b w:val="1"/>
          <w:rtl w:val="0"/>
        </w:rPr>
        <w:t xml:space="preserve">2(3)</w:t>
      </w:r>
      <w:r w:rsidDel="00000000" w:rsidR="00000000" w:rsidRPr="00000000">
        <w:rPr>
          <w:rtl w:val="0"/>
        </w:rPr>
        <w:t xml:space="preserve">:1–14.</w:t>
      </w:r>
    </w:p>
    <w:p w:rsidR="00000000" w:rsidDel="00000000" w:rsidP="00000000" w:rsidRDefault="00000000" w:rsidRPr="00000000" w14:paraId="00000050">
      <w:pPr>
        <w:rPr/>
      </w:pPr>
      <w:r w:rsidDel="00000000" w:rsidR="00000000" w:rsidRPr="00000000">
        <w:rPr>
          <w:rtl w:val="0"/>
        </w:rPr>
        <w:t xml:space="preserve">Pridmore, Jay. 1993. Brach to the Future. </w:t>
      </w:r>
      <w:r w:rsidDel="00000000" w:rsidR="00000000" w:rsidRPr="00000000">
        <w:rPr>
          <w:i w:val="1"/>
          <w:rtl w:val="0"/>
        </w:rPr>
        <w:t xml:space="preserve">Chicago Tribune</w:t>
      </w:r>
      <w:r w:rsidDel="00000000" w:rsidR="00000000" w:rsidRPr="00000000">
        <w:rPr>
          <w:rtl w:val="0"/>
        </w:rPr>
        <w:t xml:space="preserve">, 2 July 1993. </w:t>
      </w:r>
      <w:hyperlink r:id="rId12">
        <w:r w:rsidDel="00000000" w:rsidR="00000000" w:rsidRPr="00000000">
          <w:rPr>
            <w:color w:val="1155cc"/>
            <w:u w:val="single"/>
            <w:rtl w:val="0"/>
          </w:rPr>
          <w:t xml:space="preserve">https://www.chicagotribune.com/news/ct-xpm-1993-07-02-9307020112-story.html</w:t>
        </w:r>
      </w:hyperlink>
      <w:r w:rsidDel="00000000" w:rsidR="00000000" w:rsidRPr="00000000">
        <w:rPr>
          <w:rtl w:val="0"/>
        </w:rPr>
        <w:t xml:space="preserve"> archived on 4 Feburary 2023 at </w:t>
      </w:r>
      <w:hyperlink r:id="rId13">
        <w:r w:rsidDel="00000000" w:rsidR="00000000" w:rsidRPr="00000000">
          <w:rPr>
            <w:color w:val="1155cc"/>
            <w:u w:val="single"/>
            <w:rtl w:val="0"/>
          </w:rPr>
          <w:t xml:space="preserve">https://web.archive.org/web/20230204122905/https://www.chicagotribune.com/news/ct-xpm-1993-07-02-9307020112-story.html</w:t>
        </w:r>
      </w:hyperlink>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Riggs, Elmer S. 1901. The largest known dinosaur. </w:t>
      </w:r>
      <w:r w:rsidDel="00000000" w:rsidR="00000000" w:rsidRPr="00000000">
        <w:rPr>
          <w:i w:val="1"/>
          <w:rtl w:val="0"/>
        </w:rPr>
        <w:t xml:space="preserve">Science</w:t>
      </w:r>
      <w:r w:rsidDel="00000000" w:rsidR="00000000" w:rsidRPr="00000000">
        <w:rPr>
          <w:rtl w:val="0"/>
        </w:rPr>
        <w:t xml:space="preserve"> </w:t>
      </w:r>
      <w:r w:rsidDel="00000000" w:rsidR="00000000" w:rsidRPr="00000000">
        <w:rPr>
          <w:b w:val="1"/>
          <w:rtl w:val="0"/>
        </w:rPr>
        <w:t xml:space="preserve">13(327)</w:t>
      </w:r>
      <w:r w:rsidDel="00000000" w:rsidR="00000000" w:rsidRPr="00000000">
        <w:rPr>
          <w:rtl w:val="0"/>
        </w:rPr>
        <w:t xml:space="preserve">:549–550.</w:t>
      </w:r>
    </w:p>
    <w:p w:rsidR="00000000" w:rsidDel="00000000" w:rsidP="00000000" w:rsidRDefault="00000000" w:rsidRPr="00000000" w14:paraId="00000052">
      <w:pPr>
        <w:rPr/>
      </w:pPr>
      <w:r w:rsidDel="00000000" w:rsidR="00000000" w:rsidRPr="00000000">
        <w:rPr>
          <w:rtl w:val="0"/>
        </w:rPr>
        <w:t xml:space="preserve">Riggs, Elmer S. 1903. </w:t>
      </w:r>
      <w:r w:rsidDel="00000000" w:rsidR="00000000" w:rsidRPr="00000000">
        <w:rPr>
          <w:i w:val="1"/>
          <w:rtl w:val="0"/>
        </w:rPr>
        <w:t xml:space="preserve">Brachiosaurus altithorax</w:t>
      </w:r>
      <w:r w:rsidDel="00000000" w:rsidR="00000000" w:rsidRPr="00000000">
        <w:rPr>
          <w:rtl w:val="0"/>
        </w:rPr>
        <w:t xml:space="preserve">, the largest known dinosaur. </w:t>
      </w:r>
      <w:r w:rsidDel="00000000" w:rsidR="00000000" w:rsidRPr="00000000">
        <w:rPr>
          <w:i w:val="1"/>
          <w:rtl w:val="0"/>
        </w:rPr>
        <w:t xml:space="preserve">American Journal of Science</w:t>
      </w:r>
      <w:r w:rsidDel="00000000" w:rsidR="00000000" w:rsidRPr="00000000">
        <w:rPr>
          <w:rtl w:val="0"/>
        </w:rPr>
        <w:t xml:space="preserve"> </w:t>
      </w:r>
      <w:r w:rsidDel="00000000" w:rsidR="00000000" w:rsidRPr="00000000">
        <w:rPr>
          <w:b w:val="1"/>
          <w:rtl w:val="0"/>
        </w:rPr>
        <w:t xml:space="preserve">15(4)</w:t>
      </w:r>
      <w:r w:rsidDel="00000000" w:rsidR="00000000" w:rsidRPr="00000000">
        <w:rPr>
          <w:rtl w:val="0"/>
        </w:rPr>
        <w:t xml:space="preserve">:299–306.</w:t>
      </w:r>
    </w:p>
    <w:p w:rsidR="00000000" w:rsidDel="00000000" w:rsidP="00000000" w:rsidRDefault="00000000" w:rsidRPr="00000000" w14:paraId="00000053">
      <w:pPr>
        <w:rPr/>
      </w:pPr>
      <w:r w:rsidDel="00000000" w:rsidR="00000000" w:rsidRPr="00000000">
        <w:rPr>
          <w:rtl w:val="0"/>
        </w:rPr>
        <w:t xml:space="preserve">Riggs, Elmer S. 1904. Structure and relationships of opisthocoelian dinosaurs. Part II, the Brachiosauridae. </w:t>
      </w:r>
      <w:r w:rsidDel="00000000" w:rsidR="00000000" w:rsidRPr="00000000">
        <w:rPr>
          <w:i w:val="1"/>
          <w:rtl w:val="0"/>
        </w:rPr>
        <w:t xml:space="preserve">Field Columbian Museum, Geological Series</w:t>
      </w:r>
      <w:r w:rsidDel="00000000" w:rsidR="00000000" w:rsidRPr="00000000">
        <w:rPr>
          <w:rtl w:val="0"/>
        </w:rPr>
        <w:t xml:space="preserve"> </w:t>
      </w:r>
      <w:r w:rsidDel="00000000" w:rsidR="00000000" w:rsidRPr="00000000">
        <w:rPr>
          <w:b w:val="1"/>
          <w:rtl w:val="0"/>
        </w:rPr>
        <w:t xml:space="preserve">2(6)</w:t>
      </w:r>
      <w:r w:rsidDel="00000000" w:rsidR="00000000" w:rsidRPr="00000000">
        <w:rPr>
          <w:rtl w:val="0"/>
        </w:rPr>
        <w:t xml:space="preserve">:229–247, plus plates LXXI–LXXV.</w:t>
      </w:r>
    </w:p>
    <w:p w:rsidR="00000000" w:rsidDel="00000000" w:rsidP="00000000" w:rsidRDefault="00000000" w:rsidRPr="00000000" w14:paraId="00000054">
      <w:pPr>
        <w:rPr/>
      </w:pPr>
      <w:r w:rsidDel="00000000" w:rsidR="00000000" w:rsidRPr="00000000">
        <w:rPr>
          <w:rtl w:val="0"/>
        </w:rPr>
        <w:t xml:space="preserve">Taylor, Michael P. 2009. A re-evaluation of </w:t>
      </w:r>
      <w:r w:rsidDel="00000000" w:rsidR="00000000" w:rsidRPr="00000000">
        <w:rPr>
          <w:i w:val="1"/>
          <w:rtl w:val="0"/>
        </w:rPr>
        <w:t xml:space="preserve">Brachiosaurus altithorax</w:t>
      </w:r>
      <w:r w:rsidDel="00000000" w:rsidR="00000000" w:rsidRPr="00000000">
        <w:rPr>
          <w:rtl w:val="0"/>
        </w:rPr>
        <w:t xml:space="preserve"> Riggs 1903 (Dinosauria, Sauropoda) and its generic separation from </w:t>
      </w:r>
      <w:r w:rsidDel="00000000" w:rsidR="00000000" w:rsidRPr="00000000">
        <w:rPr>
          <w:i w:val="1"/>
          <w:rtl w:val="0"/>
        </w:rPr>
        <w:t xml:space="preserve">Giraffatitan brancai</w:t>
      </w:r>
      <w:r w:rsidDel="00000000" w:rsidR="00000000" w:rsidRPr="00000000">
        <w:rPr>
          <w:rtl w:val="0"/>
        </w:rPr>
        <w:t xml:space="preserve"> (Janensch 1914). </w:t>
      </w:r>
      <w:r w:rsidDel="00000000" w:rsidR="00000000" w:rsidRPr="00000000">
        <w:rPr>
          <w:i w:val="1"/>
          <w:rtl w:val="0"/>
        </w:rPr>
        <w:t xml:space="preserve">Journal of Vertebrate Paleontology</w:t>
      </w:r>
      <w:r w:rsidDel="00000000" w:rsidR="00000000" w:rsidRPr="00000000">
        <w:rPr>
          <w:rtl w:val="0"/>
        </w:rPr>
        <w:t xml:space="preserve"> </w:t>
      </w:r>
      <w:r w:rsidDel="00000000" w:rsidR="00000000" w:rsidRPr="00000000">
        <w:rPr>
          <w:b w:val="1"/>
          <w:rtl w:val="0"/>
        </w:rPr>
        <w:t xml:space="preserve">29(3)</w:t>
      </w:r>
      <w:r w:rsidDel="00000000" w:rsidR="00000000" w:rsidRPr="00000000">
        <w:rPr>
          <w:rtl w:val="0"/>
        </w:rPr>
        <w:t xml:space="preserve">:787-806. doi: 10.1671/039.029.0309</w:t>
      </w:r>
    </w:p>
    <w:p w:rsidR="00000000" w:rsidDel="00000000" w:rsidP="00000000" w:rsidRDefault="00000000" w:rsidRPr="00000000" w14:paraId="00000055">
      <w:pPr>
        <w:rPr/>
      </w:pPr>
      <w:r w:rsidDel="00000000" w:rsidR="00000000" w:rsidRPr="00000000">
        <w:rPr>
          <w:rtl w:val="0"/>
        </w:rPr>
        <w:t xml:space="preserve">Taylor, Michael P. 2014. Gilles Danis of P.A.S.T on the Chicago </w:t>
      </w:r>
      <w:r w:rsidDel="00000000" w:rsidR="00000000" w:rsidRPr="00000000">
        <w:rPr>
          <w:i w:val="1"/>
          <w:rtl w:val="0"/>
        </w:rPr>
        <w:t xml:space="preserve">Brachiosaurus</w:t>
      </w:r>
      <w:r w:rsidDel="00000000" w:rsidR="00000000" w:rsidRPr="00000000">
        <w:rPr>
          <w:rtl w:val="0"/>
        </w:rPr>
        <w:t xml:space="preserve"> mount.</w:t>
      </w:r>
      <w:r w:rsidDel="00000000" w:rsidR="00000000" w:rsidRPr="00000000">
        <w:rPr>
          <w:i w:val="1"/>
          <w:rtl w:val="0"/>
        </w:rPr>
        <w:t xml:space="preserve"> Sauropod Vertebra Picture of the Week</w:t>
      </w:r>
      <w:r w:rsidDel="00000000" w:rsidR="00000000" w:rsidRPr="00000000">
        <w:rPr>
          <w:rtl w:val="0"/>
        </w:rPr>
        <w:t xml:space="preserve">, 29 May 2014. </w:t>
      </w:r>
      <w:hyperlink r:id="rId14">
        <w:r w:rsidDel="00000000" w:rsidR="00000000" w:rsidRPr="00000000">
          <w:rPr>
            <w:color w:val="1155cc"/>
            <w:u w:val="single"/>
            <w:rtl w:val="0"/>
          </w:rPr>
          <w:t xml:space="preserve">https://svpow.com/2014/05/29/gilles-danis-of-p-a-s-t-on-the-chicago-brachiosaurus-mount/</w:t>
        </w:r>
      </w:hyperlink>
      <w:r w:rsidDel="00000000" w:rsidR="00000000" w:rsidRPr="00000000">
        <w:rPr>
          <w:rtl w:val="0"/>
        </w:rPr>
        <w:t xml:space="preserve"> archived on 2 June 2023 at </w:t>
      </w:r>
      <w:hyperlink r:id="rId15">
        <w:r w:rsidDel="00000000" w:rsidR="00000000" w:rsidRPr="00000000">
          <w:rPr>
            <w:color w:val="1155cc"/>
            <w:u w:val="single"/>
            <w:rtl w:val="0"/>
          </w:rPr>
          <w:t xml:space="preserve">https://web.archive.org/web/20230602184919/https://svpow.com/2014/05/29/gilles-danis-of-p-a-s-t-on-the-chicago-brachiosaurus-mount/</w:t>
        </w:r>
      </w:hyperlink>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Taylor, Michael P., and Darren Naish. 2007. An unusual new neosauropod dinosaur from the Lower Cretaceous Hastings Beds Group of East Sussex, England. </w:t>
      </w:r>
      <w:r w:rsidDel="00000000" w:rsidR="00000000" w:rsidRPr="00000000">
        <w:rPr>
          <w:i w:val="1"/>
          <w:rtl w:val="0"/>
        </w:rPr>
        <w:t xml:space="preserve">Palaeontology</w:t>
      </w:r>
      <w:r w:rsidDel="00000000" w:rsidR="00000000" w:rsidRPr="00000000">
        <w:rPr>
          <w:rtl w:val="0"/>
        </w:rPr>
        <w:t xml:space="preserve"> </w:t>
      </w:r>
      <w:r w:rsidDel="00000000" w:rsidR="00000000" w:rsidRPr="00000000">
        <w:rPr>
          <w:b w:val="1"/>
          <w:rtl w:val="0"/>
        </w:rPr>
        <w:t xml:space="preserve">50(6)</w:t>
      </w:r>
      <w:r w:rsidDel="00000000" w:rsidR="00000000" w:rsidRPr="00000000">
        <w:rPr>
          <w:rtl w:val="0"/>
        </w:rPr>
        <w:t xml:space="preserve">:1547–1564. doi: 10.1111/j.1475-4983.2007.00728.x</w:t>
      </w:r>
    </w:p>
    <w:p w:rsidR="00000000" w:rsidDel="00000000" w:rsidP="00000000" w:rsidRDefault="00000000" w:rsidRPr="00000000" w14:paraId="00000057">
      <w:pPr>
        <w:rPr/>
      </w:pPr>
      <w:r w:rsidDel="00000000" w:rsidR="00000000" w:rsidRPr="00000000">
        <w:rPr>
          <w:rtl w:val="0"/>
        </w:rPr>
        <w:t xml:space="preserve">Taylor, Michael P., and Mathew J. Wedel. 2021. Why is vertebral pneumaticity in sauropod dinosaurs so variable? (version 5) </w:t>
      </w:r>
      <w:r w:rsidDel="00000000" w:rsidR="00000000" w:rsidRPr="00000000">
        <w:rPr>
          <w:i w:val="1"/>
          <w:rtl w:val="0"/>
        </w:rPr>
        <w:t xml:space="preserve">Qeios</w:t>
      </w:r>
      <w:r w:rsidDel="00000000" w:rsidR="00000000" w:rsidRPr="00000000">
        <w:rPr>
          <w:rtl w:val="0"/>
        </w:rPr>
        <w:t xml:space="preserve"> </w:t>
      </w:r>
      <w:r w:rsidDel="00000000" w:rsidR="00000000" w:rsidRPr="00000000">
        <w:rPr>
          <w:b w:val="1"/>
          <w:rtl w:val="0"/>
        </w:rPr>
        <w:t xml:space="preserve">1G6J3Q.5</w:t>
      </w:r>
      <w:r w:rsidDel="00000000" w:rsidR="00000000" w:rsidRPr="00000000">
        <w:rPr>
          <w:rtl w:val="0"/>
        </w:rPr>
        <w:t xml:space="preserve">. doi: 10.32388/1G6J3Q.5 </w:t>
      </w:r>
      <w:hyperlink r:id="rId16">
        <w:r w:rsidDel="00000000" w:rsidR="00000000" w:rsidRPr="00000000">
          <w:rPr>
            <w:color w:val="1155cc"/>
            <w:u w:val="single"/>
            <w:rtl w:val="0"/>
          </w:rPr>
          <w:t xml:space="preserve">https://www.qeios.com/read/1G6J3Q.5</w:t>
        </w:r>
      </w:hyperlink>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Taylor, Michael P., Mathew J. Wedel and Richard L. Cifelli. 2011. A new sauropod dinosaur from the Lower Cretaceous Cedar Mountain Formation, Utah, USA. </w:t>
      </w:r>
      <w:r w:rsidDel="00000000" w:rsidR="00000000" w:rsidRPr="00000000">
        <w:rPr>
          <w:i w:val="1"/>
          <w:rtl w:val="0"/>
        </w:rPr>
        <w:t xml:space="preserve">Acta Palaeontologica Polonica</w:t>
      </w:r>
      <w:r w:rsidDel="00000000" w:rsidR="00000000" w:rsidRPr="00000000">
        <w:rPr>
          <w:rtl w:val="0"/>
        </w:rPr>
        <w:t xml:space="preserve"> </w:t>
      </w:r>
      <w:r w:rsidDel="00000000" w:rsidR="00000000" w:rsidRPr="00000000">
        <w:rPr>
          <w:b w:val="1"/>
          <w:rtl w:val="0"/>
        </w:rPr>
        <w:t xml:space="preserve">56(1)</w:t>
      </w:r>
      <w:r w:rsidDel="00000000" w:rsidR="00000000" w:rsidRPr="00000000">
        <w:rPr>
          <w:rtl w:val="0"/>
        </w:rPr>
        <w:t xml:space="preserve">:75–98. doi: 10.4202/app.2010.0073</w:t>
      </w:r>
    </w:p>
    <w:p w:rsidR="00000000" w:rsidDel="00000000" w:rsidP="00000000" w:rsidRDefault="00000000" w:rsidRPr="00000000" w14:paraId="00000059">
      <w:pPr>
        <w:rPr/>
      </w:pPr>
      <w:r w:rsidDel="00000000" w:rsidR="00000000" w:rsidRPr="00000000">
        <w:rPr>
          <w:rtl w:val="0"/>
        </w:rPr>
        <w:t xml:space="preserve">Witmer, Lawrence M. 1997. The evolution of the antorbital cavity of archosaurs: a study in soft-tissue reconstruction in the fossil record with an analysis of the function of pneumaticity. </w:t>
      </w:r>
      <w:r w:rsidDel="00000000" w:rsidR="00000000" w:rsidRPr="00000000">
        <w:rPr>
          <w:i w:val="1"/>
          <w:rtl w:val="0"/>
        </w:rPr>
        <w:t xml:space="preserve">Journal of Vertebrate Paleontology</w:t>
      </w:r>
      <w:r w:rsidDel="00000000" w:rsidR="00000000" w:rsidRPr="00000000">
        <w:rPr>
          <w:rtl w:val="0"/>
        </w:rPr>
        <w:t xml:space="preserve"> </w:t>
      </w:r>
      <w:r w:rsidDel="00000000" w:rsidR="00000000" w:rsidRPr="00000000">
        <w:rPr>
          <w:b w:val="1"/>
          <w:rtl w:val="0"/>
        </w:rPr>
        <w:t xml:space="preserve">17(S1)</w:t>
      </w:r>
      <w:r w:rsidDel="00000000" w:rsidR="00000000" w:rsidRPr="00000000">
        <w:rPr>
          <w:rtl w:val="0"/>
        </w:rPr>
        <w:t xml:space="preserve">:1–76. doi:10.1080/02724634.1997.10011027</w:t>
      </w:r>
    </w:p>
    <w:p w:rsidR="00000000" w:rsidDel="00000000" w:rsidP="00000000" w:rsidRDefault="00000000" w:rsidRPr="00000000" w14:paraId="0000005A">
      <w:pPr>
        <w:rPr/>
      </w:pPr>
      <w:r w:rsidDel="00000000" w:rsidR="00000000" w:rsidRPr="00000000">
        <w:rPr>
          <w:rtl w:val="0"/>
        </w:rPr>
        <w:t xml:space="preserve">Zhang, Xiao-Qin, Ning Li, Yan Xie, Da-Qing Li and Hai-Lu You. 2022. Redescription of the dorsal vertebrae of the mamenchisaurid sauropod </w:t>
      </w:r>
      <w:r w:rsidDel="00000000" w:rsidR="00000000" w:rsidRPr="00000000">
        <w:rPr>
          <w:i w:val="1"/>
          <w:rtl w:val="0"/>
        </w:rPr>
        <w:t xml:space="preserve">Xinjiangtitan shanshanesis</w:t>
      </w:r>
      <w:r w:rsidDel="00000000" w:rsidR="00000000" w:rsidRPr="00000000">
        <w:rPr>
          <w:rtl w:val="0"/>
        </w:rPr>
        <w:t xml:space="preserve"> Wu et al. 2013. </w:t>
      </w:r>
      <w:r w:rsidDel="00000000" w:rsidR="00000000" w:rsidRPr="00000000">
        <w:rPr>
          <w:i w:val="1"/>
          <w:rtl w:val="0"/>
        </w:rPr>
        <w:t xml:space="preserve">Historical Biology</w:t>
      </w:r>
      <w:r w:rsidDel="00000000" w:rsidR="00000000" w:rsidRPr="00000000">
        <w:rPr>
          <w:rtl w:val="0"/>
        </w:rPr>
        <w:t xml:space="preserve">. doi:10.1080/08912963.2022.2147428</w:t>
      </w:r>
      <w:r w:rsidDel="00000000" w:rsidR="00000000" w:rsidRPr="00000000">
        <w:rPr>
          <w:rtl w:val="0"/>
        </w:rPr>
      </w:r>
    </w:p>
    <w:p w:rsidR="00000000" w:rsidDel="00000000" w:rsidP="00000000" w:rsidRDefault="00000000" w:rsidRPr="00000000" w14:paraId="0000005B">
      <w:pPr>
        <w:pStyle w:val="Heading1"/>
        <w:rPr/>
      </w:pPr>
      <w:bookmarkStart w:colFirst="0" w:colLast="0" w:name="_9576bzuhzvp4" w:id="18"/>
      <w:bookmarkEnd w:id="18"/>
      <w:r w:rsidDel="00000000" w:rsidR="00000000" w:rsidRPr="00000000">
        <w:rPr>
          <w:rtl w:val="0"/>
        </w:rPr>
        <w:t xml:space="preserve">Figure Captions</w:t>
      </w:r>
    </w:p>
    <w:p w:rsidR="00000000" w:rsidDel="00000000" w:rsidP="00000000" w:rsidRDefault="00000000" w:rsidRPr="00000000" w14:paraId="0000005C">
      <w:pPr>
        <w:rPr/>
      </w:pPr>
      <w:r w:rsidDel="00000000" w:rsidR="00000000" w:rsidRPr="00000000">
        <w:rPr>
          <w:b w:val="1"/>
          <w:rtl w:val="0"/>
        </w:rPr>
        <w:t xml:space="preserve">Figure 1.</w:t>
      </w:r>
      <w:r w:rsidDel="00000000" w:rsidR="00000000" w:rsidRPr="00000000">
        <w:rPr>
          <w:rtl w:val="0"/>
        </w:rPr>
        <w:t xml:space="preserve"> Schematic illustration of a dorsal rib. </w:t>
      </w:r>
      <w:r w:rsidDel="00000000" w:rsidR="00000000" w:rsidRPr="00000000">
        <w:rPr>
          <w:b w:val="1"/>
          <w:rtl w:val="0"/>
        </w:rPr>
        <w:t xml:space="preserve">A.</w:t>
      </w:r>
      <w:r w:rsidDel="00000000" w:rsidR="00000000" w:rsidRPr="00000000">
        <w:rPr>
          <w:rtl w:val="0"/>
        </w:rPr>
        <w:t xml:space="preserve"> Representative dorsal vertebra, in anterior view, with diapophysis and parapophysis labeled: these are the part of the vertebra that the rib articulates with. </w:t>
      </w:r>
      <w:r w:rsidDel="00000000" w:rsidR="00000000" w:rsidRPr="00000000">
        <w:rPr>
          <w:b w:val="1"/>
          <w:rtl w:val="0"/>
        </w:rPr>
        <w:t xml:space="preserve">B.</w:t>
      </w:r>
      <w:r w:rsidDel="00000000" w:rsidR="00000000" w:rsidRPr="00000000">
        <w:rPr>
          <w:rtl w:val="0"/>
        </w:rPr>
        <w:t xml:space="preserve"> Representative dorsal rib, shown in “anterior view” as described in the Anatomical Nomenclature section, with capitulum, tuberculum and shaft labeled. The principal directions are illustrated: proximal towards the articulation with the vertebra and distal away from it along the shaft; medial towards the body core and lateral towards skin. </w:t>
      </w:r>
      <w:r w:rsidDel="00000000" w:rsidR="00000000" w:rsidRPr="00000000">
        <w:rPr>
          <w:b w:val="1"/>
          <w:rtl w:val="0"/>
        </w:rPr>
        <w:t xml:space="preserve">C.</w:t>
      </w:r>
      <w:r w:rsidDel="00000000" w:rsidR="00000000" w:rsidRPr="00000000">
        <w:rPr>
          <w:rtl w:val="0"/>
        </w:rPr>
        <w:t xml:space="preserve"> The articulated rib cage of a mounted sauropod in left dorsolateral view with a single dorsal rib highlighted to emphasize that, due to the parapophyses being located more anteriorly than the diapophyses, the ribs do not lie in a plane perpendicular to the longitudinal axis of the torso. Part A modified from dorsal vertebra 4 of </w:t>
      </w:r>
      <w:r w:rsidDel="00000000" w:rsidR="00000000" w:rsidRPr="00000000">
        <w:rPr>
          <w:i w:val="1"/>
          <w:rtl w:val="0"/>
        </w:rPr>
        <w:t xml:space="preserve">Camarasaurus supremus</w:t>
      </w:r>
      <w:r w:rsidDel="00000000" w:rsidR="00000000" w:rsidRPr="00000000">
        <w:rPr>
          <w:rtl w:val="0"/>
        </w:rPr>
        <w:t xml:space="preserve"> AMNH 5760’/D-X-131 in anterior view (Osborn and Mook 1921:plate 70); part B from left rib 4 (mirrored) of </w:t>
      </w:r>
      <w:r w:rsidDel="00000000" w:rsidR="00000000" w:rsidRPr="00000000">
        <w:rPr>
          <w:i w:val="1"/>
          <w:rtl w:val="0"/>
        </w:rPr>
        <w:t xml:space="preserve">Camarasaurus supremus</w:t>
      </w:r>
      <w:r w:rsidDel="00000000" w:rsidR="00000000" w:rsidRPr="00000000">
        <w:rPr>
          <w:rtl w:val="0"/>
        </w:rPr>
        <w:t xml:space="preserve"> AMNH 5761/R-A-24 in anterior view (Osborn and Mook 1921:figure 71); part C photograph by author of the mounted skeleton of the </w:t>
      </w:r>
      <w:r w:rsidDel="00000000" w:rsidR="00000000" w:rsidRPr="00000000">
        <w:rPr>
          <w:i w:val="1"/>
          <w:rtl w:val="0"/>
        </w:rPr>
        <w:t xml:space="preserve">Apatosaurus louisae</w:t>
      </w:r>
      <w:r w:rsidDel="00000000" w:rsidR="00000000" w:rsidRPr="00000000">
        <w:rPr>
          <w:rtl w:val="0"/>
        </w:rPr>
        <w:t xml:space="preserve"> holotype CM 3018 in the public gallery of the Carnegie Museum, in right dorsolateral view, reversed.</w:t>
      </w:r>
    </w:p>
    <w:p w:rsidR="00000000" w:rsidDel="00000000" w:rsidP="00000000" w:rsidRDefault="00000000" w:rsidRPr="00000000" w14:paraId="0000005D">
      <w:pPr>
        <w:rPr/>
      </w:pPr>
      <w:r w:rsidDel="00000000" w:rsidR="00000000" w:rsidRPr="00000000">
        <w:rPr>
          <w:b w:val="1"/>
          <w:rtl w:val="0"/>
        </w:rPr>
        <w:t xml:space="preserve">Figure 2.</w:t>
      </w:r>
      <w:r w:rsidDel="00000000" w:rsidR="00000000" w:rsidRPr="00000000">
        <w:rPr>
          <w:rtl w:val="0"/>
        </w:rPr>
        <w:t xml:space="preserve"> </w:t>
      </w:r>
      <w:r w:rsidDel="00000000" w:rsidR="00000000" w:rsidRPr="00000000">
        <w:rPr>
          <w:i w:val="1"/>
          <w:rtl w:val="0"/>
        </w:rPr>
        <w:t xml:space="preserve">Brachiosaurus altithorax</w:t>
      </w:r>
      <w:r w:rsidDel="00000000" w:rsidR="00000000" w:rsidRPr="00000000">
        <w:rPr>
          <w:rtl w:val="0"/>
        </w:rPr>
        <w:t xml:space="preserve"> holotype FMNH PR 25107, right dorsal rib “Rib A” in posterior view with proximal to the left. </w:t>
      </w:r>
      <w:r w:rsidDel="00000000" w:rsidR="00000000" w:rsidRPr="00000000">
        <w:rPr>
          <w:b w:val="1"/>
          <w:rtl w:val="0"/>
        </w:rPr>
        <w:t xml:space="preserve">A.</w:t>
      </w:r>
      <w:r w:rsidDel="00000000" w:rsidR="00000000" w:rsidRPr="00000000">
        <w:rPr>
          <w:rtl w:val="0"/>
        </w:rPr>
        <w:t xml:space="preserve"> The whole proximal half of the rib; a distal portion also exists, of similar length but without interesting features. </w:t>
      </w:r>
      <w:r w:rsidDel="00000000" w:rsidR="00000000" w:rsidRPr="00000000">
        <w:rPr>
          <w:b w:val="1"/>
          <w:rtl w:val="0"/>
        </w:rPr>
        <w:t xml:space="preserve">B.</w:t>
      </w:r>
      <w:r w:rsidDel="00000000" w:rsidR="00000000" w:rsidRPr="00000000">
        <w:rPr>
          <w:rtl w:val="0"/>
        </w:rPr>
        <w:t xml:space="preserve"> Close-up of the tuberculum, showing a complex structure of support structures that show signs of speculative reconstruction. Red circles highlight two possible sites of the “second tubercle” referred to by Riggs (1901:549, 1903:303, 1904:239) based on Marsh’s (1896:figure 7–8) illustration, reproduced in Figure 4. </w:t>
      </w:r>
      <w:r w:rsidDel="00000000" w:rsidR="00000000" w:rsidRPr="00000000">
        <w:rPr>
          <w:b w:val="1"/>
          <w:rtl w:val="0"/>
        </w:rPr>
        <w:t xml:space="preserve">C.</w:t>
      </w:r>
      <w:r w:rsidDel="00000000" w:rsidR="00000000" w:rsidRPr="00000000">
        <w:rPr>
          <w:rtl w:val="0"/>
        </w:rPr>
        <w:t xml:space="preserve"> Close-up of the pneumatic foramen in the shaft of the rib, showing natural bone texture around the margin and no indication of breakage.</w:t>
      </w:r>
    </w:p>
    <w:p w:rsidR="00000000" w:rsidDel="00000000" w:rsidP="00000000" w:rsidRDefault="00000000" w:rsidRPr="00000000" w14:paraId="0000005E">
      <w:pPr>
        <w:rPr/>
      </w:pPr>
      <w:r w:rsidDel="00000000" w:rsidR="00000000" w:rsidRPr="00000000">
        <w:rPr>
          <w:b w:val="1"/>
          <w:rtl w:val="0"/>
        </w:rPr>
        <w:t xml:space="preserve">Figure 3.</w:t>
      </w:r>
      <w:r w:rsidDel="00000000" w:rsidR="00000000" w:rsidRPr="00000000">
        <w:rPr>
          <w:rtl w:val="0"/>
        </w:rPr>
        <w:t xml:space="preserve"> </w:t>
      </w:r>
      <w:r w:rsidDel="00000000" w:rsidR="00000000" w:rsidRPr="00000000">
        <w:rPr>
          <w:i w:val="1"/>
          <w:rtl w:val="0"/>
        </w:rPr>
        <w:t xml:space="preserve">Brachiosaurus altithorax</w:t>
      </w:r>
      <w:r w:rsidDel="00000000" w:rsidR="00000000" w:rsidRPr="00000000">
        <w:rPr>
          <w:rtl w:val="0"/>
        </w:rPr>
        <w:t xml:space="preserve"> holotype FMNH PR 25107, left dorsal rib “Rib B”. </w:t>
      </w:r>
      <w:r w:rsidDel="00000000" w:rsidR="00000000" w:rsidRPr="00000000">
        <w:rPr>
          <w:b w:val="1"/>
          <w:rtl w:val="0"/>
        </w:rPr>
        <w:t xml:space="preserve">A.</w:t>
      </w:r>
      <w:r w:rsidDel="00000000" w:rsidR="00000000" w:rsidRPr="00000000">
        <w:rPr>
          <w:rtl w:val="0"/>
        </w:rPr>
        <w:t xml:space="preserve"> The whole rib, posterior face in proximal view. Foreshortening makes the shaft look shorter and narrower than it actually is: the position of the rib between two shelves makes it impossible to photograph in true posterior view. </w:t>
      </w:r>
      <w:r w:rsidDel="00000000" w:rsidR="00000000" w:rsidRPr="00000000">
        <w:rPr>
          <w:b w:val="1"/>
          <w:rtl w:val="0"/>
        </w:rPr>
        <w:t xml:space="preserve">B.</w:t>
      </w:r>
      <w:r w:rsidDel="00000000" w:rsidR="00000000" w:rsidRPr="00000000">
        <w:rPr>
          <w:rtl w:val="0"/>
        </w:rPr>
        <w:t xml:space="preserve"> Close-up of the pneumatic opening in the tuberculum in medial view, with anterior to the bottom. </w:t>
      </w:r>
      <w:r w:rsidDel="00000000" w:rsidR="00000000" w:rsidRPr="00000000">
        <w:rPr>
          <w:b w:val="1"/>
          <w:rtl w:val="0"/>
        </w:rPr>
        <w:t xml:space="preserve">C.</w:t>
      </w:r>
      <w:r w:rsidDel="00000000" w:rsidR="00000000" w:rsidRPr="00000000">
        <w:rPr>
          <w:rtl w:val="0"/>
        </w:rPr>
        <w:t xml:space="preserve"> Red-cyan anaglyph of the same, indicating the form and depth of the fossa.</w:t>
      </w:r>
    </w:p>
    <w:p w:rsidR="00000000" w:rsidDel="00000000" w:rsidP="00000000" w:rsidRDefault="00000000" w:rsidRPr="00000000" w14:paraId="0000005F">
      <w:pPr>
        <w:rPr/>
      </w:pPr>
      <w:r w:rsidDel="00000000" w:rsidR="00000000" w:rsidRPr="00000000">
        <w:rPr>
          <w:b w:val="1"/>
          <w:rtl w:val="0"/>
        </w:rPr>
        <w:t xml:space="preserve">Figure 4.</w:t>
      </w:r>
      <w:r w:rsidDel="00000000" w:rsidR="00000000" w:rsidRPr="00000000">
        <w:rPr>
          <w:rtl w:val="0"/>
        </w:rPr>
        <w:t xml:space="preserve"> A cervical rib of </w:t>
      </w:r>
      <w:r w:rsidDel="00000000" w:rsidR="00000000" w:rsidRPr="00000000">
        <w:rPr>
          <w:i w:val="1"/>
          <w:rtl w:val="0"/>
        </w:rPr>
        <w:t xml:space="preserve">Apatosaurus ajax</w:t>
      </w:r>
      <w:r w:rsidDel="00000000" w:rsidR="00000000" w:rsidRPr="00000000">
        <w:rPr>
          <w:rtl w:val="0"/>
        </w:rPr>
        <w:t xml:space="preserve"> (specimen number unknown), as illustrated by Marsh (1896:figure 7–8). Marsh’s original captioning is included. Note the “posterior process” marked as “r” in the illustration. This is probably the “second tubercle” referred to by Riggs (1901:549, 1903:303, 1904:239), and which he considered some part of one or more of the </w:t>
      </w:r>
      <w:r w:rsidDel="00000000" w:rsidR="00000000" w:rsidRPr="00000000">
        <w:rPr>
          <w:i w:val="1"/>
          <w:rtl w:val="0"/>
        </w:rPr>
        <w:t xml:space="preserve">Brachiosaurus</w:t>
      </w:r>
      <w:r w:rsidDel="00000000" w:rsidR="00000000" w:rsidRPr="00000000">
        <w:rPr>
          <w:rtl w:val="0"/>
        </w:rPr>
        <w:t xml:space="preserve"> ribs to be homologous with.</w:t>
      </w:r>
    </w:p>
    <w:p w:rsidR="00000000" w:rsidDel="00000000" w:rsidP="00000000" w:rsidRDefault="00000000" w:rsidRPr="00000000" w14:paraId="00000060">
      <w:pPr>
        <w:rPr/>
      </w:pPr>
      <w:r w:rsidDel="00000000" w:rsidR="00000000" w:rsidRPr="00000000">
        <w:rPr>
          <w:b w:val="1"/>
          <w:rtl w:val="0"/>
        </w:rPr>
        <w:t xml:space="preserve">Figure 5.</w:t>
      </w:r>
      <w:r w:rsidDel="00000000" w:rsidR="00000000" w:rsidRPr="00000000">
        <w:rPr>
          <w:rtl w:val="0"/>
        </w:rPr>
        <w:t xml:space="preserve"> Gallery of pneumatic features in a selection of dorsal ribs of sauropods, showing a range of pneumatic morphologies from most to least typical. </w:t>
      </w:r>
      <w:r w:rsidDel="00000000" w:rsidR="00000000" w:rsidRPr="00000000">
        <w:rPr>
          <w:b w:val="1"/>
          <w:rtl w:val="0"/>
        </w:rPr>
        <w:t xml:space="preserve">A.</w:t>
      </w:r>
      <w:r w:rsidDel="00000000" w:rsidR="00000000" w:rsidRPr="00000000">
        <w:rPr>
          <w:rtl w:val="0"/>
        </w:rPr>
        <w:t xml:space="preserve"> </w:t>
      </w:r>
      <w:r w:rsidDel="00000000" w:rsidR="00000000" w:rsidRPr="00000000">
        <w:rPr>
          <w:i w:val="1"/>
          <w:rtl w:val="0"/>
        </w:rPr>
        <w:t xml:space="preserve">Brontosaurus excelsus</w:t>
      </w:r>
      <w:r w:rsidDel="00000000" w:rsidR="00000000" w:rsidRPr="00000000">
        <w:rPr>
          <w:rtl w:val="0"/>
        </w:rPr>
        <w:t xml:space="preserve">, specimen not indicated but likely the holotype YPM 1980. A1: unspecified right dorsal rib in anterior view showing pneumatic fossa in tuberculum (modified from Marsh 1896:figure 9). A2: same rib in posterior view showing a corresponding fossa in the tuberculum, traversed by an accessory lamina (modified from Marsh 1896:figure 10). </w:t>
      </w:r>
      <w:r w:rsidDel="00000000" w:rsidR="00000000" w:rsidRPr="00000000">
        <w:rPr>
          <w:b w:val="1"/>
          <w:rtl w:val="0"/>
        </w:rPr>
        <w:t xml:space="preserve">B.</w:t>
      </w:r>
      <w:r w:rsidDel="00000000" w:rsidR="00000000" w:rsidRPr="00000000">
        <w:rPr>
          <w:rtl w:val="0"/>
        </w:rPr>
        <w:t xml:space="preserve"> </w:t>
      </w:r>
      <w:r w:rsidDel="00000000" w:rsidR="00000000" w:rsidRPr="00000000">
        <w:rPr>
          <w:i w:val="1"/>
          <w:rtl w:val="0"/>
        </w:rPr>
        <w:t xml:space="preserve">Giraffatitan brancai</w:t>
      </w:r>
      <w:r w:rsidDel="00000000" w:rsidR="00000000" w:rsidRPr="00000000">
        <w:rPr>
          <w:rtl w:val="0"/>
        </w:rPr>
        <w:t xml:space="preserve">, specimen not indicated but likely the paralectotype MB.R.2181. B1: 2nd left dorsal rib in posterior view, showing pneumatic fossa in tuberculum (modified from Janensch 1950:figure 108). B2: same rib in anterior view, showing corresponding fossa in the tuberculum (modified from Janensch 1950:figure 107). </w:t>
      </w:r>
      <w:r w:rsidDel="00000000" w:rsidR="00000000" w:rsidRPr="00000000">
        <w:rPr>
          <w:b w:val="1"/>
          <w:rtl w:val="0"/>
        </w:rPr>
        <w:t xml:space="preserve">C.</w:t>
      </w:r>
      <w:r w:rsidDel="00000000" w:rsidR="00000000" w:rsidRPr="00000000">
        <w:rPr>
          <w:rtl w:val="0"/>
        </w:rPr>
        <w:t xml:space="preserve"> </w:t>
      </w:r>
      <w:r w:rsidDel="00000000" w:rsidR="00000000" w:rsidRPr="00000000">
        <w:rPr>
          <w:i w:val="1"/>
          <w:rtl w:val="0"/>
        </w:rPr>
        <w:t xml:space="preserve">Apatosaurus louisae</w:t>
      </w:r>
      <w:r w:rsidDel="00000000" w:rsidR="00000000" w:rsidRPr="00000000">
        <w:rPr>
          <w:rtl w:val="0"/>
        </w:rPr>
        <w:t xml:space="preserve"> holotype CM 3018, 2nd right dorsal rib in anterior view, showing pneumatic fossa between capitulum and tuberculum (modified from Gilmore 1936:plate 29). </w:t>
      </w:r>
      <w:r w:rsidDel="00000000" w:rsidR="00000000" w:rsidRPr="00000000">
        <w:rPr>
          <w:b w:val="1"/>
          <w:rtl w:val="0"/>
        </w:rPr>
        <w:t xml:space="preserve">D.</w:t>
      </w:r>
      <w:r w:rsidDel="00000000" w:rsidR="00000000" w:rsidRPr="00000000">
        <w:rPr>
          <w:rtl w:val="0"/>
        </w:rPr>
        <w:t xml:space="preserve"> </w:t>
      </w:r>
      <w:r w:rsidDel="00000000" w:rsidR="00000000" w:rsidRPr="00000000">
        <w:rPr>
          <w:i w:val="1"/>
          <w:rtl w:val="0"/>
        </w:rPr>
        <w:t xml:space="preserve">Malawisaurus dixeyi</w:t>
      </w:r>
      <w:r w:rsidDel="00000000" w:rsidR="00000000" w:rsidRPr="00000000">
        <w:rPr>
          <w:rtl w:val="0"/>
        </w:rPr>
        <w:t xml:space="preserve">, left dorsal rib Mal-282-2 in posterior view, showing pneumatic foramen between capitulum and tuberculum and fossa below capitulum. Photograph kindly supplied by Eric Gorscak. </w:t>
      </w:r>
      <w:r w:rsidDel="00000000" w:rsidR="00000000" w:rsidRPr="00000000">
        <w:rPr>
          <w:b w:val="1"/>
          <w:rtl w:val="0"/>
        </w:rPr>
        <w:t xml:space="preserve">E.</w:t>
      </w:r>
      <w:r w:rsidDel="00000000" w:rsidR="00000000" w:rsidRPr="00000000">
        <w:rPr>
          <w:rtl w:val="0"/>
        </w:rPr>
        <w:t xml:space="preserve"> </w:t>
      </w:r>
      <w:r w:rsidDel="00000000" w:rsidR="00000000" w:rsidRPr="00000000">
        <w:rPr>
          <w:i w:val="1"/>
          <w:rtl w:val="0"/>
        </w:rPr>
        <w:t xml:space="preserve">Brontomerus mcintoshi</w:t>
      </w:r>
      <w:r w:rsidDel="00000000" w:rsidR="00000000" w:rsidRPr="00000000">
        <w:rPr>
          <w:rtl w:val="0"/>
        </w:rPr>
        <w:t xml:space="preserve"> right dorsal rib 1 OMNH 27766 in posterior view, showing a narrow sheet of bone connecting capitulum and tuberculum and a pneumatic space entering the shaft in front of it. Photograph by MPT, used in Taylor et al. (2011:figure 7). </w:t>
      </w:r>
      <w:r w:rsidDel="00000000" w:rsidR="00000000" w:rsidRPr="00000000">
        <w:rPr>
          <w:b w:val="1"/>
          <w:rtl w:val="0"/>
        </w:rPr>
        <w:t xml:space="preserve">F.</w:t>
      </w:r>
      <w:r w:rsidDel="00000000" w:rsidR="00000000" w:rsidRPr="00000000">
        <w:rPr>
          <w:rtl w:val="0"/>
        </w:rPr>
        <w:t xml:space="preserve"> </w:t>
      </w:r>
      <w:r w:rsidDel="00000000" w:rsidR="00000000" w:rsidRPr="00000000">
        <w:rPr>
          <w:i w:val="1"/>
          <w:rtl w:val="0"/>
        </w:rPr>
        <w:t xml:space="preserve">Rapetosaurus krausei</w:t>
      </w:r>
      <w:r w:rsidDel="00000000" w:rsidR="00000000" w:rsidRPr="00000000">
        <w:rPr>
          <w:rtl w:val="0"/>
        </w:rPr>
        <w:t xml:space="preserve"> dorsal rib SMM P2007.4.1, position and orientation unknown, showing a complex set of pneumatic features in the tuberculum and between it and the capitulum (modified from Curry Rogers 2009:figure 30). </w:t>
      </w:r>
      <w:r w:rsidDel="00000000" w:rsidR="00000000" w:rsidRPr="00000000">
        <w:rPr>
          <w:b w:val="1"/>
          <w:rtl w:val="0"/>
        </w:rPr>
        <w:t xml:space="preserve">G.</w:t>
      </w:r>
      <w:r w:rsidDel="00000000" w:rsidR="00000000" w:rsidRPr="00000000">
        <w:rPr>
          <w:rtl w:val="0"/>
        </w:rPr>
        <w:t xml:space="preserve"> </w:t>
      </w:r>
      <w:r w:rsidDel="00000000" w:rsidR="00000000" w:rsidRPr="00000000">
        <w:rPr>
          <w:i w:val="1"/>
          <w:rtl w:val="0"/>
        </w:rPr>
        <w:t xml:space="preserve">Rukwatitan bisepultus</w:t>
      </w:r>
      <w:r w:rsidDel="00000000" w:rsidR="00000000" w:rsidRPr="00000000">
        <w:rPr>
          <w:rtl w:val="0"/>
        </w:rPr>
        <w:t xml:space="preserve"> holotype RRBP 07409, anterior ?left dorsal rib in posterior view. </w:t>
      </w:r>
      <w:r w:rsidDel="00000000" w:rsidR="00000000" w:rsidRPr="00000000">
        <w:rPr>
          <w:b w:val="1"/>
          <w:rtl w:val="0"/>
        </w:rPr>
        <w:t xml:space="preserve">H.</w:t>
      </w:r>
      <w:r w:rsidDel="00000000" w:rsidR="00000000" w:rsidRPr="00000000">
        <w:rPr>
          <w:rtl w:val="0"/>
        </w:rPr>
        <w:t xml:space="preserve"> Close-up of G with highlights indication the locations of thin ridges described as a “capitulotubercular web” and interpreted as pneumatic by Gorscak et al. (2014:1142-1143). Photograph kindly supplied by Eric Gorscak and Pat O’Connor.</w:t>
      </w:r>
    </w:p>
    <w:p w:rsidR="00000000" w:rsidDel="00000000" w:rsidP="00000000" w:rsidRDefault="00000000" w:rsidRPr="00000000" w14:paraId="00000061">
      <w:pPr>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ill San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Gill Sans" w:cs="Gill Sans" w:eastAsia="Gill Sans" w:hAnsi="Gill Sans"/>
      <w:b w:val="1"/>
      <w:sz w:val="40"/>
      <w:szCs w:val="40"/>
    </w:rPr>
  </w:style>
  <w:style w:type="paragraph" w:styleId="Heading2">
    <w:name w:val="heading 2"/>
    <w:basedOn w:val="Normal"/>
    <w:next w:val="Normal"/>
    <w:pPr>
      <w:keepNext w:val="1"/>
      <w:keepLines w:val="1"/>
      <w:spacing w:after="120" w:before="360" w:lineRule="auto"/>
    </w:pPr>
    <w:rPr>
      <w:rFonts w:ascii="Gill Sans" w:cs="Gill Sans" w:eastAsia="Gill Sans" w:hAnsi="Gill Sans"/>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rFonts w:ascii="Gill Sans" w:cs="Gill Sans" w:eastAsia="Gill Sans" w:hAnsi="Gill Sans"/>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eb.archive.org/web/20230329160803/https://www.chicagotribune.com/news/ct-xpm-2000-01-20-0001200303-story.html" TargetMode="External"/><Relationship Id="rId10" Type="http://schemas.openxmlformats.org/officeDocument/2006/relationships/hyperlink" Target="https://www.chicagotribune.com/news/ct-xpm-2000-01-20-0001200303-story.html" TargetMode="External"/><Relationship Id="rId13" Type="http://schemas.openxmlformats.org/officeDocument/2006/relationships/hyperlink" Target="https://web.archive.org/web/20230204122905/https://www.chicagotribune.com/news/ct-xpm-1993-07-02-9307020112-story.html" TargetMode="External"/><Relationship Id="rId12" Type="http://schemas.openxmlformats.org/officeDocument/2006/relationships/hyperlink" Target="https://www.chicagotribune.com/news/ct-xpm-1993-07-02-9307020112-s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archive.org/web/20230204113550/https://www.chicagotribune.com/news/ct-xpm-1993-06-30-9306300257-story.html" TargetMode="External"/><Relationship Id="rId15" Type="http://schemas.openxmlformats.org/officeDocument/2006/relationships/hyperlink" Target="https://web.archive.org/web/20230602184919/https://svpow.com/2014/05/29/gilles-danis-of-p-a-s-t-on-the-chicago-brachiosaurus-mount/" TargetMode="External"/><Relationship Id="rId14" Type="http://schemas.openxmlformats.org/officeDocument/2006/relationships/hyperlink" Target="https://svpow.com/2014/05/29/gilles-danis-of-p-a-s-t-on-the-chicago-brachiosaurus-mount/" TargetMode="External"/><Relationship Id="rId17" Type="http://schemas.openxmlformats.org/officeDocument/2006/relationships/header" Target="header1.xml"/><Relationship Id="rId16" Type="http://schemas.openxmlformats.org/officeDocument/2006/relationships/hyperlink" Target="https://www.qeios.com/read/1G6J3Q.5" TargetMode="External"/><Relationship Id="rId5" Type="http://schemas.openxmlformats.org/officeDocument/2006/relationships/styles" Target="styles.xml"/><Relationship Id="rId6" Type="http://schemas.openxmlformats.org/officeDocument/2006/relationships/hyperlink" Target="mailto:dino@miketaylor.org.uk" TargetMode="External"/><Relationship Id="rId18" Type="http://schemas.openxmlformats.org/officeDocument/2006/relationships/footer" Target="footer1.xml"/><Relationship Id="rId7" Type="http://schemas.openxmlformats.org/officeDocument/2006/relationships/hyperlink" Target="mailto:mathew.wedel@gmail.com" TargetMode="External"/><Relationship Id="rId8" Type="http://schemas.openxmlformats.org/officeDocument/2006/relationships/hyperlink" Target="https://www.chicagotribune.com/news/ct-xpm-1993-06-30-9306300257-stor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GillSans-regular.ttf"/><Relationship Id="rId6"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