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C1B8F" w14:textId="17099612" w:rsidR="00D46C9E" w:rsidRDefault="00000000">
      <w:pPr>
        <w:pStyle w:val="Title"/>
        <w:spacing w:line="480" w:lineRule="auto"/>
      </w:pPr>
      <w:bookmarkStart w:id="0" w:name="_ll604pahbew0"/>
      <w:bookmarkEnd w:id="0"/>
      <w:del w:id="1" w:author="O'Connor, Patrick" w:date="2023-10-31T00:18:00Z">
        <w:r w:rsidDel="00877200">
          <w:delText>Variable p</w:delText>
        </w:r>
      </w:del>
      <w:ins w:id="2" w:author="O'Connor, Patrick" w:date="2023-10-31T00:18:00Z">
        <w:r w:rsidR="00877200">
          <w:t>P</w:t>
        </w:r>
      </w:ins>
      <w:r>
        <w:t xml:space="preserve">neumatic features in the ribs of </w:t>
      </w:r>
      <w:r>
        <w:rPr>
          <w:i/>
        </w:rPr>
        <w:t>Brachiosaurus altithorax</w:t>
      </w:r>
    </w:p>
    <w:p w14:paraId="5C7A1FC7" w14:textId="77777777" w:rsidR="00D46C9E" w:rsidRDefault="00D46C9E">
      <w:pPr>
        <w:pStyle w:val="LO-normal"/>
        <w:spacing w:line="480" w:lineRule="auto"/>
      </w:pPr>
    </w:p>
    <w:p w14:paraId="54220589" w14:textId="77777777" w:rsidR="00D46C9E" w:rsidRDefault="00000000">
      <w:pPr>
        <w:pStyle w:val="LO-normal"/>
        <w:spacing w:line="480" w:lineRule="auto"/>
      </w:pPr>
      <w:r>
        <w:rPr>
          <w:b/>
        </w:rPr>
        <w:t>Michael P. Taylor</w:t>
      </w:r>
      <w:r>
        <w:t xml:space="preserve">, Department of Earth Sciences, University of Bristol, Bristol BS8 1RJ, UK. </w:t>
      </w:r>
      <w:proofErr w:type="spellStart"/>
      <w:r>
        <w:t>ORCiD</w:t>
      </w:r>
      <w:proofErr w:type="spellEnd"/>
      <w:r>
        <w:t xml:space="preserve"> 0000-0002-1003-5675. Email </w:t>
      </w:r>
      <w:hyperlink r:id="rId7">
        <w:r>
          <w:rPr>
            <w:color w:val="1155CC"/>
            <w:u w:val="single"/>
          </w:rPr>
          <w:t>dino@miketaylor.org.uk</w:t>
        </w:r>
      </w:hyperlink>
      <w:r>
        <w:t xml:space="preserve"> </w:t>
      </w:r>
    </w:p>
    <w:p w14:paraId="383B365B" w14:textId="77777777" w:rsidR="00D46C9E" w:rsidRDefault="00000000">
      <w:pPr>
        <w:pStyle w:val="LO-normal"/>
        <w:spacing w:line="480" w:lineRule="auto"/>
      </w:pPr>
      <w:r>
        <w:rPr>
          <w:b/>
        </w:rPr>
        <w:t>Mathew J. Wedel</w:t>
      </w:r>
      <w:r>
        <w:t xml:space="preserve">, College of Osteopathic Medicine of the Pacific and College of Podiatric Medicine, Western University of Health Sciences, Pomona, California, USA. </w:t>
      </w:r>
      <w:proofErr w:type="spellStart"/>
      <w:r>
        <w:t>ORCiD</w:t>
      </w:r>
      <w:proofErr w:type="spellEnd"/>
      <w:r>
        <w:t xml:space="preserve"> 0000-0001-6082-3103. Email </w:t>
      </w:r>
      <w:hyperlink r:id="rId8">
        <w:r>
          <w:rPr>
            <w:color w:val="1155CC"/>
            <w:u w:val="single"/>
          </w:rPr>
          <w:t>mathew.wedel@gmail.com</w:t>
        </w:r>
      </w:hyperlink>
      <w:r>
        <w:t xml:space="preserve"> </w:t>
      </w:r>
    </w:p>
    <w:p w14:paraId="52A115E0" w14:textId="77777777" w:rsidR="00D46C9E" w:rsidRDefault="00000000">
      <w:pPr>
        <w:pStyle w:val="Heading1"/>
        <w:spacing w:line="480" w:lineRule="auto"/>
      </w:pPr>
      <w:bookmarkStart w:id="3" w:name="_77q0trkqdic9"/>
      <w:bookmarkEnd w:id="3"/>
      <w:r>
        <w:t>Abstract</w:t>
      </w:r>
    </w:p>
    <w:p w14:paraId="08D123E5" w14:textId="49420615" w:rsidR="00D46C9E" w:rsidRDefault="00000000">
      <w:pPr>
        <w:pStyle w:val="LO-normal"/>
        <w:spacing w:line="480" w:lineRule="auto"/>
      </w:pPr>
      <w:r>
        <w:t xml:space="preserve">Pneumatic dorsal ribs are known for many sauropods, but to date costal pneumaticity has received relatively little attention. In particular, the pneumatic ribs of the holotype specimen of </w:t>
      </w:r>
      <w:r>
        <w:rPr>
          <w:i/>
        </w:rPr>
        <w:t>Brachiosaurus altithorax</w:t>
      </w:r>
      <w:r>
        <w:t xml:space="preserve"> have been largely overlooked, although they present a unique configuration of pneumatic features. One rib with a pneumatic foramen some distance down the shaft was briefly described and illustrated in the early 20th century by Elmer S. Riggs. A second rib with a pneumatic foramen in the tuberculum of the rib has not previously been described or illustrated. This previously undescribed foramen is similar in location to those in some dorsal ribs of </w:t>
      </w:r>
      <w:r>
        <w:rPr>
          <w:i/>
        </w:rPr>
        <w:t>Brontosaurus</w:t>
      </w:r>
      <w:r>
        <w:t xml:space="preserve"> and </w:t>
      </w:r>
      <w:proofErr w:type="spellStart"/>
      <w:r>
        <w:rPr>
          <w:i/>
        </w:rPr>
        <w:t>Giraffatitan</w:t>
      </w:r>
      <w:proofErr w:type="spellEnd"/>
      <w:del w:id="4" w:author="O'Connor, Patrick" w:date="2023-10-30T22:38:00Z">
        <w:r w:rsidDel="00CC42E8">
          <w:delText>,</w:delText>
        </w:r>
      </w:del>
      <w:r>
        <w:t xml:space="preserve"> but differs </w:t>
      </w:r>
      <w:del w:id="5" w:author="O'Connor, Patrick" w:date="2023-10-30T22:39:00Z">
        <w:r w:rsidDel="00CC42E8">
          <w:delText>from them</w:delText>
        </w:r>
      </w:del>
      <w:ins w:id="6" w:author="O'Connor, Patrick" w:date="2023-10-30T22:39:00Z">
        <w:r w:rsidR="00CC42E8">
          <w:t>both</w:t>
        </w:r>
      </w:ins>
      <w:r>
        <w:t xml:space="preserve"> in size and shape. The contrasting sites of costal pneumaticity in the holotype </w:t>
      </w:r>
      <w:del w:id="7" w:author="O'Connor, Patrick" w:date="2023-10-30T22:39:00Z">
        <w:r w:rsidDel="00CC42E8">
          <w:delText xml:space="preserve">individual </w:delText>
        </w:r>
      </w:del>
      <w:r>
        <w:t xml:space="preserve">of </w:t>
      </w:r>
      <w:r>
        <w:rPr>
          <w:i/>
        </w:rPr>
        <w:t>Brachiosaurus</w:t>
      </w:r>
      <w:r>
        <w:t xml:space="preserve"> emphasize the generally opportunistic </w:t>
      </w:r>
      <w:r>
        <w:lastRenderedPageBreak/>
        <w:t>mode of postcranial pneumatization, in both sauropods and other ornithodirans, but conform to models of pneumatization following vascularization.</w:t>
      </w:r>
    </w:p>
    <w:p w14:paraId="5A5AC2C9" w14:textId="77777777" w:rsidR="00D46C9E" w:rsidRDefault="00000000">
      <w:pPr>
        <w:pStyle w:val="Heading2"/>
        <w:spacing w:line="480" w:lineRule="auto"/>
      </w:pPr>
      <w:r>
        <w:t>Key words</w:t>
      </w:r>
    </w:p>
    <w:p w14:paraId="66EF7481" w14:textId="77777777" w:rsidR="00D46C9E" w:rsidRDefault="00000000">
      <w:pPr>
        <w:pStyle w:val="LO-normal"/>
        <w:spacing w:line="480" w:lineRule="auto"/>
      </w:pPr>
      <w:r>
        <w:t>Sauropoda, Dinosauria, Brachiosauridae, pneumaticity, costal pneumaticity.</w:t>
      </w:r>
    </w:p>
    <w:p w14:paraId="0B5570C1" w14:textId="77777777" w:rsidR="00D46C9E" w:rsidRDefault="00000000">
      <w:pPr>
        <w:pStyle w:val="Heading1"/>
        <w:spacing w:line="480" w:lineRule="auto"/>
      </w:pPr>
      <w:bookmarkStart w:id="8" w:name="_ymjcslql5ede"/>
      <w:bookmarkEnd w:id="8"/>
      <w:commentRangeStart w:id="9"/>
      <w:r>
        <w:t>Introduction</w:t>
      </w:r>
      <w:commentRangeEnd w:id="9"/>
      <w:r w:rsidR="00CC42E8">
        <w:rPr>
          <w:rStyle w:val="CommentReference"/>
          <w:rFonts w:eastAsia="Lora" w:cs="Mangal"/>
          <w:b w:val="0"/>
        </w:rPr>
        <w:commentReference w:id="9"/>
      </w:r>
    </w:p>
    <w:p w14:paraId="67D34133" w14:textId="6F699507" w:rsidR="00D46C9E" w:rsidRDefault="00000000">
      <w:pPr>
        <w:pStyle w:val="LO-normal"/>
        <w:spacing w:line="480" w:lineRule="auto"/>
      </w:pPr>
      <w:r>
        <w:t xml:space="preserve">In </w:t>
      </w:r>
      <w:del w:id="10" w:author="O'Connor, Patrick" w:date="2023-10-30T22:39:00Z">
        <w:r w:rsidDel="00CC42E8">
          <w:delText xml:space="preserve">his </w:delText>
        </w:r>
      </w:del>
      <w:r>
        <w:t xml:space="preserve">three increasingly detailed descriptions of the giant sauropod dinosaur </w:t>
      </w:r>
      <w:r>
        <w:rPr>
          <w:i/>
        </w:rPr>
        <w:t>Brachiosaurus altithorax</w:t>
      </w:r>
      <w:r>
        <w:t xml:space="preserve">, Elmer S. Riggs (1901, 1903, 1904) had little to say about the ribs. Two </w:t>
      </w:r>
      <w:ins w:id="11" w:author="O'Connor, Patrick" w:date="2023-10-30T22:40:00Z">
        <w:r w:rsidR="00CC42E8">
          <w:t>ribs</w:t>
        </w:r>
      </w:ins>
      <w:del w:id="12" w:author="O'Connor, Patrick" w:date="2023-10-30T22:40:00Z">
        <w:r w:rsidDel="00CC42E8">
          <w:delText>of them</w:delText>
        </w:r>
      </w:del>
      <w:r>
        <w:t xml:space="preserve"> preserve interestingly different pneumatic features</w:t>
      </w:r>
      <w:ins w:id="13" w:author="O'Connor, Patrick" w:date="2023-10-30T22:40:00Z">
        <w:r w:rsidR="00CC42E8">
          <w:t xml:space="preserve"> that </w:t>
        </w:r>
      </w:ins>
      <w:del w:id="14" w:author="O'Connor, Patrick" w:date="2023-10-30T22:40:00Z">
        <w:r w:rsidDel="00CC42E8">
          <w:delText xml:space="preserve">, which </w:delText>
        </w:r>
      </w:del>
      <w:r>
        <w:t>we describe, illustrate</w:t>
      </w:r>
      <w:ins w:id="15" w:author="O'Connor, Patrick" w:date="2023-10-30T22:40:00Z">
        <w:r w:rsidR="00CC42E8">
          <w:t>,</w:t>
        </w:r>
      </w:ins>
      <w:r>
        <w:t xml:space="preserve"> and discuss.</w:t>
      </w:r>
    </w:p>
    <w:p w14:paraId="2E793E5C" w14:textId="77777777" w:rsidR="00D46C9E" w:rsidRDefault="00000000">
      <w:pPr>
        <w:pStyle w:val="Heading2"/>
        <w:spacing w:line="480" w:lineRule="auto"/>
      </w:pPr>
      <w:bookmarkStart w:id="16" w:name="_3fvtxnc3m369"/>
      <w:bookmarkEnd w:id="16"/>
      <w:r>
        <w:t>Anatomical nomenclature</w:t>
      </w:r>
    </w:p>
    <w:p w14:paraId="7C5A1A6C" w14:textId="0E80E7F9" w:rsidR="00D46C9E" w:rsidRDefault="00CC42E8">
      <w:pPr>
        <w:pStyle w:val="LO-normal"/>
        <w:spacing w:line="480" w:lineRule="auto"/>
      </w:pPr>
      <w:ins w:id="17" w:author="O'Connor, Patrick" w:date="2023-10-30T22:40:00Z">
        <w:r>
          <w:t>Previous</w:t>
        </w:r>
      </w:ins>
      <w:del w:id="18" w:author="O'Connor, Patrick" w:date="2023-10-30T22:40:00Z">
        <w:r w:rsidR="00000000" w:rsidDel="00CC42E8">
          <w:delText xml:space="preserve">Some older </w:delText>
        </w:r>
      </w:del>
      <w:ins w:id="19" w:author="O'Connor, Patrick" w:date="2023-10-30T22:40:00Z">
        <w:r>
          <w:t xml:space="preserve"> </w:t>
        </w:r>
      </w:ins>
      <w:r w:rsidR="00000000">
        <w:t>authors, including Riggs and Marsh, refer to the head and tubercle of the rib. We use the now conventional terms capitulum and tuberculum</w:t>
      </w:r>
      <w:ins w:id="20" w:author="O'Connor, Patrick" w:date="2023-10-30T22:41:00Z">
        <w:r>
          <w:t>,</w:t>
        </w:r>
      </w:ins>
      <w:r w:rsidR="00000000">
        <w:t xml:space="preserve"> respectively</w:t>
      </w:r>
      <w:ins w:id="21" w:author="O'Connor, Patrick" w:date="2023-10-30T22:41:00Z">
        <w:r>
          <w:t>.</w:t>
        </w:r>
      </w:ins>
      <w:r w:rsidR="00000000">
        <w:t xml:space="preserve"> </w:t>
      </w:r>
      <w:r>
        <w:t>F</w:t>
      </w:r>
      <w:r w:rsidR="00000000">
        <w:t>or these structures. Since the term “head” is also sometimes used informally to indicate the entire proximal portion of a rib, including both capitulum and tuberculum and the area in between them, we avoid this ambiguous term entirely and refer to the “proximal portion” when this is what we mean.</w:t>
      </w:r>
    </w:p>
    <w:p w14:paraId="27B49A9F" w14:textId="4C91361A" w:rsidR="00D46C9E" w:rsidRDefault="00000000">
      <w:pPr>
        <w:pStyle w:val="LO-normal"/>
        <w:spacing w:line="480" w:lineRule="auto"/>
      </w:pPr>
      <w:r>
        <w:t xml:space="preserve">In life, the position and orientation of sauropod ribs was complex, and is </w:t>
      </w:r>
      <w:ins w:id="22" w:author="O'Connor, Patrick" w:date="2023-10-30T22:41:00Z">
        <w:r w:rsidR="00CC42E8">
          <w:t xml:space="preserve">still </w:t>
        </w:r>
      </w:ins>
      <w:r>
        <w:t xml:space="preserve">not fully understood. Broadly speaking, in all tetrapods with bicipital (two-headed) ribs, they move during respiration as though rotating about a hinge along the </w:t>
      </w:r>
      <w:del w:id="23" w:author="O'Connor, Patrick" w:date="2023-10-30T22:41:00Z">
        <w:r w:rsidDel="00CC42E8">
          <w:delText xml:space="preserve">line </w:delText>
        </w:r>
      </w:del>
      <w:ins w:id="24" w:author="O'Connor, Patrick" w:date="2023-10-30T22:41:00Z">
        <w:r w:rsidR="00CC42E8">
          <w:t>plane</w:t>
        </w:r>
      </w:ins>
      <w:ins w:id="25" w:author="O'Connor, Patrick" w:date="2023-10-30T22:42:00Z">
        <w:r w:rsidR="00CC42E8">
          <w:t xml:space="preserve"> passing through the</w:t>
        </w:r>
      </w:ins>
      <w:del w:id="26" w:author="O'Connor, Patrick" w:date="2023-10-30T22:42:00Z">
        <w:r w:rsidDel="00CC42E8">
          <w:delText>from</w:delText>
        </w:r>
      </w:del>
      <w:r>
        <w:t xml:space="preserve"> diapophysis to parapophysis (</w:t>
      </w:r>
      <w:proofErr w:type="gramStart"/>
      <w:r>
        <w:t>i.e.</w:t>
      </w:r>
      <w:proofErr w:type="gramEnd"/>
      <w:r>
        <w:t xml:space="preserve"> from capitulum to tuberculum on the rib itself). But as the extent and shape of </w:t>
      </w:r>
      <w:r>
        <w:lastRenderedPageBreak/>
        <w:t>articular cartilage on both the ribs and vertebrae of sauropods is unknown, it is not possible to make a precise assessment either of neutral position or range of motion.</w:t>
      </w:r>
    </w:p>
    <w:p w14:paraId="569C8320" w14:textId="77777777" w:rsidR="00D46C9E" w:rsidRDefault="00000000">
      <w:pPr>
        <w:pStyle w:val="LO-normal"/>
        <w:spacing w:line="480" w:lineRule="auto"/>
      </w:pPr>
      <w:r>
        <w:t xml:space="preserve">Rather than attempt to discuss directions on ribs according to life position, then, we adopt the descriptive convention of a rib being oriented vertically. The proximal face of the rib that would in life have been oriented in some </w:t>
      </w:r>
      <w:proofErr w:type="spellStart"/>
      <w:r>
        <w:t>posteroventromedial</w:t>
      </w:r>
      <w:proofErr w:type="spellEnd"/>
      <w:r>
        <w:t xml:space="preserve"> direction is here considered to be posterior, so that the directions up and down the rib are proximal (towards the vertebra) and distal (towards the belly); and the directions across the shaft of the rib are medial and lateral (Figure 1).</w:t>
      </w:r>
    </w:p>
    <w:p w14:paraId="4D5F59C3" w14:textId="77777777" w:rsidR="00D46C9E" w:rsidRDefault="00000000">
      <w:pPr>
        <w:pStyle w:val="Heading2"/>
        <w:spacing w:line="480" w:lineRule="auto"/>
      </w:pPr>
      <w:r>
        <w:t>Institutional abbreviations</w:t>
      </w:r>
    </w:p>
    <w:p w14:paraId="5E036056" w14:textId="77777777" w:rsidR="00D46C9E" w:rsidRDefault="00000000">
      <w:pPr>
        <w:pStyle w:val="LO-normal"/>
        <w:numPr>
          <w:ilvl w:val="0"/>
          <w:numId w:val="1"/>
        </w:numPr>
        <w:spacing w:line="480" w:lineRule="auto"/>
      </w:pPr>
      <w:r>
        <w:t>CM — Carnegie Museum of Natural History, Pittsburgh, Pennsylvania, USA.</w:t>
      </w:r>
    </w:p>
    <w:p w14:paraId="42939C8F" w14:textId="77777777" w:rsidR="00D46C9E" w:rsidRDefault="00000000">
      <w:pPr>
        <w:pStyle w:val="LO-normal"/>
        <w:numPr>
          <w:ilvl w:val="0"/>
          <w:numId w:val="1"/>
        </w:numPr>
        <w:spacing w:line="480" w:lineRule="auto"/>
      </w:pPr>
      <w:r>
        <w:t>FMNH — Field Museum of Natural History, Chicago, Illinois, USA.</w:t>
      </w:r>
    </w:p>
    <w:p w14:paraId="33E9E135" w14:textId="77777777" w:rsidR="00D46C9E" w:rsidRDefault="00000000">
      <w:pPr>
        <w:pStyle w:val="LO-normal"/>
        <w:numPr>
          <w:ilvl w:val="0"/>
          <w:numId w:val="1"/>
        </w:numPr>
        <w:spacing w:line="480" w:lineRule="auto"/>
      </w:pPr>
      <w:r>
        <w:t xml:space="preserve">Mal — Malawi Department of Antiquities Collection, Lilongwe and </w:t>
      </w:r>
      <w:proofErr w:type="spellStart"/>
      <w:r>
        <w:t>Nguludi</w:t>
      </w:r>
      <w:proofErr w:type="spellEnd"/>
      <w:r>
        <w:t>, Malawi.</w:t>
      </w:r>
    </w:p>
    <w:p w14:paraId="2E717E21" w14:textId="77777777" w:rsidR="00D46C9E" w:rsidRDefault="00000000">
      <w:pPr>
        <w:pStyle w:val="LO-normal"/>
        <w:numPr>
          <w:ilvl w:val="0"/>
          <w:numId w:val="1"/>
        </w:numPr>
        <w:spacing w:line="480" w:lineRule="auto"/>
      </w:pPr>
      <w:r>
        <w:t>MB — Humboldt Museum für Naturkunde Berlin, Berlin, Germany.</w:t>
      </w:r>
    </w:p>
    <w:p w14:paraId="53008397" w14:textId="77777777" w:rsidR="00D46C9E" w:rsidRDefault="00000000">
      <w:pPr>
        <w:pStyle w:val="LO-normal"/>
        <w:numPr>
          <w:ilvl w:val="0"/>
          <w:numId w:val="1"/>
        </w:numPr>
        <w:spacing w:line="480" w:lineRule="auto"/>
      </w:pPr>
      <w:r>
        <w:t>OMNH — Sam Noble Oklahoma Museum of Natural History, Norman, Oklahoma, USA.</w:t>
      </w:r>
    </w:p>
    <w:p w14:paraId="55C51C42" w14:textId="77777777" w:rsidR="00D46C9E" w:rsidRDefault="00000000">
      <w:pPr>
        <w:pStyle w:val="LO-normal"/>
        <w:numPr>
          <w:ilvl w:val="0"/>
          <w:numId w:val="1"/>
        </w:numPr>
        <w:spacing w:line="480" w:lineRule="auto"/>
      </w:pPr>
      <w:r>
        <w:t>RRBP — Rukwa Rift Basin Project, Tanzanian Antiquities Unit, Dar es Salaam, Tanzania.</w:t>
      </w:r>
    </w:p>
    <w:p w14:paraId="05D9F91B" w14:textId="77777777" w:rsidR="00D46C9E" w:rsidRDefault="00000000">
      <w:pPr>
        <w:pStyle w:val="LO-normal"/>
        <w:numPr>
          <w:ilvl w:val="0"/>
          <w:numId w:val="1"/>
        </w:numPr>
        <w:spacing w:line="480" w:lineRule="auto"/>
      </w:pPr>
      <w:r>
        <w:t>SMM — Science Museum of Minnesota, Saint Paul, Minnesota, USA.</w:t>
      </w:r>
    </w:p>
    <w:p w14:paraId="16362E38" w14:textId="77777777" w:rsidR="00D46C9E" w:rsidRDefault="00000000">
      <w:pPr>
        <w:pStyle w:val="LO-normal"/>
        <w:numPr>
          <w:ilvl w:val="0"/>
          <w:numId w:val="1"/>
        </w:numPr>
        <w:spacing w:line="480" w:lineRule="auto"/>
      </w:pPr>
      <w:r>
        <w:t>PVL — Instituto Miguel Lillo, Collection of Vertebrate Paleontology, Tucumán, Argentina.</w:t>
      </w:r>
    </w:p>
    <w:p w14:paraId="3797D0AB" w14:textId="77777777" w:rsidR="00D46C9E" w:rsidRDefault="00000000">
      <w:pPr>
        <w:pStyle w:val="LO-normal"/>
        <w:numPr>
          <w:ilvl w:val="0"/>
          <w:numId w:val="1"/>
        </w:numPr>
        <w:spacing w:line="480" w:lineRule="auto"/>
      </w:pPr>
      <w:r>
        <w:lastRenderedPageBreak/>
        <w:t>USNM — United States National Museum of Natural History, Washington D.C., USA.</w:t>
      </w:r>
    </w:p>
    <w:p w14:paraId="562CFE0C" w14:textId="77777777" w:rsidR="00D46C9E" w:rsidRDefault="00000000">
      <w:pPr>
        <w:pStyle w:val="LO-normal"/>
        <w:numPr>
          <w:ilvl w:val="0"/>
          <w:numId w:val="1"/>
        </w:numPr>
        <w:spacing w:line="480" w:lineRule="auto"/>
      </w:pPr>
      <w:r>
        <w:t>YPM — Yale Peabody Museum, New Haven, Connecticut, USA.</w:t>
      </w:r>
    </w:p>
    <w:p w14:paraId="171AE89B" w14:textId="77777777" w:rsidR="00D46C9E" w:rsidRDefault="00000000">
      <w:pPr>
        <w:pStyle w:val="Heading1"/>
        <w:spacing w:line="480" w:lineRule="auto"/>
      </w:pPr>
      <w:bookmarkStart w:id="27" w:name="_ono4wvpylpae"/>
      <w:bookmarkEnd w:id="27"/>
      <w:r>
        <w:t>Background</w:t>
      </w:r>
    </w:p>
    <w:p w14:paraId="7E5A3867" w14:textId="77777777" w:rsidR="00D46C9E" w:rsidRDefault="00000000">
      <w:pPr>
        <w:pStyle w:val="Heading2"/>
        <w:spacing w:line="480" w:lineRule="auto"/>
      </w:pPr>
      <w:bookmarkStart w:id="28" w:name="_q3lnmvyl7cn3"/>
      <w:bookmarkEnd w:id="28"/>
      <w:r>
        <w:rPr>
          <w:i/>
        </w:rPr>
        <w:t>Brachiosaurus altithorax</w:t>
      </w:r>
    </w:p>
    <w:p w14:paraId="6632CD2A" w14:textId="2FD660FB" w:rsidR="00D46C9E" w:rsidRDefault="00000000">
      <w:pPr>
        <w:pStyle w:val="LO-normal"/>
        <w:spacing w:line="480" w:lineRule="auto"/>
      </w:pPr>
      <w:r>
        <w:t xml:space="preserve">The giant sauropod dinosaur </w:t>
      </w:r>
      <w:r>
        <w:rPr>
          <w:i/>
        </w:rPr>
        <w:t>Brachiosaurus altithorax</w:t>
      </w:r>
      <w:r>
        <w:t xml:space="preserve"> was very briefly described, with no name, in a preliminary report by Riggs (1901). It was then formally named</w:t>
      </w:r>
      <w:del w:id="29" w:author="O'Connor, Patrick" w:date="2023-10-30T22:46:00Z">
        <w:r w:rsidDel="00CC42E8">
          <w:delText>,</w:delText>
        </w:r>
      </w:del>
      <w:r>
        <w:t xml:space="preserve"> and described in slightly more detail by Riggs (1903). Riggs did not </w:t>
      </w:r>
      <w:del w:id="30" w:author="O'Connor, Patrick" w:date="2023-10-30T22:46:00Z">
        <w:r w:rsidDel="00CC42E8">
          <w:delText xml:space="preserve">mention </w:delText>
        </w:r>
      </w:del>
      <w:ins w:id="31" w:author="O'Connor, Patrick" w:date="2023-10-30T22:46:00Z">
        <w:r w:rsidR="00CC42E8">
          <w:t>include</w:t>
        </w:r>
        <w:r w:rsidR="00CC42E8">
          <w:t xml:space="preserve"> </w:t>
        </w:r>
      </w:ins>
      <w:r>
        <w:t xml:space="preserve">a specimen number, but the holotype </w:t>
      </w:r>
      <w:ins w:id="32" w:author="O'Connor, Patrick" w:date="2023-10-30T22:46:00Z">
        <w:r w:rsidR="00CC42E8">
          <w:t xml:space="preserve">(FMNH PR 25107) </w:t>
        </w:r>
      </w:ins>
      <w:r>
        <w:t xml:space="preserve">is </w:t>
      </w:r>
      <w:del w:id="33" w:author="O'Connor, Patrick" w:date="2023-10-30T22:46:00Z">
        <w:r w:rsidDel="00CC42E8">
          <w:delText>FMNH PR 25107, and is held</w:delText>
        </w:r>
      </w:del>
      <w:ins w:id="34" w:author="O'Connor, Patrick" w:date="2023-10-30T22:46:00Z">
        <w:r w:rsidR="00CC42E8">
          <w:t>reposited</w:t>
        </w:r>
      </w:ins>
      <w:r>
        <w:t xml:space="preserve"> at the Field Museum of Natural History in Chicago</w:t>
      </w:r>
      <w:ins w:id="35" w:author="O'Connor, Patrick" w:date="2023-10-30T22:46:00Z">
        <w:r w:rsidR="00CC42E8">
          <w:t>, I</w:t>
        </w:r>
      </w:ins>
      <w:ins w:id="36" w:author="O'Connor, Patrick" w:date="2023-10-30T22:47:00Z">
        <w:r w:rsidR="00CC42E8">
          <w:t xml:space="preserve">llinois, </w:t>
        </w:r>
      </w:ins>
      <w:ins w:id="37" w:author="O'Connor, Patrick" w:date="2023-10-30T22:46:00Z">
        <w:r w:rsidR="00CC42E8">
          <w:t>USA</w:t>
        </w:r>
      </w:ins>
      <w:r>
        <w:t>.</w:t>
      </w:r>
    </w:p>
    <w:p w14:paraId="45F5A6F0" w14:textId="0DDB3C25" w:rsidR="00D46C9E" w:rsidRDefault="00000000">
      <w:pPr>
        <w:pStyle w:val="LO-normal"/>
        <w:spacing w:line="480" w:lineRule="auto"/>
      </w:pPr>
      <w:r>
        <w:t>The name that Riggs chose describes the animal’s morphology: “</w:t>
      </w:r>
      <w:r>
        <w:rPr>
          <w:i/>
        </w:rPr>
        <w:t>Brachiosaurus</w:t>
      </w:r>
      <w:r>
        <w:t>” means arm-lizard, in reference to the proportionally long forelimbs, and “</w:t>
      </w:r>
      <w:r>
        <w:rPr>
          <w:i/>
        </w:rPr>
        <w:t>altithorax</w:t>
      </w:r>
      <w:r>
        <w:t xml:space="preserve">” means high-torso, in reference to the “great size … of this specimen” (Riggs 1903:299) — presumably the length of the dorsal ribs </w:t>
      </w:r>
      <w:proofErr w:type="gramStart"/>
      <w:r>
        <w:t>in particular in</w:t>
      </w:r>
      <w:proofErr w:type="gramEnd"/>
      <w:r>
        <w:t xml:space="preserve"> light of “the immense size of the thorax” (Riggs 1903:300). However, Riggs </w:t>
      </w:r>
      <w:del w:id="38" w:author="O'Connor, Patrick" w:date="2023-10-30T22:47:00Z">
        <w:r w:rsidDel="00CC42E8">
          <w:delText xml:space="preserve">said </w:delText>
        </w:r>
      </w:del>
      <w:ins w:id="39" w:author="O'Connor, Patrick" w:date="2023-10-30T22:47:00Z">
        <w:r w:rsidR="00CC42E8">
          <w:t>noted</w:t>
        </w:r>
        <w:r w:rsidR="00CC42E8">
          <w:t xml:space="preserve"> </w:t>
        </w:r>
      </w:ins>
      <w:r>
        <w:t xml:space="preserve">little about </w:t>
      </w:r>
      <w:del w:id="40" w:author="O'Connor, Patrick" w:date="2023-10-30T22:47:00Z">
        <w:r w:rsidDel="00CC42E8">
          <w:delText xml:space="preserve">the </w:delText>
        </w:r>
      </w:del>
      <w:r>
        <w:t>rib</w:t>
      </w:r>
      <w:ins w:id="41" w:author="O'Connor, Patrick" w:date="2023-10-30T22:47:00Z">
        <w:r w:rsidR="00CC42E8">
          <w:t>-specific morphology</w:t>
        </w:r>
      </w:ins>
      <w:del w:id="42" w:author="O'Connor, Patrick" w:date="2023-10-30T22:47:00Z">
        <w:r w:rsidDel="00CC42E8">
          <w:delText>s</w:delText>
        </w:r>
      </w:del>
      <w:r>
        <w:t xml:space="preserve"> in either of these publications. He followed these initial descriptions with a full descriptive monograph (Riggs 1904), but this too gives the ribs rather short shrift, describing them in a single paragraph (Riggs 1904:239) of only 17 lines</w:t>
      </w:r>
      <w:ins w:id="43" w:author="O'Connor, Patrick" w:date="2023-10-30T22:48:00Z">
        <w:r w:rsidR="0010021A">
          <w:t xml:space="preserve">. This entry </w:t>
        </w:r>
      </w:ins>
      <w:del w:id="44" w:author="O'Connor, Patrick" w:date="2023-10-30T22:48:00Z">
        <w:r w:rsidDel="0010021A">
          <w:delText xml:space="preserve">, which </w:delText>
        </w:r>
      </w:del>
      <w:r>
        <w:t xml:space="preserve">does not even specify how many </w:t>
      </w:r>
      <w:ins w:id="45" w:author="O'Connor, Patrick" w:date="2023-10-30T22:48:00Z">
        <w:r w:rsidR="0010021A">
          <w:t xml:space="preserve">ribs </w:t>
        </w:r>
      </w:ins>
      <w:r>
        <w:t xml:space="preserve">were recovered, </w:t>
      </w:r>
      <w:ins w:id="46" w:author="O'Connor, Patrick" w:date="2023-10-30T22:48:00Z">
        <w:r w:rsidR="0010021A">
          <w:t>no</w:t>
        </w:r>
      </w:ins>
      <w:del w:id="47" w:author="O'Connor, Patrick" w:date="2023-10-30T22:48:00Z">
        <w:r w:rsidDel="0010021A">
          <w:delText>o</w:delText>
        </w:r>
      </w:del>
      <w:r>
        <w:t>r from which side of the animal</w:t>
      </w:r>
      <w:ins w:id="48" w:author="O'Connor, Patrick" w:date="2023-10-30T22:48:00Z">
        <w:r w:rsidR="0010021A">
          <w:t xml:space="preserve"> they originated.</w:t>
        </w:r>
      </w:ins>
      <w:del w:id="49" w:author="O'Connor, Patrick" w:date="2023-10-30T22:48:00Z">
        <w:r w:rsidDel="0010021A">
          <w:delText>.</w:delText>
        </w:r>
      </w:del>
    </w:p>
    <w:p w14:paraId="7C12277D" w14:textId="26529C2E" w:rsidR="00D46C9E" w:rsidRDefault="0010021A">
      <w:pPr>
        <w:pStyle w:val="LO-normal"/>
        <w:spacing w:line="480" w:lineRule="auto"/>
      </w:pPr>
      <w:ins w:id="50" w:author="O'Connor, Patrick" w:date="2023-10-30T22:49:00Z">
        <w:r>
          <w:t xml:space="preserve">In </w:t>
        </w:r>
      </w:ins>
      <w:del w:id="51" w:author="O'Connor, Patrick" w:date="2023-10-30T22:49:00Z">
        <w:r w:rsidR="00000000" w:rsidDel="0010021A">
          <w:delText>H</w:delText>
        </w:r>
      </w:del>
      <w:ins w:id="52" w:author="O'Connor, Patrick" w:date="2023-10-30T22:49:00Z">
        <w:r>
          <w:t>h</w:t>
        </w:r>
      </w:ins>
      <w:r w:rsidR="00000000">
        <w:t>is preliminary paper</w:t>
      </w:r>
      <w:ins w:id="53" w:author="O'Connor, Patrick" w:date="2023-10-30T22:49:00Z">
        <w:r>
          <w:t xml:space="preserve">, Riggs notes </w:t>
        </w:r>
      </w:ins>
      <w:del w:id="54" w:author="O'Connor, Patrick" w:date="2023-10-30T22:49:00Z">
        <w:r w:rsidR="00000000" w:rsidDel="0010021A">
          <w:delText xml:space="preserve"> says </w:delText>
        </w:r>
      </w:del>
      <w:r w:rsidR="00000000">
        <w:t xml:space="preserve">only that “A complete rib, presumably from about the sixth presacral vertebra, measures more than nine feet in length. Some of the thoracic ribs have a secondary tubercle, </w:t>
      </w:r>
      <w:proofErr w:type="gramStart"/>
      <w:r w:rsidR="00000000">
        <w:t>and also</w:t>
      </w:r>
      <w:proofErr w:type="gramEnd"/>
      <w:r w:rsidR="00000000">
        <w:t xml:space="preserve"> a foramen leading to a cavity in the shaft.” (Riggs 1901:549).</w:t>
      </w:r>
    </w:p>
    <w:p w14:paraId="5F81F299" w14:textId="77777777" w:rsidR="00D46C9E" w:rsidRDefault="00000000">
      <w:pPr>
        <w:pStyle w:val="LO-normal"/>
        <w:spacing w:line="480" w:lineRule="auto"/>
      </w:pPr>
      <w:r>
        <w:lastRenderedPageBreak/>
        <w:t>The formal description of the ribs is not much more informative (Riggs 1903:303–304):</w:t>
      </w:r>
    </w:p>
    <w:p w14:paraId="1744D218" w14:textId="77777777" w:rsidR="00D46C9E" w:rsidRDefault="00000000">
      <w:pPr>
        <w:pStyle w:val="LO-normal"/>
        <w:spacing w:line="480" w:lineRule="auto"/>
        <w:ind w:left="720" w:right="720"/>
      </w:pPr>
      <w:r>
        <w:t xml:space="preserve">The unusual length of the ribs bears evidence of the immense thorax of this animal. In the mid-thoracic </w:t>
      </w:r>
      <w:proofErr w:type="gramStart"/>
      <w:r>
        <w:t>region</w:t>
      </w:r>
      <w:proofErr w:type="gramEnd"/>
      <w:r>
        <w:t xml:space="preserve"> they measure fully nine feet (2.745 m) in length. The capitulum and tuberculum are almost equally developed and widely separated, to give the firm anchorage necessary to the great length of the ribs. In some </w:t>
      </w:r>
      <w:proofErr w:type="gramStart"/>
      <w:r>
        <w:t>instances</w:t>
      </w:r>
      <w:proofErr w:type="gramEnd"/>
      <w:r>
        <w:t xml:space="preserve"> the attachment is strengthened by a second tubercle on the posterior surface of the head similar to that figured by Marsh [1896:167] in the cervical ribs of </w:t>
      </w:r>
      <w:r>
        <w:rPr>
          <w:i/>
        </w:rPr>
        <w:t>Apatosaurus</w:t>
      </w:r>
      <w:r>
        <w:t>. The anterior surface of the shaft below the head is perforated by a large foramen which leads to an internal cavity in the shaft.</w:t>
      </w:r>
    </w:p>
    <w:p w14:paraId="463C9585" w14:textId="77777777" w:rsidR="00D46C9E" w:rsidRDefault="00000000">
      <w:pPr>
        <w:pStyle w:val="LO-normal"/>
        <w:spacing w:line="480" w:lineRule="auto"/>
      </w:pPr>
      <w:r>
        <w:t>Finally, the monographic description provides a little more detail (Riggs 1904:239), along with some repetition. Here, we reproduce it in full:</w:t>
      </w:r>
    </w:p>
    <w:p w14:paraId="1D40EF01" w14:textId="580DC387" w:rsidR="00D46C9E" w:rsidRDefault="00000000">
      <w:pPr>
        <w:pStyle w:val="LO-normal"/>
        <w:spacing w:line="480" w:lineRule="auto"/>
        <w:ind w:left="720" w:right="720"/>
      </w:pPr>
      <w:r>
        <w:t xml:space="preserve">The unusual length of the ribs, as well as the breadth of the head and tubercle and the strength of the shaft, bears evidence of the immense thorax of this animal. One of the </w:t>
      </w:r>
      <w:proofErr w:type="gramStart"/>
      <w:r>
        <w:t>more slender</w:t>
      </w:r>
      <w:proofErr w:type="gramEnd"/>
      <w:r>
        <w:t xml:space="preserve"> ribs from the mid-thoracic region measures fully nine feet (2.745 m) in length, Another has a shaft eight inches (</w:t>
      </w:r>
      <w:ins w:id="55" w:author="O'Connor, Patrick" w:date="2023-10-30T22:50:00Z">
        <w:r w:rsidR="008F3D19">
          <w:t>0</w:t>
        </w:r>
      </w:ins>
      <w:r>
        <w:t xml:space="preserve">.204 m) in breadth. The head and tubercle are almost equally developed and widely separated to give the firm attachments rendered necessary by the great length of the ribs. In some </w:t>
      </w:r>
      <w:proofErr w:type="gramStart"/>
      <w:r>
        <w:t>instances</w:t>
      </w:r>
      <w:proofErr w:type="gramEnd"/>
      <w:r>
        <w:t xml:space="preserve"> the attachment is strengthened by a second tubercle on the inferior surface of the head similar to that figured by Marsh on the cervical vertebrae of </w:t>
      </w:r>
      <w:r>
        <w:rPr>
          <w:i/>
        </w:rPr>
        <w:t>Apatosaurus</w:t>
      </w:r>
      <w:ins w:id="56" w:author="O'Connor, Patrick" w:date="2023-10-30T22:50:00Z">
        <w:r w:rsidR="008F3D19">
          <w:rPr>
            <w:i/>
          </w:rPr>
          <w:t>.</w:t>
        </w:r>
      </w:ins>
      <w:del w:id="57" w:author="O'Connor, Patrick" w:date="2023-10-30T22:50:00Z">
        <w:r w:rsidDel="008F3D19">
          <w:delText>,</w:delText>
        </w:r>
      </w:del>
      <w:r>
        <w:t xml:space="preserve"> The anterior surface of the shaft below the head is perforated by a large foramen which leads to an internal cavity. </w:t>
      </w:r>
      <w:proofErr w:type="gramStart"/>
      <w:r>
        <w:t>On account of</w:t>
      </w:r>
      <w:proofErr w:type="gramEnd"/>
      <w:r>
        <w:t xml:space="preserve"> the elevation of the capitular facet on the vertebra, the head and tubercle are borne almost on a level. </w:t>
      </w:r>
      <w:proofErr w:type="gramStart"/>
      <w:r>
        <w:lastRenderedPageBreak/>
        <w:t>By reason</w:t>
      </w:r>
      <w:proofErr w:type="gramEnd"/>
      <w:r>
        <w:t xml:space="preserve"> of this the flattened surface of the proximal end passes insensibly into the lateral surface of the shaft without that twist common to the ribs in animals of this group.</w:t>
      </w:r>
    </w:p>
    <w:p w14:paraId="5F1DAB1D" w14:textId="37A8DF8B" w:rsidR="00D46C9E" w:rsidRDefault="00000000">
      <w:pPr>
        <w:pStyle w:val="LO-normal"/>
        <w:spacing w:line="480" w:lineRule="auto"/>
      </w:pPr>
      <w:r>
        <w:t xml:space="preserve">The reference to “a second tubercle on the posterior surface of the head” (1903) or “inferior surface” (1904) is puzzling. We have not been able to identify </w:t>
      </w:r>
      <w:del w:id="58" w:author="O'Connor, Patrick" w:date="2023-10-30T22:51:00Z">
        <w:r w:rsidDel="008F3D19">
          <w:delText xml:space="preserve">any </w:delText>
        </w:r>
      </w:del>
      <w:ins w:id="59" w:author="O'Connor, Patrick" w:date="2023-10-30T22:51:00Z">
        <w:r w:rsidR="008F3D19">
          <w:t>a</w:t>
        </w:r>
        <w:r w:rsidR="008F3D19">
          <w:t xml:space="preserve"> </w:t>
        </w:r>
      </w:ins>
      <w:r>
        <w:t xml:space="preserve">structure on any of the preserved ribs that persuasively matches the designation “second tubercle”, but we highlight </w:t>
      </w:r>
      <w:ins w:id="60" w:author="O'Connor, Patrick" w:date="2023-10-30T22:52:00Z">
        <w:r w:rsidR="008F3D19">
          <w:t xml:space="preserve">(Figs. 2–3) </w:t>
        </w:r>
      </w:ins>
      <w:commentRangeStart w:id="61"/>
      <w:del w:id="62" w:author="O'Connor, Patrick" w:date="2023-10-30T22:52:00Z">
        <w:r w:rsidDel="008F3D19">
          <w:delText xml:space="preserve">in Figures 2 and 3 </w:delText>
        </w:r>
      </w:del>
      <w:r>
        <w:t xml:space="preserve">candidate structures </w:t>
      </w:r>
      <w:ins w:id="63" w:author="O'Connor, Patrick" w:date="2023-10-30T22:52:00Z">
        <w:r w:rsidR="008F3D19">
          <w:t xml:space="preserve">to </w:t>
        </w:r>
      </w:ins>
      <w:r>
        <w:t>which Riggs could conceivably have been referring</w:t>
      </w:r>
      <w:del w:id="64" w:author="O'Connor, Patrick" w:date="2023-10-30T22:52:00Z">
        <w:r w:rsidDel="008F3D19">
          <w:delText xml:space="preserve"> to</w:delText>
        </w:r>
      </w:del>
      <w:r>
        <w:t>.</w:t>
      </w:r>
    </w:p>
    <w:p w14:paraId="103A68C1" w14:textId="008FC4D1" w:rsidR="00D46C9E" w:rsidRDefault="00000000">
      <w:pPr>
        <w:pStyle w:val="LO-normal"/>
        <w:spacing w:line="480" w:lineRule="auto"/>
      </w:pPr>
      <w:del w:id="65" w:author="O'Connor, Patrick" w:date="2023-10-30T22:54:00Z">
        <w:r w:rsidDel="008F3D19">
          <w:delText xml:space="preserve">But </w:delText>
        </w:r>
      </w:del>
      <w:ins w:id="66" w:author="O'Connor, Patrick" w:date="2023-10-30T22:54:00Z">
        <w:r w:rsidR="008F3D19">
          <w:t>Also,</w:t>
        </w:r>
        <w:r w:rsidR="008F3D19">
          <w:t xml:space="preserve"> </w:t>
        </w:r>
      </w:ins>
      <w:r>
        <w:t>Marsh</w:t>
      </w:r>
      <w:del w:id="67" w:author="O'Connor, Patrick" w:date="2023-10-30T22:54:00Z">
        <w:r w:rsidDel="008F3D19">
          <w:delText>’s own</w:delText>
        </w:r>
      </w:del>
      <w:r>
        <w:t xml:space="preserve"> (1896</w:t>
      </w:r>
      <w:commentRangeEnd w:id="61"/>
      <w:r w:rsidR="008F3D19">
        <w:rPr>
          <w:rStyle w:val="CommentReference"/>
          <w:rFonts w:cs="Mangal"/>
        </w:rPr>
        <w:commentReference w:id="61"/>
      </w:r>
      <w:r>
        <w:t>:167)</w:t>
      </w:r>
      <w:ins w:id="68" w:author="O'Connor, Patrick" w:date="2023-10-30T22:55:00Z">
        <w:r w:rsidR="008F3D19">
          <w:t xml:space="preserve"> produced an</w:t>
        </w:r>
      </w:ins>
      <w:r>
        <w:t xml:space="preserve"> illustration (reproduced here as Figure 4) </w:t>
      </w:r>
      <w:ins w:id="69" w:author="O'Connor, Patrick" w:date="2023-10-30T22:55:00Z">
        <w:r w:rsidR="008F3D19">
          <w:t xml:space="preserve">that </w:t>
        </w:r>
      </w:ins>
      <w:r>
        <w:t xml:space="preserve">is </w:t>
      </w:r>
      <w:proofErr w:type="gramStart"/>
      <w:r>
        <w:t>puzzling in its own right</w:t>
      </w:r>
      <w:proofErr w:type="gramEnd"/>
      <w:r>
        <w:t xml:space="preserve">. It consists of </w:t>
      </w:r>
      <w:del w:id="70" w:author="O'Connor, Patrick" w:date="2023-10-30T22:55:00Z">
        <w:r w:rsidDel="008F3D19">
          <w:delText>his f</w:delText>
        </w:r>
      </w:del>
      <w:ins w:id="71" w:author="O'Connor, Patrick" w:date="2023-10-30T22:55:00Z">
        <w:r w:rsidR="008F3D19">
          <w:t>F</w:t>
        </w:r>
      </w:ins>
      <w:r>
        <w:t xml:space="preserve">igures 7 and 8, captioned as “Cervical rib of </w:t>
      </w:r>
      <w:r>
        <w:rPr>
          <w:i/>
        </w:rPr>
        <w:t>Apatosaurus ajax</w:t>
      </w:r>
      <w:r>
        <w:t xml:space="preserve"> Marsh” with “outer” (i.e.</w:t>
      </w:r>
      <w:ins w:id="72" w:author="O'Connor, Patrick" w:date="2023-10-30T22:54:00Z">
        <w:r w:rsidR="008F3D19">
          <w:t>,</w:t>
        </w:r>
      </w:ins>
      <w:r>
        <w:t xml:space="preserve"> </w:t>
      </w:r>
      <w:proofErr w:type="gramStart"/>
      <w:r>
        <w:t>lateral</w:t>
      </w:r>
      <w:proofErr w:type="gramEnd"/>
      <w:r>
        <w:t xml:space="preserve"> or anterior) view on the left and “inner” (i.e.</w:t>
      </w:r>
      <w:ins w:id="73" w:author="O'Connor, Patrick" w:date="2023-10-30T22:53:00Z">
        <w:r w:rsidR="008F3D19">
          <w:t>,</w:t>
        </w:r>
      </w:ins>
      <w:r>
        <w:t xml:space="preserve"> medial or posterior) view on the right. </w:t>
      </w:r>
      <w:del w:id="74" w:author="O'Connor, Patrick" w:date="2023-10-30T22:55:00Z">
        <w:r w:rsidDel="008F3D19">
          <w:delText>But the t</w:delText>
        </w:r>
      </w:del>
      <w:ins w:id="75" w:author="O'Connor, Patrick" w:date="2023-10-30T22:55:00Z">
        <w:r w:rsidR="008F3D19">
          <w:t>T</w:t>
        </w:r>
      </w:ins>
      <w:r>
        <w:t xml:space="preserve">hree prongs </w:t>
      </w:r>
      <w:del w:id="76" w:author="O'Connor, Patrick" w:date="2023-10-30T22:57:00Z">
        <w:r w:rsidDel="008F3D19">
          <w:delText xml:space="preserve">shown </w:delText>
        </w:r>
      </w:del>
      <w:ins w:id="77" w:author="O'Connor, Patrick" w:date="2023-10-30T22:57:00Z">
        <w:r w:rsidR="008F3D19">
          <w:t>identified in the figure</w:t>
        </w:r>
        <w:r w:rsidR="008F3D19">
          <w:t xml:space="preserve"> </w:t>
        </w:r>
      </w:ins>
      <w:r>
        <w:t>are labeled “anterior extremity”, “head” (i.e.</w:t>
      </w:r>
      <w:ins w:id="78" w:author="O'Connor, Patrick" w:date="2023-10-30T22:53:00Z">
        <w:r w:rsidR="008F3D19">
          <w:t>,</w:t>
        </w:r>
      </w:ins>
      <w:r>
        <w:t xml:space="preserve"> capitulum) and “tubercle” (i.e.</w:t>
      </w:r>
      <w:ins w:id="79" w:author="O'Connor, Patrick" w:date="2023-10-30T22:54:00Z">
        <w:r w:rsidR="008F3D19">
          <w:t>,</w:t>
        </w:r>
      </w:ins>
      <w:r>
        <w:t xml:space="preserve"> tuberculum), with no rib shaft shown. The structure is extremely difficult to interpret as a cervical rib</w:t>
      </w:r>
      <w:ins w:id="80" w:author="O'Connor, Patrick" w:date="2023-10-30T22:57:00Z">
        <w:r w:rsidR="008F3D19">
          <w:t>.</w:t>
        </w:r>
      </w:ins>
      <w:del w:id="81" w:author="O'Connor, Patrick" w:date="2023-10-30T22:57:00Z">
        <w:r w:rsidDel="008F3D19">
          <w:delText>,</w:delText>
        </w:r>
      </w:del>
      <w:r>
        <w:t xml:space="preserve"> A “posterior process” is shown in lateral view, which could possibly be construed as a “second tubercle</w:t>
      </w:r>
      <w:ins w:id="82" w:author="O'Connor, Patrick" w:date="2023-10-30T22:58:00Z">
        <w:r w:rsidR="008F3D19">
          <w:t>.</w:t>
        </w:r>
      </w:ins>
      <w:r>
        <w:t>”</w:t>
      </w:r>
      <w:ins w:id="83" w:author="O'Connor, Patrick" w:date="2023-10-30T22:58:00Z">
        <w:r w:rsidR="008F3D19">
          <w:t xml:space="preserve"> However, </w:t>
        </w:r>
      </w:ins>
      <w:del w:id="84" w:author="O'Connor, Patrick" w:date="2023-10-30T22:58:00Z">
        <w:r w:rsidDel="008F3D19">
          <w:delText xml:space="preserve">, but </w:delText>
        </w:r>
      </w:del>
      <w:r>
        <w:t xml:space="preserve">if </w:t>
      </w:r>
      <w:ins w:id="85" w:author="O'Connor, Patrick" w:date="2023-10-30T22:58:00Z">
        <w:r w:rsidR="008F3D19">
          <w:t>this</w:t>
        </w:r>
      </w:ins>
      <w:del w:id="86" w:author="O'Connor, Patrick" w:date="2023-10-30T22:58:00Z">
        <w:r w:rsidDel="008F3D19">
          <w:delText>it</w:delText>
        </w:r>
      </w:del>
      <w:r>
        <w:t xml:space="preserve"> was on the lateral aspect of the rib it could not have served as an additional articulation. Furthermore</w:t>
      </w:r>
      <w:ins w:id="87" w:author="O'Connor, Patrick" w:date="2023-10-30T22:58:00Z">
        <w:r w:rsidR="008F3D19">
          <w:t>,</w:t>
        </w:r>
      </w:ins>
      <w:r>
        <w:t xml:space="preserve"> a third articulation for a rib would serve to restrict the rib’s movement: possible in a cervical rib, but surely not in a dorsal rib, the purpose of which is to move </w:t>
      </w:r>
      <w:del w:id="88" w:author="O'Connor, Patrick" w:date="2023-10-30T22:58:00Z">
        <w:r w:rsidDel="0088487D">
          <w:delText>in order to</w:delText>
        </w:r>
      </w:del>
      <w:ins w:id="89" w:author="O'Connor, Patrick" w:date="2023-10-30T22:58:00Z">
        <w:r w:rsidR="0088487D">
          <w:t>to</w:t>
        </w:r>
      </w:ins>
      <w:r>
        <w:t xml:space="preserve"> </w:t>
      </w:r>
      <w:ins w:id="90" w:author="O'Connor, Patrick" w:date="2023-10-30T22:58:00Z">
        <w:r w:rsidR="0088487D">
          <w:t xml:space="preserve">facilitate </w:t>
        </w:r>
      </w:ins>
      <w:r>
        <w:t>ventilat</w:t>
      </w:r>
      <w:ins w:id="91" w:author="O'Connor, Patrick" w:date="2023-10-30T22:58:00Z">
        <w:r w:rsidR="0088487D">
          <w:t>ion of</w:t>
        </w:r>
      </w:ins>
      <w:del w:id="92" w:author="O'Connor, Patrick" w:date="2023-10-30T22:58:00Z">
        <w:r w:rsidDel="0088487D">
          <w:delText>e</w:delText>
        </w:r>
      </w:del>
      <w:r>
        <w:t xml:space="preserve"> the respiratory system.</w:t>
      </w:r>
    </w:p>
    <w:p w14:paraId="2BD17933" w14:textId="66741D1F" w:rsidR="00D46C9E" w:rsidRDefault="00000000">
      <w:pPr>
        <w:pStyle w:val="LO-normal"/>
        <w:spacing w:line="480" w:lineRule="auto"/>
      </w:pPr>
      <w:r>
        <w:t xml:space="preserve">In summary, Riggs’s “second tubercle” is difficult to find on the </w:t>
      </w:r>
      <w:r>
        <w:rPr>
          <w:i/>
        </w:rPr>
        <w:t>Brachiosaurus</w:t>
      </w:r>
      <w:r>
        <w:t xml:space="preserve"> ribs, and probably not homologous with whatever structure Marsh illustrated, which </w:t>
      </w:r>
      <w:del w:id="93" w:author="O'Connor, Patrick" w:date="2023-10-30T22:59:00Z">
        <w:r w:rsidDel="00B63AC9">
          <w:delText xml:space="preserve">in </w:delText>
        </w:r>
      </w:del>
      <w:ins w:id="94" w:author="O'Connor, Patrick" w:date="2023-10-30T22:59:00Z">
        <w:r w:rsidR="00B63AC9">
          <w:t>itself</w:t>
        </w:r>
      </w:ins>
      <w:del w:id="95" w:author="O'Connor, Patrick" w:date="2023-10-30T22:59:00Z">
        <w:r w:rsidDel="00B63AC9">
          <w:delText>any case</w:delText>
        </w:r>
      </w:del>
      <w:r>
        <w:t xml:space="preserve"> is </w:t>
      </w:r>
      <w:ins w:id="96" w:author="O'Connor, Patrick" w:date="2023-10-30T22:59:00Z">
        <w:r w:rsidR="00B63AC9">
          <w:t xml:space="preserve">similarly </w:t>
        </w:r>
      </w:ins>
      <w:r>
        <w:t>difficult to interpret.</w:t>
      </w:r>
    </w:p>
    <w:p w14:paraId="1E235F23" w14:textId="373F5BC1" w:rsidR="00D46C9E" w:rsidRDefault="00000000">
      <w:pPr>
        <w:pStyle w:val="LO-normal"/>
        <w:spacing w:line="480" w:lineRule="auto"/>
      </w:pPr>
      <w:r>
        <w:lastRenderedPageBreak/>
        <w:t xml:space="preserve">Janensch (1914) named a second </w:t>
      </w:r>
      <w:r>
        <w:rPr>
          <w:i/>
        </w:rPr>
        <w:t>Brachiosaurus</w:t>
      </w:r>
      <w:r>
        <w:t xml:space="preserve"> species, </w:t>
      </w:r>
      <w:r>
        <w:rPr>
          <w:i/>
        </w:rPr>
        <w:t>B</w:t>
      </w:r>
      <w:r>
        <w:t xml:space="preserve">. </w:t>
      </w:r>
      <w:proofErr w:type="spellStart"/>
      <w:r>
        <w:rPr>
          <w:i/>
        </w:rPr>
        <w:t>brancai</w:t>
      </w:r>
      <w:proofErr w:type="spellEnd"/>
      <w:r>
        <w:t>, based on material recovered from the Tendaguru Formation of Tanzania (then Deutsch-</w:t>
      </w:r>
      <w:proofErr w:type="spellStart"/>
      <w:r>
        <w:t>Ostafrika</w:t>
      </w:r>
      <w:proofErr w:type="spellEnd"/>
      <w:r>
        <w:t>). This species is much better represented tha</w:t>
      </w:r>
      <w:ins w:id="97" w:author="O'Connor, Patrick" w:date="2023-10-30T22:59:00Z">
        <w:r w:rsidR="001D13E4">
          <w:t>n</w:t>
        </w:r>
      </w:ins>
      <w:del w:id="98" w:author="O'Connor, Patrick" w:date="2023-10-30T22:59:00Z">
        <w:r w:rsidDel="001D13E4">
          <w:delText>t</w:delText>
        </w:r>
      </w:del>
      <w:r>
        <w:t xml:space="preserve"> </w:t>
      </w:r>
      <w:r>
        <w:rPr>
          <w:i/>
        </w:rPr>
        <w:t>B</w:t>
      </w:r>
      <w:r>
        <w:t xml:space="preserve">. </w:t>
      </w:r>
      <w:r>
        <w:rPr>
          <w:i/>
        </w:rPr>
        <w:t>altithorax</w:t>
      </w:r>
      <w:r>
        <w:t xml:space="preserve">, and a mounted skeleton based primarily on </w:t>
      </w:r>
      <w:del w:id="99" w:author="O'Connor, Patrick" w:date="2023-10-30T22:59:00Z">
        <w:r w:rsidDel="001D13E4">
          <w:delText xml:space="preserve">the </w:delText>
        </w:r>
      </w:del>
      <w:ins w:id="100" w:author="O'Connor, Patrick" w:date="2023-10-30T22:59:00Z">
        <w:r w:rsidR="001D13E4">
          <w:t>a</w:t>
        </w:r>
        <w:r w:rsidR="001D13E4">
          <w:t xml:space="preserve"> </w:t>
        </w:r>
      </w:ins>
      <w:r>
        <w:t xml:space="preserve">referred specimen </w:t>
      </w:r>
      <w:ins w:id="101" w:author="O'Connor, Patrick" w:date="2023-10-30T22:59:00Z">
        <w:r w:rsidR="001D13E4">
          <w:t>(</w:t>
        </w:r>
      </w:ins>
      <w:r>
        <w:t>MB.R.2181</w:t>
      </w:r>
      <w:ins w:id="102" w:author="O'Connor, Patrick" w:date="2023-10-30T22:59:00Z">
        <w:r w:rsidR="001D13E4">
          <w:t>)</w:t>
        </w:r>
      </w:ins>
      <w:r>
        <w:t xml:space="preserve"> forms the spectacular centerpiece of the atrium of the Museum für Naturkunde </w:t>
      </w:r>
      <w:ins w:id="103" w:author="O'Connor, Patrick" w:date="2023-10-30T23:00:00Z">
        <w:r w:rsidR="001D13E4">
          <w:t xml:space="preserve">in </w:t>
        </w:r>
      </w:ins>
      <w:r>
        <w:t>Berlin (Janensch 1950b). As a result</w:t>
      </w:r>
      <w:ins w:id="104" w:author="O'Connor, Patrick" w:date="2023-10-30T23:00:00Z">
        <w:r w:rsidR="001D13E4">
          <w:t>,</w:t>
        </w:r>
      </w:ins>
      <w:r>
        <w:t xml:space="preserve"> the popular conception of </w:t>
      </w:r>
      <w:r>
        <w:rPr>
          <w:i/>
        </w:rPr>
        <w:t>Brachiosaurus</w:t>
      </w:r>
      <w:r>
        <w:t xml:space="preserve"> has rested on this referred species. However, Paul (1988) showed that </w:t>
      </w:r>
      <w:del w:id="105" w:author="O'Connor, Patrick" w:date="2023-10-30T23:00:00Z">
        <w:r w:rsidDel="001D13E4">
          <w:delText xml:space="preserve">some </w:delText>
        </w:r>
      </w:del>
      <w:r>
        <w:t xml:space="preserve">significant differences exist between the species and proposed that </w:t>
      </w:r>
      <w:r>
        <w:rPr>
          <w:i/>
        </w:rPr>
        <w:t>B</w:t>
      </w:r>
      <w:r>
        <w:t xml:space="preserve">. </w:t>
      </w:r>
      <w:proofErr w:type="spellStart"/>
      <w:r>
        <w:rPr>
          <w:i/>
        </w:rPr>
        <w:t>brancai</w:t>
      </w:r>
      <w:proofErr w:type="spellEnd"/>
      <w:r>
        <w:t xml:space="preserve"> be placed in a subgenus </w:t>
      </w:r>
      <w:r>
        <w:rPr>
          <w:i/>
        </w:rPr>
        <w:t>Brachiosaurus</w:t>
      </w:r>
      <w:r>
        <w:t xml:space="preserve"> (</w:t>
      </w:r>
      <w:proofErr w:type="spellStart"/>
      <w:r>
        <w:rPr>
          <w:i/>
        </w:rPr>
        <w:t>Giraffatitan</w:t>
      </w:r>
      <w:proofErr w:type="spellEnd"/>
      <w:r>
        <w:t xml:space="preserve">). This suggestion was not followed, but Taylor (2009) demonstrated that the two species are distinguished by at least 26 characters of the dorsal and caudal vertebrae, coracoids, humeri, ilia, and femora, and placed the African species in its own full genus as </w:t>
      </w:r>
      <w:proofErr w:type="spellStart"/>
      <w:r>
        <w:rPr>
          <w:i/>
        </w:rPr>
        <w:t>Giraffatitan</w:t>
      </w:r>
      <w:proofErr w:type="spellEnd"/>
      <w:r>
        <w:rPr>
          <w:i/>
        </w:rPr>
        <w:t xml:space="preserve"> </w:t>
      </w:r>
      <w:proofErr w:type="spellStart"/>
      <w:r>
        <w:rPr>
          <w:i/>
        </w:rPr>
        <w:t>brancai</w:t>
      </w:r>
      <w:proofErr w:type="spellEnd"/>
      <w:r>
        <w:t>. This name is now in general use for</w:t>
      </w:r>
      <w:ins w:id="106" w:author="O'Connor, Patrick" w:date="2023-10-30T23:01:00Z">
        <w:r w:rsidR="001D13E4">
          <w:t xml:space="preserve"> species established by</w:t>
        </w:r>
      </w:ins>
      <w:r>
        <w:t xml:space="preserve"> Janensch</w:t>
      </w:r>
      <w:del w:id="107" w:author="O'Connor, Patrick" w:date="2023-10-30T23:01:00Z">
        <w:r w:rsidDel="001D13E4">
          <w:delText>’s species</w:delText>
        </w:r>
      </w:del>
      <w:r>
        <w:t xml:space="preserve">, and the name </w:t>
      </w:r>
      <w:r>
        <w:rPr>
          <w:i/>
        </w:rPr>
        <w:t>Brachiosaurus</w:t>
      </w:r>
      <w:r>
        <w:t xml:space="preserve"> refers only to the type specimen</w:t>
      </w:r>
      <w:ins w:id="108" w:author="O'Connor, Patrick" w:date="2023-10-30T23:01:00Z">
        <w:r w:rsidR="001D13E4">
          <w:t xml:space="preserve"> (</w:t>
        </w:r>
        <w:r w:rsidR="001D13E4">
          <w:t>FMNH PR 25107</w:t>
        </w:r>
        <w:r w:rsidR="001D13E4">
          <w:t>)</w:t>
        </w:r>
      </w:ins>
      <w:r>
        <w:t>.</w:t>
      </w:r>
    </w:p>
    <w:p w14:paraId="4E0591BD" w14:textId="765D8615" w:rsidR="00D46C9E" w:rsidRDefault="00000000">
      <w:pPr>
        <w:pStyle w:val="LO-normal"/>
        <w:spacing w:line="480" w:lineRule="auto"/>
      </w:pPr>
      <w:r>
        <w:t xml:space="preserve">As discussed by Taylor (2009:788–789), several </w:t>
      </w:r>
      <w:del w:id="109" w:author="O'Connor, Patrick" w:date="2023-10-30T23:02:00Z">
        <w:r w:rsidDel="002F3AF4">
          <w:delText xml:space="preserve">further </w:delText>
        </w:r>
      </w:del>
      <w:ins w:id="110" w:author="O'Connor, Patrick" w:date="2023-10-30T23:02:00Z">
        <w:r w:rsidR="002F3AF4">
          <w:t>additional</w:t>
        </w:r>
        <w:r w:rsidR="002F3AF4">
          <w:t xml:space="preserve"> </w:t>
        </w:r>
      </w:ins>
      <w:r>
        <w:t xml:space="preserve">North American specimens have been referred to the </w:t>
      </w:r>
      <w:del w:id="111" w:author="O'Connor, Patrick" w:date="2023-10-30T23:02:00Z">
        <w:r w:rsidDel="002F3AF4">
          <w:delText xml:space="preserve">species </w:delText>
        </w:r>
      </w:del>
      <w:r>
        <w:rPr>
          <w:i/>
        </w:rPr>
        <w:t>Brachiosaurus altithorax</w:t>
      </w:r>
      <w:r>
        <w:t xml:space="preserve">, but none </w:t>
      </w:r>
      <w:del w:id="112" w:author="O'Connor, Patrick" w:date="2023-10-30T23:02:00Z">
        <w:r w:rsidDel="002F3AF4">
          <w:delText xml:space="preserve">of these referrals </w:delText>
        </w:r>
      </w:del>
      <w:r>
        <w:t xml:space="preserve">can be made confidently due to a lack of overlapping material with the type specimen. D’Emic and Carrano (2019) tentatively referred </w:t>
      </w:r>
      <w:del w:id="113" w:author="O'Connor, Patrick" w:date="2023-10-30T23:02:00Z">
        <w:r w:rsidDel="002F3AF4">
          <w:delText xml:space="preserve">the </w:delText>
        </w:r>
      </w:del>
      <w:ins w:id="114" w:author="O'Connor, Patrick" w:date="2023-10-30T23:02:00Z">
        <w:r w:rsidR="002F3AF4">
          <w:t>a</w:t>
        </w:r>
        <w:r w:rsidR="002F3AF4">
          <w:t xml:space="preserve"> </w:t>
        </w:r>
      </w:ins>
      <w:r>
        <w:t xml:space="preserve">skull </w:t>
      </w:r>
      <w:ins w:id="115" w:author="O'Connor, Patrick" w:date="2023-10-30T23:02:00Z">
        <w:r w:rsidR="002F3AF4">
          <w:t>(</w:t>
        </w:r>
      </w:ins>
      <w:r>
        <w:t>USNM 5730</w:t>
      </w:r>
      <w:ins w:id="116" w:author="O'Connor, Patrick" w:date="2023-10-30T23:02:00Z">
        <w:r w:rsidR="002F3AF4">
          <w:t>)</w:t>
        </w:r>
      </w:ins>
      <w:r>
        <w:t xml:space="preserve"> and the Potter Creek postcranial material </w:t>
      </w:r>
      <w:ins w:id="117" w:author="O'Connor, Patrick" w:date="2023-10-30T23:02:00Z">
        <w:r w:rsidR="002F3AF4">
          <w:t>(</w:t>
        </w:r>
      </w:ins>
      <w:r>
        <w:t>BYU 9754(4744)/USNM 21903</w:t>
      </w:r>
      <w:ins w:id="118" w:author="O'Connor, Patrick" w:date="2023-10-30T23:02:00Z">
        <w:r w:rsidR="002F3AF4">
          <w:t>)</w:t>
        </w:r>
      </w:ins>
      <w:r>
        <w:t xml:space="preserve"> to </w:t>
      </w:r>
      <w:r>
        <w:rPr>
          <w:i/>
        </w:rPr>
        <w:t xml:space="preserve">Brachiosaurus </w:t>
      </w:r>
      <w:proofErr w:type="gramStart"/>
      <w:r>
        <w:rPr>
          <w:i/>
        </w:rPr>
        <w:t>altithorax</w:t>
      </w:r>
      <w:r>
        <w:t>, but</w:t>
      </w:r>
      <w:proofErr w:type="gramEnd"/>
      <w:r>
        <w:t xml:space="preserve"> did so only “based on lack of evidence for more than one </w:t>
      </w:r>
      <w:proofErr w:type="spellStart"/>
      <w:r>
        <w:t>brachiosaurid</w:t>
      </w:r>
      <w:proofErr w:type="spellEnd"/>
      <w:r>
        <w:t xml:space="preserve"> from the Upper Jurassic of North America” (D’Emic and Carrano 2019:736). There is definit</w:t>
      </w:r>
      <w:ins w:id="119" w:author="O'Connor, Patrick" w:date="2023-10-30T23:04:00Z">
        <w:r w:rsidR="002F3AF4">
          <w:t>ive</w:t>
        </w:r>
      </w:ins>
      <w:del w:id="120" w:author="O'Connor, Patrick" w:date="2023-10-30T23:04:00Z">
        <w:r w:rsidDel="002F3AF4">
          <w:delText>e</w:delText>
        </w:r>
      </w:del>
      <w:del w:id="121" w:author="O'Connor, Patrick" w:date="2023-10-30T23:03:00Z">
        <w:r w:rsidDel="002F3AF4">
          <w:delText>ly</w:delText>
        </w:r>
      </w:del>
      <w:r>
        <w:t xml:space="preserve"> evidence for multiple individuals </w:t>
      </w:r>
      <w:ins w:id="122" w:author="O'Connor, Patrick" w:date="2023-10-30T23:04:00Z">
        <w:r w:rsidR="002F3AF4">
          <w:t xml:space="preserve">with </w:t>
        </w:r>
      </w:ins>
      <w:del w:id="123" w:author="O'Connor, Patrick" w:date="2023-10-30T23:03:00Z">
        <w:r w:rsidDel="002F3AF4">
          <w:delText xml:space="preserve">of </w:delText>
        </w:r>
      </w:del>
      <w:proofErr w:type="spellStart"/>
      <w:r>
        <w:t>brachiosaurid</w:t>
      </w:r>
      <w:proofErr w:type="spellEnd"/>
      <w:ins w:id="124" w:author="O'Connor, Patrick" w:date="2023-10-30T23:04:00Z">
        <w:r w:rsidR="002F3AF4">
          <w:t xml:space="preserve"> affinities</w:t>
        </w:r>
      </w:ins>
      <w:del w:id="125" w:author="O'Connor, Patrick" w:date="2023-10-30T23:04:00Z">
        <w:r w:rsidDel="002F3AF4">
          <w:delText>s</w:delText>
        </w:r>
      </w:del>
      <w:r>
        <w:t xml:space="preserve"> </w:t>
      </w:r>
      <w:ins w:id="126" w:author="O'Connor, Patrick" w:date="2023-10-30T23:03:00Z">
        <w:r w:rsidR="002F3AF4">
          <w:t xml:space="preserve">known from </w:t>
        </w:r>
      </w:ins>
      <w:del w:id="127" w:author="O'Connor, Patrick" w:date="2023-10-30T23:03:00Z">
        <w:r w:rsidDel="002F3AF4">
          <w:delText xml:space="preserve">in </w:delText>
        </w:r>
      </w:del>
      <w:r>
        <w:t>the Late Jurassic of North America (</w:t>
      </w:r>
      <w:proofErr w:type="gramStart"/>
      <w:r>
        <w:t>e.g.</w:t>
      </w:r>
      <w:proofErr w:type="gramEnd"/>
      <w:r>
        <w:t xml:space="preserve"> Maltese et al. 2018), but </w:t>
      </w:r>
      <w:del w:id="128" w:author="O'Connor, Patrick" w:date="2023-10-30T23:04:00Z">
        <w:r w:rsidDel="002F3AF4">
          <w:delText>the</w:delText>
        </w:r>
      </w:del>
      <w:ins w:id="129" w:author="O'Connor, Patrick" w:date="2023-10-30T23:04:00Z">
        <w:r w:rsidR="002F3AF4">
          <w:t>these individual</w:t>
        </w:r>
        <w:r w:rsidR="002F3AF4">
          <w:t xml:space="preserve"> </w:t>
        </w:r>
      </w:ins>
      <w:ins w:id="130" w:author="O'Connor, Patrick" w:date="2023-10-30T23:03:00Z">
        <w:r w:rsidR="002F3AF4">
          <w:t>specimens</w:t>
        </w:r>
      </w:ins>
      <w:del w:id="131" w:author="O'Connor, Patrick" w:date="2023-10-30T23:03:00Z">
        <w:r w:rsidDel="002F3AF4">
          <w:delText>y</w:delText>
        </w:r>
      </w:del>
      <w:r>
        <w:t xml:space="preserve"> are not necessarily referable to the species </w:t>
      </w:r>
      <w:r>
        <w:rPr>
          <w:i/>
        </w:rPr>
        <w:t>Brachiosaurus altithorax</w:t>
      </w:r>
      <w:r>
        <w:t xml:space="preserve"> or even the genus </w:t>
      </w:r>
      <w:r>
        <w:rPr>
          <w:i/>
        </w:rPr>
        <w:t>Brachiosaurus</w:t>
      </w:r>
      <w:r>
        <w:t xml:space="preserve">. As a result, FMNH PR 25107 remains the only definitive specimen of </w:t>
      </w:r>
      <w:r>
        <w:rPr>
          <w:i/>
        </w:rPr>
        <w:t>Brachiosaurus</w:t>
      </w:r>
      <w:r>
        <w:t xml:space="preserve"> at the time of writing.</w:t>
      </w:r>
    </w:p>
    <w:p w14:paraId="46B4D933" w14:textId="77777777" w:rsidR="00D46C9E" w:rsidRDefault="00000000">
      <w:pPr>
        <w:pStyle w:val="Heading2"/>
        <w:spacing w:line="480" w:lineRule="auto"/>
      </w:pPr>
      <w:bookmarkStart w:id="132" w:name="_9ztcu21g86ly"/>
      <w:bookmarkEnd w:id="132"/>
      <w:r>
        <w:lastRenderedPageBreak/>
        <w:t>Pneumaticity in sauropod ribs</w:t>
      </w:r>
    </w:p>
    <w:p w14:paraId="22FD55B1" w14:textId="2B6689D4" w:rsidR="00D46C9E" w:rsidRDefault="00000000">
      <w:pPr>
        <w:pStyle w:val="LO-normal"/>
        <w:spacing w:line="480" w:lineRule="auto"/>
      </w:pPr>
      <w:r>
        <w:t>Among extant animals, crocod</w:t>
      </w:r>
      <w:ins w:id="133" w:author="O'Connor, Patrick" w:date="2023-10-30T23:05:00Z">
        <w:r w:rsidR="00F23CB1">
          <w:t>y</w:t>
        </w:r>
      </w:ins>
      <w:del w:id="134" w:author="O'Connor, Patrick" w:date="2023-10-30T23:05:00Z">
        <w:r w:rsidDel="00F23CB1">
          <w:delText>i</w:delText>
        </w:r>
      </w:del>
      <w:r>
        <w:t>lians, birds, and mammals have pneumatic spaces in their skulls, but these are found in the postcranial skeletons of only one group: birds (</w:t>
      </w:r>
      <w:proofErr w:type="gramStart"/>
      <w:r>
        <w:t>e.g.</w:t>
      </w:r>
      <w:proofErr w:type="gramEnd"/>
      <w:r>
        <w:t xml:space="preserve"> Duncker 1971). Among extinct animals, postcranial skeletal pneumaticity (PSP) is more widely distributed, occurring in pterosaurs, theropod dinosaurs (including birds) and sauropodomorphs — but not ornithischian dinosaurs (</w:t>
      </w:r>
      <w:proofErr w:type="gramStart"/>
      <w:r>
        <w:t>e.g.</w:t>
      </w:r>
      <w:proofErr w:type="gramEnd"/>
      <w:r>
        <w:t xml:space="preserve"> </w:t>
      </w:r>
      <w:commentRangeStart w:id="135"/>
      <w:r>
        <w:t>Benson et al. 201</w:t>
      </w:r>
      <w:ins w:id="136" w:author="O'Connor, Patrick" w:date="2023-10-30T23:06:00Z">
        <w:r w:rsidR="00F23CB1">
          <w:t>2</w:t>
        </w:r>
      </w:ins>
      <w:commentRangeEnd w:id="135"/>
      <w:ins w:id="137" w:author="O'Connor, Patrick" w:date="2023-10-30T23:07:00Z">
        <w:r w:rsidR="00F23CB1">
          <w:rPr>
            <w:rStyle w:val="CommentReference"/>
            <w:rFonts w:cs="Mangal"/>
          </w:rPr>
          <w:commentReference w:id="135"/>
        </w:r>
      </w:ins>
      <w:del w:id="138" w:author="O'Connor, Patrick" w:date="2023-10-30T23:06:00Z">
        <w:r w:rsidDel="00F23CB1">
          <w:delText>1</w:delText>
        </w:r>
      </w:del>
      <w:r>
        <w:t>).</w:t>
      </w:r>
    </w:p>
    <w:p w14:paraId="6BCD2ACF" w14:textId="52B68E2C" w:rsidR="00D46C9E" w:rsidRDefault="00000000">
      <w:pPr>
        <w:pStyle w:val="LO-normal"/>
        <w:spacing w:line="480" w:lineRule="auto"/>
      </w:pPr>
      <w:r>
        <w:t>In sauropods, PSP is found most often in the vertebrae, where it is all but ubiquitous, but is also found less frequently in other sites including the scapulae, coracoids and ilia (</w:t>
      </w:r>
      <w:proofErr w:type="gramStart"/>
      <w:r>
        <w:t>e.g.</w:t>
      </w:r>
      <w:proofErr w:type="gramEnd"/>
      <w:r>
        <w:t xml:space="preserve"> Cerda et al. 2012). </w:t>
      </w:r>
      <w:ins w:id="139" w:author="O'Connor, Patrick" w:date="2023-10-30T23:08:00Z">
        <w:r w:rsidR="0058349D">
          <w:t xml:space="preserve">Dorsal ribs are also included as </w:t>
        </w:r>
      </w:ins>
      <w:del w:id="140" w:author="O'Connor, Patrick" w:date="2023-10-30T23:08:00Z">
        <w:r w:rsidDel="0058349D">
          <w:delText xml:space="preserve">Among </w:delText>
        </w:r>
        <w:r w:rsidDel="00F23CB1">
          <w:delText xml:space="preserve">the </w:delText>
        </w:r>
      </w:del>
      <w:r>
        <w:t xml:space="preserve">sites </w:t>
      </w:r>
      <w:ins w:id="141" w:author="O'Connor, Patrick" w:date="2023-10-30T23:08:00Z">
        <w:r w:rsidR="00F23CB1">
          <w:t>with</w:t>
        </w:r>
      </w:ins>
      <w:del w:id="142" w:author="O'Connor, Patrick" w:date="2023-10-30T23:08:00Z">
        <w:r w:rsidDel="00F23CB1">
          <w:delText>of</w:delText>
        </w:r>
      </w:del>
      <w:r>
        <w:t xml:space="preserve"> pneumatic features</w:t>
      </w:r>
      <w:del w:id="143" w:author="O'Connor, Patrick" w:date="2023-10-30T23:09:00Z">
        <w:r w:rsidDel="0058349D">
          <w:delText xml:space="preserve"> are the dorsal ribs</w:delText>
        </w:r>
      </w:del>
      <w:r>
        <w:t>. A variety of different features are found on different parts of ribs</w:t>
      </w:r>
      <w:ins w:id="144" w:author="O'Connor, Patrick" w:date="2023-10-30T23:10:00Z">
        <w:r w:rsidR="0058349D">
          <w:t xml:space="preserve">, most often including </w:t>
        </w:r>
      </w:ins>
      <w:del w:id="145" w:author="O'Connor, Patrick" w:date="2023-10-30T23:10:00Z">
        <w:r w:rsidDel="0058349D">
          <w:delText>: principally t</w:delText>
        </w:r>
      </w:del>
      <w:ins w:id="146" w:author="O'Connor, Patrick" w:date="2023-10-30T23:10:00Z">
        <w:r w:rsidR="0058349D">
          <w:t>t</w:t>
        </w:r>
      </w:ins>
      <w:r>
        <w:t>he capitulum and tuberculum and the area between them</w:t>
      </w:r>
      <w:ins w:id="147" w:author="O'Connor, Patrick" w:date="2023-10-30T23:10:00Z">
        <w:r w:rsidR="0058349D">
          <w:t xml:space="preserve">. </w:t>
        </w:r>
      </w:ins>
      <w:ins w:id="148" w:author="O'Connor, Patrick" w:date="2023-10-30T23:11:00Z">
        <w:r w:rsidR="0058349D">
          <w:t>Such features are</w:t>
        </w:r>
      </w:ins>
      <w:del w:id="149" w:author="O'Connor, Patrick" w:date="2023-10-30T23:10:00Z">
        <w:r w:rsidDel="0058349D">
          <w:delText>;</w:delText>
        </w:r>
      </w:del>
      <w:r>
        <w:t xml:space="preserve"> most often </w:t>
      </w:r>
      <w:ins w:id="150" w:author="O'Connor, Patrick" w:date="2023-10-30T23:11:00Z">
        <w:r w:rsidR="0058349D">
          <w:t xml:space="preserve">located </w:t>
        </w:r>
      </w:ins>
      <w:r>
        <w:t>on the posterior face of the rib but not infrequently on the anterior. Features include fossae (wide, shallow excavations), foramina (narrow, deep excavations leading to an internal air-space) and other possible traces of pneumatic diverticula pressed up against the ribs (Figure 5).</w:t>
      </w:r>
    </w:p>
    <w:p w14:paraId="38F03A4A" w14:textId="0EF5BF62" w:rsidR="00D46C9E" w:rsidRDefault="00000000">
      <w:pPr>
        <w:pStyle w:val="LO-normal"/>
        <w:spacing w:line="480" w:lineRule="auto"/>
      </w:pPr>
      <w:r>
        <w:t xml:space="preserve">As with pneumatic features in other bones, it is likely that the excavation of ribs by diverticula of the pulmonary system followed paths laid down by blood vessels, so that vascular foramina </w:t>
      </w:r>
      <w:ins w:id="151" w:author="O'Connor, Patrick" w:date="2023-10-30T23:12:00Z">
        <w:r w:rsidR="0058349D">
          <w:t xml:space="preserve">expanded to accommodate invasive diverticula and leading to </w:t>
        </w:r>
      </w:ins>
      <w:del w:id="152" w:author="O'Connor, Patrick" w:date="2023-10-30T23:12:00Z">
        <w:r w:rsidDel="0058349D">
          <w:delText>grew to be</w:delText>
        </w:r>
      </w:del>
      <w:ins w:id="153" w:author="O'Connor, Patrick" w:date="2023-10-30T23:12:00Z">
        <w:r w:rsidR="0058349D">
          <w:t xml:space="preserve">the development of </w:t>
        </w:r>
      </w:ins>
      <w:del w:id="154" w:author="O'Connor, Patrick" w:date="2023-10-30T23:12:00Z">
        <w:r w:rsidDel="0058349D">
          <w:delText xml:space="preserve">come </w:delText>
        </w:r>
      </w:del>
      <w:r>
        <w:t>pneumatic fossae and foramina (Taylor and Wedel 2021).</w:t>
      </w:r>
    </w:p>
    <w:p w14:paraId="72F902B8" w14:textId="77777777" w:rsidR="00D46C9E" w:rsidRDefault="00000000">
      <w:pPr>
        <w:pStyle w:val="Heading1"/>
        <w:spacing w:line="480" w:lineRule="auto"/>
      </w:pPr>
      <w:bookmarkStart w:id="155" w:name="_wx9ucnjijf8c"/>
      <w:bookmarkEnd w:id="155"/>
      <w:r>
        <w:t xml:space="preserve">Description of </w:t>
      </w:r>
      <w:r>
        <w:rPr>
          <w:i/>
        </w:rPr>
        <w:t>Brachiosaurus</w:t>
      </w:r>
      <w:r>
        <w:t xml:space="preserve"> ribs</w:t>
      </w:r>
    </w:p>
    <w:p w14:paraId="55EA44E1" w14:textId="5C150ABC" w:rsidR="00D46C9E" w:rsidRDefault="00000000">
      <w:pPr>
        <w:pStyle w:val="LO-normal"/>
        <w:spacing w:line="480" w:lineRule="auto"/>
      </w:pPr>
      <w:r>
        <w:t xml:space="preserve">The preserved material of the </w:t>
      </w:r>
      <w:r>
        <w:rPr>
          <w:i/>
        </w:rPr>
        <w:t>Brachiosaurus altithorax</w:t>
      </w:r>
      <w:r>
        <w:t xml:space="preserve"> holotype </w:t>
      </w:r>
      <w:ins w:id="156" w:author="O'Connor, Patrick" w:date="2023-10-29T11:05:00Z">
        <w:r w:rsidR="00B204B2">
          <w:t>(</w:t>
        </w:r>
      </w:ins>
      <w:r>
        <w:t>FMNH PR 25107</w:t>
      </w:r>
      <w:ins w:id="157" w:author="O'Connor, Patrick" w:date="2023-10-29T11:05:00Z">
        <w:r w:rsidR="00B204B2">
          <w:t>)</w:t>
        </w:r>
      </w:ins>
      <w:r>
        <w:t xml:space="preserve"> does not include any cervical ribs, or indeed any cervical material. Of </w:t>
      </w:r>
      <w:del w:id="158" w:author="O'Connor, Patrick" w:date="2023-10-29T11:05:00Z">
        <w:r w:rsidDel="00B204B2">
          <w:delText xml:space="preserve">the </w:delText>
        </w:r>
      </w:del>
      <w:r>
        <w:t xml:space="preserve">two caudal vertebrae, one is </w:t>
      </w:r>
      <w:r>
        <w:lastRenderedPageBreak/>
        <w:t>complete and includes the short and featureless caudal ribs that are fused to the centrum and neural arch, appearing as transverse processes of the vertebra. The dorsal ribs are the material of interest. Riggs did not give a count of the</w:t>
      </w:r>
      <w:ins w:id="159" w:author="O'Connor, Patrick" w:date="2023-10-29T11:06:00Z">
        <w:r w:rsidR="00B204B2">
          <w:t xml:space="preserve"> five preserved dorsal</w:t>
        </w:r>
      </w:ins>
      <w:del w:id="160" w:author="O'Connor, Patrick" w:date="2023-10-29T11:06:00Z">
        <w:r w:rsidDel="00B204B2">
          <w:delText>se</w:delText>
        </w:r>
      </w:del>
      <w:r>
        <w:t xml:space="preserve"> ribs</w:t>
      </w:r>
      <w:ins w:id="161" w:author="O'Connor, Patrick" w:date="2023-10-29T11:06:00Z">
        <w:r w:rsidR="00B204B2">
          <w:t>;</w:t>
        </w:r>
      </w:ins>
      <w:del w:id="162" w:author="O'Connor, Patrick" w:date="2023-10-29T11:06:00Z">
        <w:r w:rsidDel="00B204B2">
          <w:delText>,</w:delText>
        </w:r>
      </w:del>
      <w:r>
        <w:t xml:space="preserve"> </w:t>
      </w:r>
      <w:ins w:id="163" w:author="O'Connor, Patrick" w:date="2023-10-29T11:06:00Z">
        <w:r w:rsidR="00B204B2">
          <w:t xml:space="preserve">these descriptions are now included </w:t>
        </w:r>
      </w:ins>
      <w:del w:id="164" w:author="O'Connor, Patrick" w:date="2023-10-29T11:06:00Z">
        <w:r w:rsidDel="00B204B2">
          <w:delText xml:space="preserve">but as we shall see </w:delText>
        </w:r>
      </w:del>
      <w:r>
        <w:t>below</w:t>
      </w:r>
      <w:ins w:id="165" w:author="O'Connor, Patrick" w:date="2023-10-29T11:06:00Z">
        <w:r w:rsidR="00B204B2">
          <w:t>.</w:t>
        </w:r>
      </w:ins>
      <w:del w:id="166" w:author="O'Connor, Patrick" w:date="2023-10-29T11:06:00Z">
        <w:r w:rsidDel="00B204B2">
          <w:delText>, there are five of them.</w:delText>
        </w:r>
      </w:del>
    </w:p>
    <w:p w14:paraId="17614548" w14:textId="623CE9AE" w:rsidR="00D46C9E" w:rsidRDefault="00000000">
      <w:pPr>
        <w:pStyle w:val="LO-normal"/>
        <w:spacing w:line="480" w:lineRule="auto"/>
      </w:pPr>
      <w:r>
        <w:t>Two of the ribs are preserved in much more detail than the others — in particular, they are the only ribs that preserve the capitulum and tuberculum. The</w:t>
      </w:r>
      <w:del w:id="167" w:author="O'Connor, Patrick" w:date="2023-10-29T11:07:00Z">
        <w:r w:rsidDel="00D96D4A">
          <w:delText>ir</w:delText>
        </w:r>
      </w:del>
      <w:r>
        <w:t xml:space="preserve"> serial position</w:t>
      </w:r>
      <w:ins w:id="168" w:author="O'Connor, Patrick" w:date="2023-10-29T11:07:00Z">
        <w:r w:rsidR="00D96D4A">
          <w:t xml:space="preserve"> of each rib</w:t>
        </w:r>
      </w:ins>
      <w:del w:id="169" w:author="O'Connor, Patrick" w:date="2023-10-29T11:07:00Z">
        <w:r w:rsidDel="00D96D4A">
          <w:delText>s</w:delText>
        </w:r>
      </w:del>
      <w:r>
        <w:t xml:space="preserve"> cannot be determined, beyond that they were not positioned very anteriorly or posteriorly within the trunk, so we arbitrarily designate these as Rib A and Rib B.</w:t>
      </w:r>
    </w:p>
    <w:p w14:paraId="09AB90F5" w14:textId="77777777" w:rsidR="00D46C9E" w:rsidRDefault="00000000">
      <w:pPr>
        <w:pStyle w:val="Heading2"/>
        <w:spacing w:line="480" w:lineRule="auto"/>
      </w:pPr>
      <w:bookmarkStart w:id="170" w:name="_izlz3ds0tobv"/>
      <w:bookmarkEnd w:id="170"/>
      <w:r>
        <w:t>Rib A</w:t>
      </w:r>
    </w:p>
    <w:p w14:paraId="15E4CA84" w14:textId="7A4FBCA4" w:rsidR="00D46C9E" w:rsidRDefault="00000000">
      <w:pPr>
        <w:pStyle w:val="LO-normal"/>
        <w:spacing w:line="480" w:lineRule="auto"/>
      </w:pPr>
      <w:r>
        <w:t xml:space="preserve">Rib A (Figure 2) was illustrated by Riggs (1903:fig 6) and slightly more informatively by Riggs (1904:plate </w:t>
      </w:r>
      <w:proofErr w:type="spellStart"/>
      <w:r>
        <w:t>LXXV:figure</w:t>
      </w:r>
      <w:proofErr w:type="spellEnd"/>
      <w:r>
        <w:t xml:space="preserve"> 5). It consists of a complete proximal end and some but not </w:t>
      </w:r>
      <w:proofErr w:type="gramStart"/>
      <w:r>
        <w:t>all of</w:t>
      </w:r>
      <w:proofErr w:type="gramEnd"/>
      <w:r>
        <w:t xml:space="preserve"> the </w:t>
      </w:r>
      <w:del w:id="171" w:author="O'Connor, Patrick" w:date="2023-10-29T11:08:00Z">
        <w:r w:rsidDel="00D96D4A">
          <w:delText>more distal portion</w:delText>
        </w:r>
      </w:del>
      <w:ins w:id="172" w:author="O'Connor, Patrick" w:date="2023-10-29T11:08:00Z">
        <w:r w:rsidR="00D96D4A">
          <w:t>shaft</w:t>
        </w:r>
      </w:ins>
      <w:del w:id="173" w:author="O'Connor, Patrick" w:date="2023-10-29T11:08:00Z">
        <w:r w:rsidDel="00D96D4A">
          <w:delText>,</w:delText>
        </w:r>
      </w:del>
      <w:r>
        <w:t xml:space="preserve"> and is broken into two pieces. We interpret it as a right rib with the posterior aspect facing upwards in the jacket, based on the concavity of the available face and the curvature of the shaft. The rib is well preserved except for signs of reconstruction in the too-neat lamination of the tuberculum. It measures 53 cm across the capitulum and tuberculum.</w:t>
      </w:r>
    </w:p>
    <w:p w14:paraId="0539F6AF" w14:textId="78B89C5E" w:rsidR="00D46C9E" w:rsidDel="00CD53D4" w:rsidRDefault="00000000">
      <w:pPr>
        <w:pStyle w:val="LO-normal"/>
        <w:spacing w:line="480" w:lineRule="auto"/>
        <w:rPr>
          <w:del w:id="174" w:author="O'Connor, Patrick" w:date="2023-10-29T11:14:00Z"/>
        </w:rPr>
      </w:pPr>
      <w:r>
        <w:t xml:space="preserve">The </w:t>
      </w:r>
      <w:del w:id="175" w:author="O'Connor, Patrick" w:date="2023-10-29T11:08:00Z">
        <w:r w:rsidDel="00D96D4A">
          <w:delText xml:space="preserve">rib’s </w:delText>
        </w:r>
      </w:del>
      <w:r>
        <w:t>most interesting feature</w:t>
      </w:r>
      <w:ins w:id="176" w:author="O'Connor, Patrick" w:date="2023-10-29T11:08:00Z">
        <w:r w:rsidR="00D96D4A">
          <w:t xml:space="preserve"> of the rib</w:t>
        </w:r>
      </w:ins>
      <w:r>
        <w:t xml:space="preserve"> is a small, oval pneumatic opening located </w:t>
      </w:r>
      <w:del w:id="177" w:author="O'Connor, Patrick" w:date="2023-10-29T11:08:00Z">
        <w:r w:rsidDel="00D96D4A">
          <w:delText xml:space="preserve">about </w:delText>
        </w:r>
      </w:del>
      <w:ins w:id="178" w:author="O'Connor, Patrick" w:date="2023-10-29T11:08:00Z">
        <w:r w:rsidR="00D96D4A">
          <w:t>~</w:t>
        </w:r>
        <w:r w:rsidR="00D96D4A">
          <w:t xml:space="preserve"> </w:t>
        </w:r>
      </w:ins>
      <w:r>
        <w:t>60 cm down the shaft. It has been carefully prepared</w:t>
      </w:r>
      <w:del w:id="179" w:author="O'Connor, Patrick" w:date="2023-10-29T11:09:00Z">
        <w:r w:rsidDel="00D96D4A">
          <w:delText>,</w:delText>
        </w:r>
      </w:del>
      <w:r>
        <w:t xml:space="preserve"> and has finished bone inside: it is not a result of damage or an artifact of preparation. The opening measures 49 mm proximodistally and 25 mm mediolaterally. Its depth is 22 mm at both the medial edge and proximal end, and 18 mm at both the </w:t>
      </w:r>
      <w:commentRangeStart w:id="180"/>
      <w:r>
        <w:t xml:space="preserve">proximal </w:t>
      </w:r>
      <w:commentRangeEnd w:id="180"/>
      <w:r w:rsidR="00D96D4A">
        <w:rPr>
          <w:rStyle w:val="CommentReference"/>
          <w:rFonts w:cs="Mangal"/>
        </w:rPr>
        <w:commentReference w:id="180"/>
      </w:r>
      <w:r>
        <w:t xml:space="preserve">edge and distal end. It is difficult to </w:t>
      </w:r>
      <w:del w:id="181" w:author="O'Connor, Patrick" w:date="2023-10-29T11:10:00Z">
        <w:r w:rsidDel="00D96D4A">
          <w:delText xml:space="preserve">see </w:delText>
        </w:r>
      </w:del>
      <w:ins w:id="182" w:author="O'Connor, Patrick" w:date="2023-10-29T11:11:00Z">
        <w:r w:rsidR="00D96D4A">
          <w:t>characterize</w:t>
        </w:r>
      </w:ins>
      <w:ins w:id="183" w:author="O'Connor, Patrick" w:date="2023-10-29T11:10:00Z">
        <w:r w:rsidR="00D96D4A">
          <w:t xml:space="preserve"> </w:t>
        </w:r>
      </w:ins>
      <w:r>
        <w:t xml:space="preserve">the inner </w:t>
      </w:r>
      <w:del w:id="184" w:author="O'Connor, Patrick" w:date="2023-10-29T11:10:00Z">
        <w:r w:rsidDel="00D96D4A">
          <w:delText xml:space="preserve">margins </w:delText>
        </w:r>
      </w:del>
      <w:ins w:id="185" w:author="O'Connor, Patrick" w:date="2023-10-29T11:10:00Z">
        <w:r w:rsidR="00D96D4A">
          <w:t>dimensions</w:t>
        </w:r>
        <w:r w:rsidR="00D96D4A">
          <w:t xml:space="preserve"> </w:t>
        </w:r>
      </w:ins>
      <w:r>
        <w:t xml:space="preserve">of the cavity. However, </w:t>
      </w:r>
      <w:ins w:id="186" w:author="O'Connor, Patrick" w:date="2023-10-29T11:11:00Z">
        <w:r w:rsidR="00D96D4A">
          <w:t>via palpation</w:t>
        </w:r>
      </w:ins>
      <w:ins w:id="187" w:author="O'Connor, Patrick" w:date="2023-10-29T11:12:00Z">
        <w:r w:rsidR="00CD53D4">
          <w:t xml:space="preserve"> </w:t>
        </w:r>
      </w:ins>
      <w:del w:id="188" w:author="O'Connor, Patrick" w:date="2023-10-29T11:10:00Z">
        <w:r w:rsidDel="00D96D4A">
          <w:delText xml:space="preserve">feeling around inside the opening, </w:delText>
        </w:r>
      </w:del>
      <w:r>
        <w:t>it seems</w:t>
      </w:r>
      <w:del w:id="189" w:author="O'Connor, Patrick" w:date="2023-10-29T11:12:00Z">
        <w:r w:rsidDel="00CD53D4">
          <w:delText xml:space="preserve"> </w:delText>
        </w:r>
      </w:del>
      <w:ins w:id="190" w:author="O'Connor, Patrick" w:date="2023-10-29T11:12:00Z">
        <w:r w:rsidR="00CD53D4">
          <w:t xml:space="preserve"> </w:t>
        </w:r>
      </w:ins>
      <w:del w:id="191" w:author="O'Connor, Patrick" w:date="2023-10-29T11:12:00Z">
        <w:r w:rsidDel="00CD53D4">
          <w:delText xml:space="preserve">likely </w:delText>
        </w:r>
      </w:del>
      <w:r>
        <w:t xml:space="preserve">that </w:t>
      </w:r>
      <w:ins w:id="192" w:author="O'Connor, Patrick" w:date="2023-10-29T11:11:00Z">
        <w:r w:rsidR="00D96D4A">
          <w:t xml:space="preserve">the inner cavity </w:t>
        </w:r>
      </w:ins>
      <w:r>
        <w:t xml:space="preserve">it extended further distally into the rib, although the possible extension has understandably not been prepared out. This </w:t>
      </w:r>
      <w:proofErr w:type="gramStart"/>
      <w:r>
        <w:t>is in agreement</w:t>
      </w:r>
      <w:proofErr w:type="gramEnd"/>
      <w:r>
        <w:t xml:space="preserve"> </w:t>
      </w:r>
      <w:r>
        <w:lastRenderedPageBreak/>
        <w:t>with Riggs's (1903:304-305) description "The anterior surface of the shaft below the head is perforated by a large foramen which leads to an internal cavity in the shaft".</w:t>
      </w:r>
    </w:p>
    <w:p w14:paraId="1BB94B0D" w14:textId="38C1A597" w:rsidR="00D46C9E" w:rsidRDefault="00CD53D4">
      <w:pPr>
        <w:pStyle w:val="LO-normal"/>
        <w:spacing w:line="480" w:lineRule="auto"/>
      </w:pPr>
      <w:ins w:id="193" w:author="O'Connor, Patrick" w:date="2023-10-29T11:14:00Z">
        <w:r>
          <w:t xml:space="preserve"> </w:t>
        </w:r>
      </w:ins>
      <w:del w:id="194" w:author="O'Connor, Patrick" w:date="2023-10-29T11:14:00Z">
        <w:r w:rsidR="00000000" w:rsidDel="00CD53D4">
          <w:delText>(</w:delText>
        </w:r>
      </w:del>
      <w:r w:rsidR="00000000">
        <w:t xml:space="preserve">Riggs </w:t>
      </w:r>
      <w:ins w:id="195" w:author="O'Connor, Patrick" w:date="2023-10-29T11:14:00Z">
        <w:r>
          <w:t>(</w:t>
        </w:r>
      </w:ins>
      <w:r w:rsidR="00000000">
        <w:t>1903:304</w:t>
      </w:r>
      <w:ins w:id="196" w:author="O'Connor, Patrick" w:date="2023-10-29T11:14:00Z">
        <w:r>
          <w:t>)</w:t>
        </w:r>
      </w:ins>
      <w:r w:rsidR="00000000">
        <w:t xml:space="preserve"> and Riggs </w:t>
      </w:r>
      <w:ins w:id="197" w:author="O'Connor, Patrick" w:date="2023-10-29T11:14:00Z">
        <w:r>
          <w:t>(</w:t>
        </w:r>
      </w:ins>
      <w:r w:rsidR="00000000">
        <w:t>1904:239</w:t>
      </w:r>
      <w:ins w:id="198" w:author="O'Connor, Patrick" w:date="2023-10-29T11:14:00Z">
        <w:r>
          <w:t>)</w:t>
        </w:r>
      </w:ins>
      <w:r w:rsidR="00000000">
        <w:t xml:space="preserve"> both </w:t>
      </w:r>
      <w:ins w:id="199" w:author="O'Connor, Patrick" w:date="2023-10-29T11:14:00Z">
        <w:r>
          <w:t xml:space="preserve">indicate </w:t>
        </w:r>
      </w:ins>
      <w:del w:id="200" w:author="O'Connor, Patrick" w:date="2023-10-29T11:14:00Z">
        <w:r w:rsidR="00000000" w:rsidDel="00CD53D4">
          <w:delText xml:space="preserve">say </w:delText>
        </w:r>
      </w:del>
      <w:r w:rsidR="00000000">
        <w:t>that this opening is on the anterior face,</w:t>
      </w:r>
      <w:ins w:id="201" w:author="O'Connor, Patrick" w:date="2023-10-29T11:14:00Z">
        <w:r>
          <w:t xml:space="preserve"> as does </w:t>
        </w:r>
      </w:ins>
      <w:del w:id="202" w:author="O'Connor, Patrick" w:date="2023-10-29T11:14:00Z">
        <w:r w:rsidR="00000000" w:rsidDel="00CD53D4">
          <w:delText xml:space="preserve"> and </w:delText>
        </w:r>
      </w:del>
      <w:r w:rsidR="00000000">
        <w:t xml:space="preserve">Taylor </w:t>
      </w:r>
      <w:ins w:id="203" w:author="O'Connor, Patrick" w:date="2023-10-29T11:14:00Z">
        <w:r>
          <w:t>(</w:t>
        </w:r>
      </w:ins>
      <w:r w:rsidR="00000000">
        <w:t>2009:792</w:t>
      </w:r>
      <w:ins w:id="204" w:author="O'Connor, Patrick" w:date="2023-10-29T11:14:00Z">
        <w:r>
          <w:t xml:space="preserve">). However, </w:t>
        </w:r>
      </w:ins>
      <w:ins w:id="205" w:author="O'Connor, Patrick" w:date="2023-10-29T11:15:00Z">
        <w:r>
          <w:t>herein we interpret this opening as being on the posterior surface of the rib shaft.</w:t>
        </w:r>
      </w:ins>
      <w:del w:id="206" w:author="O'Connor, Patrick" w:date="2023-10-29T11:15:00Z">
        <w:r w:rsidR="00000000" w:rsidDel="00CD53D4">
          <w:delText xml:space="preserve"> followed his assessment, but this is incorrect.)</w:delText>
        </w:r>
      </w:del>
    </w:p>
    <w:p w14:paraId="2E810365" w14:textId="77777777" w:rsidR="00D46C9E" w:rsidRDefault="00000000">
      <w:pPr>
        <w:pStyle w:val="Heading2"/>
        <w:spacing w:line="480" w:lineRule="auto"/>
      </w:pPr>
      <w:bookmarkStart w:id="207" w:name="_eleocz90n3w9"/>
      <w:bookmarkEnd w:id="207"/>
      <w:r>
        <w:t>Rib B</w:t>
      </w:r>
    </w:p>
    <w:p w14:paraId="266C1315" w14:textId="432ACE7E" w:rsidR="00D46C9E" w:rsidRDefault="00000000">
      <w:pPr>
        <w:pStyle w:val="LO-normal"/>
        <w:spacing w:line="480" w:lineRule="auto"/>
      </w:pPr>
      <w:r>
        <w:t>Rib B was not described or illustrated by Riggs, but it may be the rib measuring “fully nine feet (2.745m) in length” that he refers to (Riggs 1903:304, 1904:239). Like Rib A, it consists of a complete proximal end, and some</w:t>
      </w:r>
      <w:ins w:id="208" w:author="O'Connor, Patrick" w:date="2023-10-29T11:16:00Z">
        <w:r w:rsidR="005A7D2F">
          <w:t>,</w:t>
        </w:r>
      </w:ins>
      <w:r>
        <w:t xml:space="preserve"> but not </w:t>
      </w:r>
      <w:del w:id="209" w:author="O'Connor, Patrick" w:date="2023-10-29T11:16:00Z">
        <w:r w:rsidDel="005A7D2F">
          <w:delText>all of</w:delText>
        </w:r>
      </w:del>
      <w:proofErr w:type="gramStart"/>
      <w:ins w:id="210" w:author="O'Connor, Patrick" w:date="2023-10-29T11:16:00Z">
        <w:r w:rsidR="005A7D2F">
          <w:t>all</w:t>
        </w:r>
      </w:ins>
      <w:r>
        <w:t xml:space="preserve"> the more</w:t>
      </w:r>
      <w:proofErr w:type="gramEnd"/>
      <w:r>
        <w:t xml:space="preserve"> distal portion</w:t>
      </w:r>
      <w:ins w:id="211" w:author="O'Connor, Patrick" w:date="2023-10-29T11:16:00Z">
        <w:r w:rsidR="005A7D2F">
          <w:t>. What is present is</w:t>
        </w:r>
      </w:ins>
      <w:del w:id="212" w:author="O'Connor, Patrick" w:date="2023-10-29T11:16:00Z">
        <w:r w:rsidDel="005A7D2F">
          <w:delText>,</w:delText>
        </w:r>
      </w:del>
      <w:r>
        <w:t xml:space="preserve"> well preserved. </w:t>
      </w:r>
      <w:del w:id="213" w:author="O'Connor, Patrick" w:date="2023-10-29T11:17:00Z">
        <w:r w:rsidDel="005A7D2F">
          <w:delText xml:space="preserve">It is possible that </w:delText>
        </w:r>
      </w:del>
      <w:del w:id="214" w:author="O'Connor, Patrick" w:date="2023-10-29T11:16:00Z">
        <w:r w:rsidDel="005A7D2F">
          <w:delText xml:space="preserve">some </w:delText>
        </w:r>
      </w:del>
      <w:del w:id="215" w:author="O'Connor, Patrick" w:date="2023-10-29T11:17:00Z">
        <w:r w:rsidDel="005A7D2F">
          <w:delText xml:space="preserve">more distal </w:delText>
        </w:r>
      </w:del>
      <w:del w:id="216" w:author="O'Connor, Patrick" w:date="2023-10-29T11:16:00Z">
        <w:r w:rsidDel="005A7D2F">
          <w:delText xml:space="preserve">part </w:delText>
        </w:r>
      </w:del>
      <w:del w:id="217" w:author="O'Connor, Patrick" w:date="2023-10-29T11:17:00Z">
        <w:r w:rsidDel="005A7D2F">
          <w:delText xml:space="preserve">of Rib A </w:delText>
        </w:r>
      </w:del>
      <w:del w:id="218" w:author="O'Connor, Patrick" w:date="2023-10-29T11:16:00Z">
        <w:r w:rsidDel="005A7D2F">
          <w:delText xml:space="preserve">or </w:delText>
        </w:r>
      </w:del>
      <w:del w:id="219" w:author="O'Connor, Patrick" w:date="2023-10-29T11:17:00Z">
        <w:r w:rsidDel="005A7D2F">
          <w:delText xml:space="preserve">B has been lost, making up the full length of 9 feet that Riggs repeatedly cites. </w:delText>
        </w:r>
      </w:del>
      <w:r>
        <w:t>We interpret Rib B as a left rib with the posterior aspect upwards. It measures 56 cm across the capitulum and tuberculum.</w:t>
      </w:r>
      <w:ins w:id="220" w:author="O'Connor, Patrick" w:date="2023-10-29T11:17:00Z">
        <w:r w:rsidR="005A7D2F">
          <w:t xml:space="preserve"> </w:t>
        </w:r>
        <w:r w:rsidR="005A7D2F">
          <w:t>It is possible that more distal portions</w:t>
        </w:r>
        <w:r w:rsidR="005A7D2F">
          <w:t xml:space="preserve"> </w:t>
        </w:r>
        <w:r w:rsidR="005A7D2F">
          <w:t>of Ribs A and</w:t>
        </w:r>
        <w:r w:rsidR="005A7D2F">
          <w:t xml:space="preserve"> </w:t>
        </w:r>
        <w:r w:rsidR="005A7D2F">
          <w:t xml:space="preserve">B have been lost, making up the full length of </w:t>
        </w:r>
      </w:ins>
      <w:ins w:id="221" w:author="O'Connor, Patrick" w:date="2023-10-29T11:18:00Z">
        <w:r w:rsidR="005A7D2F">
          <w:t>2.75 m</w:t>
        </w:r>
      </w:ins>
      <w:ins w:id="222" w:author="O'Connor, Patrick" w:date="2023-10-29T11:17:00Z">
        <w:r w:rsidR="005A7D2F">
          <w:t xml:space="preserve"> </w:t>
        </w:r>
      </w:ins>
      <w:ins w:id="223" w:author="O'Connor, Patrick" w:date="2023-10-29T11:19:00Z">
        <w:r w:rsidR="005A7D2F">
          <w:t xml:space="preserve">(9 ft.) </w:t>
        </w:r>
      </w:ins>
      <w:ins w:id="224" w:author="O'Connor, Patrick" w:date="2023-10-29T11:17:00Z">
        <w:r w:rsidR="005A7D2F">
          <w:t>that Riggs repeatedly cites.</w:t>
        </w:r>
      </w:ins>
    </w:p>
    <w:p w14:paraId="1B24DADB" w14:textId="344D55F6" w:rsidR="00D46C9E" w:rsidRDefault="00000000">
      <w:pPr>
        <w:pStyle w:val="LO-normal"/>
        <w:spacing w:line="480" w:lineRule="auto"/>
      </w:pPr>
      <w:r>
        <w:t xml:space="preserve">The pneumatic opening in this rib is not described by Riggs (1903, 1904), though it was mentioned briefly by Taylor (2009:792). It more closely resembles that documented by Marsh (1896:figure 7–8) in </w:t>
      </w:r>
      <w:r>
        <w:rPr>
          <w:i/>
        </w:rPr>
        <w:t>Brontosaurus excelsus</w:t>
      </w:r>
      <w:r>
        <w:t xml:space="preserve"> (Figure 5A) and those found in other sauropods, in that it invades the tuberculum rather than the shaft. Specifically, the lateral portion of the tuberculum is anteroposteriorly deeper than the medial part, projecting posteriorly from the surface of the rib, and the opening is in the medial face of this projection, extending laterally into the bone. The opening has been fully prepared </w:t>
      </w:r>
      <w:del w:id="225" w:author="O'Connor, Patrick" w:date="2023-10-29T11:18:00Z">
        <w:r w:rsidDel="005A7D2F">
          <w:delText xml:space="preserve">out </w:delText>
        </w:r>
      </w:del>
      <w:r>
        <w:t xml:space="preserve">and is lined with finished bone. It is shaped like a teardrop flattened on one side, extending parallel to the rib shaft. It measures 120 mm proximodistally and has a maximum width of about 33 mm, near its distal end: an exact measurement is impossible to determine as the medial margin of the opening merges smoothly </w:t>
      </w:r>
      <w:r>
        <w:lastRenderedPageBreak/>
        <w:t xml:space="preserve">onto the posterior face of the rib rather than ending in a lip, as the lateral margin does. The depth of the opening is </w:t>
      </w:r>
      <w:del w:id="226" w:author="O'Connor, Patrick" w:date="2023-10-29T11:19:00Z">
        <w:r w:rsidDel="00E13FE6">
          <w:delText xml:space="preserve">about </w:delText>
        </w:r>
      </w:del>
      <w:ins w:id="227" w:author="O'Connor, Patrick" w:date="2023-10-29T11:19:00Z">
        <w:r w:rsidR="00E13FE6">
          <w:t>~</w:t>
        </w:r>
        <w:r w:rsidR="00E13FE6">
          <w:t xml:space="preserve"> </w:t>
        </w:r>
      </w:ins>
      <w:r>
        <w:t>50 mm towards its proximal end and 33 mm at its distal end. It is possible that the opening extended further proximally into the tuberculum.</w:t>
      </w:r>
    </w:p>
    <w:p w14:paraId="6FECCF4F" w14:textId="77777777" w:rsidR="00D46C9E" w:rsidRDefault="00000000">
      <w:pPr>
        <w:pStyle w:val="Heading2"/>
        <w:spacing w:line="480" w:lineRule="auto"/>
      </w:pPr>
      <w:bookmarkStart w:id="228" w:name="_2hrt5q8yl37d"/>
      <w:bookmarkEnd w:id="228"/>
      <w:r>
        <w:t xml:space="preserve">Other ribs of the </w:t>
      </w:r>
      <w:r>
        <w:rPr>
          <w:i/>
        </w:rPr>
        <w:t>Brachiosaurus altithorax</w:t>
      </w:r>
      <w:r>
        <w:t xml:space="preserve"> holotype</w:t>
      </w:r>
    </w:p>
    <w:p w14:paraId="6AD9FC0A" w14:textId="155D4CE5" w:rsidR="00D46C9E" w:rsidRDefault="00000000">
      <w:pPr>
        <w:pStyle w:val="LO-normal"/>
        <w:spacing w:line="480" w:lineRule="auto"/>
      </w:pPr>
      <w:r>
        <w:t>Riggs's descriptions mention Rib A and possibly Rib B, as discussed above. The collection</w:t>
      </w:r>
      <w:del w:id="229" w:author="O'Connor, Patrick" w:date="2023-10-29T11:20:00Z">
        <w:r w:rsidDel="00A07E14">
          <w:delText>s</w:delText>
        </w:r>
      </w:del>
      <w:r>
        <w:t xml:space="preserve"> contain</w:t>
      </w:r>
      <w:ins w:id="230" w:author="O'Connor, Patrick" w:date="2023-10-29T11:20:00Z">
        <w:r w:rsidR="00A07E14">
          <w:t>s</w:t>
        </w:r>
      </w:ins>
      <w:r>
        <w:t xml:space="preserve"> three </w:t>
      </w:r>
      <w:del w:id="231" w:author="O'Connor, Patrick" w:date="2023-10-29T11:20:00Z">
        <w:r w:rsidDel="00A07E14">
          <w:delText xml:space="preserve">further </w:delText>
        </w:r>
      </w:del>
      <w:ins w:id="232" w:author="O'Connor, Patrick" w:date="2023-10-29T11:20:00Z">
        <w:r w:rsidR="00A07E14">
          <w:t>additional</w:t>
        </w:r>
        <w:r w:rsidR="00A07E14">
          <w:t xml:space="preserve"> </w:t>
        </w:r>
      </w:ins>
      <w:r>
        <w:t xml:space="preserve">ribs, for a total of five. Of these, one has only part of the proximal end, one only a section of the shaft, and one a partial proximal end and a broken-off </w:t>
      </w:r>
      <w:del w:id="233" w:author="O'Connor, Patrick" w:date="2023-10-29T11:20:00Z">
        <w:r w:rsidDel="00A07E14">
          <w:delText xml:space="preserve">more </w:delText>
        </w:r>
      </w:del>
      <w:r>
        <w:t>distal portion.</w:t>
      </w:r>
    </w:p>
    <w:p w14:paraId="47A6ECAA" w14:textId="41D62A3B" w:rsidR="00D46C9E" w:rsidRDefault="00000000">
      <w:pPr>
        <w:pStyle w:val="LO-normal"/>
        <w:spacing w:line="480" w:lineRule="auto"/>
      </w:pPr>
      <w:r>
        <w:t xml:space="preserve">None of these ribs have visible pneumatic features. </w:t>
      </w:r>
      <w:del w:id="234" w:author="O'Connor, Patrick" w:date="2023-10-29T11:20:00Z">
        <w:r w:rsidDel="00A07E14">
          <w:delText>All of</w:delText>
        </w:r>
      </w:del>
      <w:ins w:id="235" w:author="O'Connor, Patrick" w:date="2023-10-29T11:20:00Z">
        <w:r w:rsidR="00A07E14">
          <w:t>All</w:t>
        </w:r>
      </w:ins>
      <w:r>
        <w:t xml:space="preserve"> </w:t>
      </w:r>
      <w:del w:id="236" w:author="O'Connor, Patrick" w:date="2023-10-30T23:42:00Z">
        <w:r w:rsidDel="0059701F">
          <w:delText xml:space="preserve">the </w:delText>
        </w:r>
      </w:del>
      <w:r>
        <w:t>ribs are large, heavy, and presumably fragile</w:t>
      </w:r>
      <w:ins w:id="237" w:author="O'Connor, Patrick" w:date="2023-10-30T23:42:00Z">
        <w:r w:rsidR="0059701F">
          <w:t xml:space="preserve">; thus, </w:t>
        </w:r>
      </w:ins>
      <w:del w:id="238" w:author="O'Connor, Patrick" w:date="2023-10-30T23:42:00Z">
        <w:r w:rsidDel="0059701F">
          <w:delText xml:space="preserve">, and </w:delText>
        </w:r>
      </w:del>
      <w:r>
        <w:t xml:space="preserve">we have not attempted to move them from their supporting jackets. It is possible the hidden faces of these ribs </w:t>
      </w:r>
      <w:del w:id="239" w:author="O'Connor, Patrick" w:date="2023-10-29T11:20:00Z">
        <w:r w:rsidDel="00A07E14">
          <w:delText xml:space="preserve">have </w:delText>
        </w:r>
      </w:del>
      <w:ins w:id="240" w:author="O'Connor, Patrick" w:date="2023-10-29T11:20:00Z">
        <w:r w:rsidR="00A07E14">
          <w:t>preserve</w:t>
        </w:r>
        <w:r w:rsidR="00A07E14">
          <w:t xml:space="preserve"> </w:t>
        </w:r>
      </w:ins>
      <w:r>
        <w:t xml:space="preserve">pneumatic features, but there is no </w:t>
      </w:r>
      <w:proofErr w:type="gramStart"/>
      <w:r>
        <w:t>particular reason</w:t>
      </w:r>
      <w:proofErr w:type="gramEnd"/>
      <w:r>
        <w:t xml:space="preserve"> to expect that they do.</w:t>
      </w:r>
    </w:p>
    <w:p w14:paraId="69D21849" w14:textId="77777777" w:rsidR="00D46C9E" w:rsidRDefault="00000000">
      <w:pPr>
        <w:pStyle w:val="Heading2"/>
        <w:spacing w:line="480" w:lineRule="auto"/>
      </w:pPr>
      <w:bookmarkStart w:id="241" w:name="_4xxxty538r7d"/>
      <w:bookmarkEnd w:id="241"/>
      <w:r>
        <w:t xml:space="preserve">Pneumaticity in ribs of referred </w:t>
      </w:r>
      <w:r>
        <w:rPr>
          <w:i/>
        </w:rPr>
        <w:t>Brachiosaurus</w:t>
      </w:r>
      <w:r>
        <w:t xml:space="preserve"> </w:t>
      </w:r>
      <w:proofErr w:type="gramStart"/>
      <w:r>
        <w:t>specimens</w:t>
      </w:r>
      <w:proofErr w:type="gramEnd"/>
    </w:p>
    <w:p w14:paraId="3BFAA341" w14:textId="7D18E474" w:rsidR="00D46C9E" w:rsidRDefault="00000000">
      <w:pPr>
        <w:pStyle w:val="LO-normal"/>
        <w:spacing w:line="480" w:lineRule="auto"/>
      </w:pPr>
      <w:r>
        <w:t xml:space="preserve">Jensen (1985, 1987) referred several specimens to </w:t>
      </w:r>
      <w:del w:id="242" w:author="O'Connor, Patrick" w:date="2023-10-30T23:43:00Z">
        <w:r w:rsidDel="0059701F">
          <w:delText xml:space="preserve">the </w:delText>
        </w:r>
      </w:del>
      <w:proofErr w:type="spellStart"/>
      <w:r>
        <w:t>brachiosauridae</w:t>
      </w:r>
      <w:proofErr w:type="spellEnd"/>
      <w:r>
        <w:t xml:space="preserve">, and tentatively to the species </w:t>
      </w:r>
      <w:r>
        <w:rPr>
          <w:i/>
        </w:rPr>
        <w:t>Brachiosaurus altithorax</w:t>
      </w:r>
      <w:r>
        <w:t xml:space="preserve">. These include at least one rib, probably three, although ambiguities in </w:t>
      </w:r>
      <w:del w:id="243" w:author="O'Connor, Patrick" w:date="2023-10-30T23:43:00Z">
        <w:r w:rsidDel="0059701F">
          <w:delText xml:space="preserve">his </w:delText>
        </w:r>
      </w:del>
      <w:ins w:id="244" w:author="O'Connor, Patrick" w:date="2023-10-30T23:43:00Z">
        <w:r w:rsidR="0059701F">
          <w:t>these</w:t>
        </w:r>
        <w:r w:rsidR="0059701F">
          <w:t xml:space="preserve"> </w:t>
        </w:r>
      </w:ins>
      <w:r>
        <w:t xml:space="preserve">papers make it uncertain what </w:t>
      </w:r>
      <w:ins w:id="245" w:author="O'Connor, Patrick" w:date="2023-10-30T23:44:00Z">
        <w:r w:rsidR="0059701F">
          <w:t>the author</w:t>
        </w:r>
      </w:ins>
      <w:del w:id="246" w:author="O'Connor, Patrick" w:date="2023-10-30T23:44:00Z">
        <w:r w:rsidDel="0059701F">
          <w:delText>he</w:delText>
        </w:r>
      </w:del>
      <w:r>
        <w:t xml:space="preserve"> intended:</w:t>
      </w:r>
    </w:p>
    <w:p w14:paraId="1955BC53" w14:textId="2D2A3D47" w:rsidR="00D46C9E" w:rsidRDefault="00000000">
      <w:pPr>
        <w:pStyle w:val="LO-normal"/>
        <w:numPr>
          <w:ilvl w:val="0"/>
          <w:numId w:val="3"/>
        </w:numPr>
        <w:spacing w:after="0" w:line="480" w:lineRule="auto"/>
      </w:pPr>
      <w:r>
        <w:t xml:space="preserve">Jensen (1987:figure 1F) illustrates the proximal portion of a rib, but the caption does not specify what specimen or taxon </w:t>
      </w:r>
      <w:ins w:id="247" w:author="O'Connor, Patrick" w:date="2023-10-30T23:45:00Z">
        <w:r w:rsidR="0059701F">
          <w:t>to which it belongs</w:t>
        </w:r>
      </w:ins>
      <w:del w:id="248" w:author="O'Connor, Patrick" w:date="2023-10-30T23:45:00Z">
        <w:r w:rsidDel="0059701F">
          <w:delText>it was considered to belong to</w:delText>
        </w:r>
      </w:del>
      <w:r>
        <w:t>. It is implied but not stated to be part of the Potter Creek brachiosaur</w:t>
      </w:r>
      <w:del w:id="249" w:author="O'Connor, Patrick" w:date="2023-10-30T23:45:00Z">
        <w:r w:rsidDel="0059701F">
          <w:delText>,</w:delText>
        </w:r>
      </w:del>
      <w:r>
        <w:t xml:space="preserve"> and appears to have a featureless surface.</w:t>
      </w:r>
    </w:p>
    <w:p w14:paraId="0926691D" w14:textId="18492E88" w:rsidR="00D46C9E" w:rsidRDefault="00000000">
      <w:pPr>
        <w:pStyle w:val="LO-normal"/>
        <w:numPr>
          <w:ilvl w:val="0"/>
          <w:numId w:val="3"/>
        </w:numPr>
        <w:spacing w:after="0" w:line="480" w:lineRule="auto"/>
      </w:pPr>
      <w:r>
        <w:t>Jensen (1987:figure 6B) (also appearing as Jensen 1985:figure 4B) shows a fiberglass resi</w:t>
      </w:r>
      <w:ins w:id="250" w:author="O'Connor, Patrick" w:date="2023-10-30T23:45:00Z">
        <w:r w:rsidR="0059701F">
          <w:t xml:space="preserve">n </w:t>
        </w:r>
      </w:ins>
      <w:del w:id="251" w:author="O'Connor, Patrick" w:date="2023-10-30T23:45:00Z">
        <w:r w:rsidDel="0059701F">
          <w:delText xml:space="preserve">t </w:delText>
        </w:r>
      </w:del>
      <w:r>
        <w:t xml:space="preserve">cast of a “Jensen/Jensen quarry brachiosaur rib”, but the image contains almost no </w:t>
      </w:r>
      <w:r>
        <w:lastRenderedPageBreak/>
        <w:t xml:space="preserve">detail beyond the fact that is not the same rib as </w:t>
      </w:r>
      <w:ins w:id="252" w:author="O'Connor, Patrick" w:date="2023-10-30T23:46:00Z">
        <w:r w:rsidR="0059701F">
          <w:t xml:space="preserve">that figured (figure 1F) in </w:t>
        </w:r>
      </w:ins>
      <w:del w:id="253" w:author="O'Connor, Patrick" w:date="2023-10-30T23:46:00Z">
        <w:r w:rsidDel="0059701F">
          <w:delText xml:space="preserve">the one in </w:delText>
        </w:r>
      </w:del>
      <w:del w:id="254" w:author="O'Connor, Patrick" w:date="2023-10-30T23:45:00Z">
        <w:r w:rsidDel="0059701F">
          <w:delText>his f</w:delText>
        </w:r>
      </w:del>
      <w:del w:id="255" w:author="O'Connor, Patrick" w:date="2023-10-30T23:46:00Z">
        <w:r w:rsidDel="0059701F">
          <w:delText>igure 1F</w:delText>
        </w:r>
      </w:del>
      <w:ins w:id="256" w:author="O'Connor, Patrick" w:date="2023-10-30T23:45:00Z">
        <w:r w:rsidR="0059701F">
          <w:t>th</w:t>
        </w:r>
      </w:ins>
      <w:ins w:id="257" w:author="O'Connor, Patrick" w:date="2023-10-30T23:46:00Z">
        <w:r w:rsidR="0059701F">
          <w:t>e same</w:t>
        </w:r>
      </w:ins>
      <w:ins w:id="258" w:author="O'Connor, Patrick" w:date="2023-10-30T23:45:00Z">
        <w:r w:rsidR="0059701F">
          <w:t xml:space="preserve"> publication</w:t>
        </w:r>
      </w:ins>
      <w:r>
        <w:t>.</w:t>
      </w:r>
    </w:p>
    <w:p w14:paraId="219B306A" w14:textId="383B1F5C" w:rsidR="00D46C9E" w:rsidRDefault="00000000">
      <w:pPr>
        <w:pStyle w:val="LO-normal"/>
        <w:numPr>
          <w:ilvl w:val="0"/>
          <w:numId w:val="3"/>
        </w:numPr>
        <w:spacing w:line="480" w:lineRule="auto"/>
      </w:pPr>
      <w:r>
        <w:t>Jensen (1987:figure 8B) shows the proximal portion of another rib, visibl</w:t>
      </w:r>
      <w:ins w:id="259" w:author="O'Connor, Patrick" w:date="2023-10-30T23:47:00Z">
        <w:r w:rsidR="0059701F">
          <w:t xml:space="preserve">y </w:t>
        </w:r>
      </w:ins>
      <w:del w:id="260" w:author="O'Connor, Patrick" w:date="2023-10-30T23:46:00Z">
        <w:r w:rsidDel="0059701F">
          <w:delText xml:space="preserve">e </w:delText>
        </w:r>
      </w:del>
      <w:r>
        <w:t xml:space="preserve">different from </w:t>
      </w:r>
      <w:del w:id="261" w:author="O'Connor, Patrick" w:date="2023-10-30T23:47:00Z">
        <w:r w:rsidDel="0059701F">
          <w:delText xml:space="preserve">both </w:delText>
        </w:r>
      </w:del>
      <w:r>
        <w:t>the others, but the caption says “</w:t>
      </w:r>
      <w:proofErr w:type="spellStart"/>
      <w:r>
        <w:rPr>
          <w:i/>
        </w:rPr>
        <w:t>Supersaurus</w:t>
      </w:r>
      <w:proofErr w:type="spellEnd"/>
      <w:r>
        <w:rPr>
          <w:i/>
        </w:rPr>
        <w:t xml:space="preserve"> </w:t>
      </w:r>
      <w:proofErr w:type="spellStart"/>
      <w:r>
        <w:rPr>
          <w:i/>
        </w:rPr>
        <w:t>vivianae</w:t>
      </w:r>
      <w:proofErr w:type="spellEnd"/>
      <w:r>
        <w:t>, right lateral view of mid-cervical vertebra”, which is obviously incorrect. The identity and assignment of this rib is therefore unknown.</w:t>
      </w:r>
    </w:p>
    <w:p w14:paraId="599D12CC" w14:textId="7D454FAA" w:rsidR="00D46C9E" w:rsidRDefault="00000000">
      <w:pPr>
        <w:pStyle w:val="LO-normal"/>
        <w:spacing w:line="480" w:lineRule="auto"/>
      </w:pPr>
      <w:r>
        <w:t xml:space="preserve">There are no discernible pneumatic features on any </w:t>
      </w:r>
      <w:del w:id="262" w:author="O'Connor, Patrick" w:date="2023-10-30T23:47:00Z">
        <w:r w:rsidDel="0059701F">
          <w:delText xml:space="preserve">of these </w:delText>
        </w:r>
      </w:del>
      <w:r>
        <w:t xml:space="preserve">ribs in </w:t>
      </w:r>
      <w:del w:id="263" w:author="O'Connor, Patrick" w:date="2023-10-30T23:47:00Z">
        <w:r w:rsidDel="0059701F">
          <w:delText xml:space="preserve">Jensen’s </w:delText>
        </w:r>
      </w:del>
      <w:r>
        <w:t>illustrations</w:t>
      </w:r>
      <w:ins w:id="264" w:author="O'Connor, Patrick" w:date="2023-10-30T23:47:00Z">
        <w:r w:rsidR="0059701F">
          <w:t xml:space="preserve"> by Jensen. Moreover, </w:t>
        </w:r>
      </w:ins>
      <w:del w:id="265" w:author="O'Connor, Patrick" w:date="2023-10-30T23:47:00Z">
        <w:r w:rsidDel="0059701F">
          <w:delText xml:space="preserve">, and </w:delText>
        </w:r>
      </w:del>
      <w:r>
        <w:t xml:space="preserve">Colin Boisvert (pers. comm., 2023) inspected these elements in collections and found no pneumatic features. These elements, together with all the brachiosaur material from Dry Mesa and </w:t>
      </w:r>
      <w:ins w:id="266" w:author="O'Connor, Patrick" w:date="2023-10-30T23:48:00Z">
        <w:r w:rsidR="0059701F">
          <w:t xml:space="preserve">the </w:t>
        </w:r>
      </w:ins>
      <w:r>
        <w:t>Jensen/Jensen quarries are currently under restudy.</w:t>
      </w:r>
    </w:p>
    <w:p w14:paraId="79E6F01A" w14:textId="77777777" w:rsidR="00D46C9E" w:rsidRDefault="00000000">
      <w:pPr>
        <w:pStyle w:val="Heading2"/>
        <w:spacing w:line="480" w:lineRule="auto"/>
      </w:pPr>
      <w:bookmarkStart w:id="267" w:name="_q2n23v7pbpbm"/>
      <w:bookmarkEnd w:id="267"/>
      <w:r>
        <w:t xml:space="preserve">Pneumaticity in ribs of other </w:t>
      </w:r>
      <w:proofErr w:type="spellStart"/>
      <w:r>
        <w:t>brachiosaurids</w:t>
      </w:r>
      <w:proofErr w:type="spellEnd"/>
    </w:p>
    <w:p w14:paraId="2B96070A" w14:textId="77777777" w:rsidR="00D46C9E" w:rsidRDefault="00000000">
      <w:pPr>
        <w:pStyle w:val="LO-normal"/>
        <w:spacing w:line="480" w:lineRule="auto"/>
      </w:pPr>
      <w:r>
        <w:t xml:space="preserve">We are now </w:t>
      </w:r>
      <w:proofErr w:type="gramStart"/>
      <w:r>
        <w:t>in a position</w:t>
      </w:r>
      <w:proofErr w:type="gramEnd"/>
      <w:r>
        <w:t xml:space="preserve"> to survey occurrences of pneumaticity in the dorsal ribs of all known </w:t>
      </w:r>
      <w:proofErr w:type="spellStart"/>
      <w:r>
        <w:t>brachiosaurids</w:t>
      </w:r>
      <w:proofErr w:type="spellEnd"/>
      <w:r>
        <w:t>:</w:t>
      </w:r>
    </w:p>
    <w:p w14:paraId="3598CC32" w14:textId="77777777" w:rsidR="00D46C9E" w:rsidRDefault="00000000">
      <w:pPr>
        <w:pStyle w:val="LO-normal"/>
        <w:numPr>
          <w:ilvl w:val="0"/>
          <w:numId w:val="2"/>
        </w:numPr>
        <w:spacing w:after="0" w:line="480" w:lineRule="auto"/>
      </w:pPr>
      <w:r>
        <w:rPr>
          <w:i/>
        </w:rPr>
        <w:t>Brachiosaurus</w:t>
      </w:r>
      <w:r>
        <w:t xml:space="preserve"> — two different pneumatic features in two ribs in the holotype specimen, no other features recognised in type or referred specimens.</w:t>
      </w:r>
    </w:p>
    <w:p w14:paraId="41DE7188" w14:textId="77777777" w:rsidR="00D46C9E" w:rsidRDefault="00000000">
      <w:pPr>
        <w:pStyle w:val="LO-normal"/>
        <w:numPr>
          <w:ilvl w:val="0"/>
          <w:numId w:val="2"/>
        </w:numPr>
        <w:spacing w:after="0" w:line="480" w:lineRule="auto"/>
      </w:pPr>
      <w:proofErr w:type="spellStart"/>
      <w:r>
        <w:rPr>
          <w:i/>
        </w:rPr>
        <w:t>Giraffatitan</w:t>
      </w:r>
      <w:proofErr w:type="spellEnd"/>
      <w:r>
        <w:t xml:space="preserve"> — foramina in both anterior and posterior faces of the tuberculum in a single rib on MB.R.2181, but not apparently in any other rib.</w:t>
      </w:r>
    </w:p>
    <w:p w14:paraId="0DB6404E" w14:textId="06CC54AB" w:rsidR="00D46C9E" w:rsidRDefault="00000000">
      <w:pPr>
        <w:pStyle w:val="LO-normal"/>
        <w:numPr>
          <w:ilvl w:val="0"/>
          <w:numId w:val="2"/>
        </w:numPr>
        <w:spacing w:after="0" w:line="480" w:lineRule="auto"/>
      </w:pPr>
      <w:proofErr w:type="spellStart"/>
      <w:r>
        <w:rPr>
          <w:i/>
        </w:rPr>
        <w:t>Cedarosaurus</w:t>
      </w:r>
      <w:proofErr w:type="spellEnd"/>
      <w:r>
        <w:t xml:space="preserve"> — no pneumatic features observed: two ribs “retain portions of the rib heads and clearly show that </w:t>
      </w:r>
      <w:del w:id="268" w:author="O'Connor, Patrick" w:date="2023-10-30T23:48:00Z">
        <w:r w:rsidDel="0059701F">
          <w:delText xml:space="preserve">no </w:delText>
        </w:r>
      </w:del>
      <w:r>
        <w:t xml:space="preserve">pneumatic foramina </w:t>
      </w:r>
      <w:del w:id="269" w:author="O'Connor, Patrick" w:date="2023-10-30T23:48:00Z">
        <w:r w:rsidDel="0059701F">
          <w:delText xml:space="preserve">was </w:delText>
        </w:r>
      </w:del>
      <w:ins w:id="270" w:author="O'Connor, Patrick" w:date="2023-10-30T23:48:00Z">
        <w:r w:rsidR="0059701F">
          <w:t>were</w:t>
        </w:r>
        <w:r w:rsidR="0059701F">
          <w:t xml:space="preserve"> </w:t>
        </w:r>
      </w:ins>
      <w:ins w:id="271" w:author="O'Connor, Patrick" w:date="2023-10-30T23:49:00Z">
        <w:r w:rsidR="0059701F">
          <w:t xml:space="preserve">not </w:t>
        </w:r>
      </w:ins>
      <w:r>
        <w:t>present” (Tidwell et al. 1999:25).</w:t>
      </w:r>
    </w:p>
    <w:p w14:paraId="23CDB845" w14:textId="6E594E7C" w:rsidR="00D46C9E" w:rsidRDefault="00000000">
      <w:pPr>
        <w:pStyle w:val="LO-normal"/>
        <w:numPr>
          <w:ilvl w:val="0"/>
          <w:numId w:val="2"/>
        </w:numPr>
        <w:spacing w:after="0" w:line="480" w:lineRule="auto"/>
      </w:pPr>
      <w:proofErr w:type="spellStart"/>
      <w:r>
        <w:rPr>
          <w:i/>
        </w:rPr>
        <w:t>Venenosaurus</w:t>
      </w:r>
      <w:proofErr w:type="spellEnd"/>
      <w:r>
        <w:t xml:space="preserve"> — </w:t>
      </w:r>
      <w:ins w:id="272" w:author="O'Connor, Patrick" w:date="2023-10-30T23:49:00Z">
        <w:r w:rsidR="0059701F">
          <w:t xml:space="preserve">a single, </w:t>
        </w:r>
      </w:ins>
      <w:r>
        <w:t>40 mm wide pneumatic foramen on the posterior surface of a right-sided rib leading proximally into a cavity in the capitulum (Tidwell et al. 2001:153).</w:t>
      </w:r>
    </w:p>
    <w:p w14:paraId="2622F0EE" w14:textId="74304149" w:rsidR="00D46C9E" w:rsidRDefault="00000000">
      <w:pPr>
        <w:pStyle w:val="LO-normal"/>
        <w:numPr>
          <w:ilvl w:val="0"/>
          <w:numId w:val="2"/>
        </w:numPr>
        <w:spacing w:after="0" w:line="480" w:lineRule="auto"/>
      </w:pPr>
      <w:proofErr w:type="spellStart"/>
      <w:r>
        <w:rPr>
          <w:i/>
        </w:rPr>
        <w:lastRenderedPageBreak/>
        <w:t>Lusotitan</w:t>
      </w:r>
      <w:proofErr w:type="spellEnd"/>
      <w:r>
        <w:t xml:space="preserve"> — although some dorsal rib fragments were excavated (</w:t>
      </w:r>
      <w:proofErr w:type="spellStart"/>
      <w:r>
        <w:t>Lapparent</w:t>
      </w:r>
      <w:proofErr w:type="spellEnd"/>
      <w:r>
        <w:t xml:space="preserve"> and </w:t>
      </w:r>
      <w:proofErr w:type="spellStart"/>
      <w:r>
        <w:t>Zbyszewski</w:t>
      </w:r>
      <w:proofErr w:type="spellEnd"/>
      <w:r>
        <w:t xml:space="preserve"> 1957), th</w:t>
      </w:r>
      <w:ins w:id="273" w:author="O'Connor, Patrick" w:date="2023-10-30T23:49:00Z">
        <w:r w:rsidR="0059701F">
          <w:t>ese</w:t>
        </w:r>
      </w:ins>
      <w:del w:id="274" w:author="O'Connor, Patrick" w:date="2023-10-30T23:49:00Z">
        <w:r w:rsidDel="0059701F">
          <w:delText>ey</w:delText>
        </w:r>
      </w:del>
      <w:r>
        <w:t xml:space="preserve"> were only briefly described and could not be located for the redescription of Mannion et al. (2013).</w:t>
      </w:r>
    </w:p>
    <w:p w14:paraId="2581A757" w14:textId="77777777" w:rsidR="00D46C9E" w:rsidRDefault="00000000">
      <w:pPr>
        <w:pStyle w:val="LO-normal"/>
        <w:numPr>
          <w:ilvl w:val="0"/>
          <w:numId w:val="2"/>
        </w:numPr>
        <w:spacing w:after="0" w:line="480" w:lineRule="auto"/>
      </w:pPr>
      <w:proofErr w:type="spellStart"/>
      <w:r>
        <w:rPr>
          <w:i/>
        </w:rPr>
        <w:t>Vouivria</w:t>
      </w:r>
      <w:proofErr w:type="spellEnd"/>
      <w:r>
        <w:t xml:space="preserve"> — “No rib heads are complete enough to determine whether the posterior surface was excavated” (Mannion et al. 2017:37).</w:t>
      </w:r>
    </w:p>
    <w:p w14:paraId="79FD7604" w14:textId="77777777" w:rsidR="00D46C9E" w:rsidRDefault="00000000">
      <w:pPr>
        <w:pStyle w:val="LO-normal"/>
        <w:numPr>
          <w:ilvl w:val="0"/>
          <w:numId w:val="2"/>
        </w:numPr>
        <w:spacing w:line="480" w:lineRule="auto"/>
      </w:pPr>
      <w:r>
        <w:rPr>
          <w:i/>
        </w:rPr>
        <w:t>Abydosaurus</w:t>
      </w:r>
      <w:r>
        <w:t xml:space="preserve"> — no dorsal rib material was included in the specimens reported by </w:t>
      </w:r>
      <w:proofErr w:type="spellStart"/>
      <w:r>
        <w:t>Chure</w:t>
      </w:r>
      <w:proofErr w:type="spellEnd"/>
      <w:r>
        <w:t xml:space="preserve"> et al. (2010).</w:t>
      </w:r>
    </w:p>
    <w:p w14:paraId="0BA56740" w14:textId="77777777" w:rsidR="00D46C9E" w:rsidRDefault="00000000">
      <w:pPr>
        <w:pStyle w:val="LO-normal"/>
        <w:spacing w:line="480" w:lineRule="auto"/>
      </w:pPr>
      <w:r>
        <w:t xml:space="preserve">In summary, pneumatic features are known from the ribs only of </w:t>
      </w:r>
      <w:r>
        <w:rPr>
          <w:i/>
        </w:rPr>
        <w:t>Brachiosaurus</w:t>
      </w:r>
      <w:r>
        <w:t xml:space="preserve"> itself (two ribs), </w:t>
      </w:r>
      <w:proofErr w:type="spellStart"/>
      <w:r>
        <w:rPr>
          <w:i/>
        </w:rPr>
        <w:t>Giraffatitan</w:t>
      </w:r>
      <w:proofErr w:type="spellEnd"/>
      <w:r>
        <w:t xml:space="preserve"> (one rib) and </w:t>
      </w:r>
      <w:proofErr w:type="spellStart"/>
      <w:r>
        <w:rPr>
          <w:i/>
        </w:rPr>
        <w:t>Venenosaurus</w:t>
      </w:r>
      <w:proofErr w:type="spellEnd"/>
      <w:r>
        <w:t xml:space="preserve"> (one rib) — although see below on asymmetry of inference.</w:t>
      </w:r>
    </w:p>
    <w:p w14:paraId="6376B606" w14:textId="77777777" w:rsidR="00D46C9E" w:rsidRDefault="00000000">
      <w:pPr>
        <w:pStyle w:val="Heading1"/>
        <w:spacing w:line="480" w:lineRule="auto"/>
      </w:pPr>
      <w:bookmarkStart w:id="275" w:name="_jb5x8erie08n"/>
      <w:bookmarkEnd w:id="275"/>
      <w:r>
        <w:t>Discussion</w:t>
      </w:r>
    </w:p>
    <w:p w14:paraId="5C31F1B9" w14:textId="77777777" w:rsidR="00D46C9E" w:rsidRDefault="00000000">
      <w:pPr>
        <w:pStyle w:val="Heading2"/>
        <w:spacing w:line="480" w:lineRule="auto"/>
      </w:pPr>
      <w:bookmarkStart w:id="276" w:name="_qukpca9cfip5"/>
      <w:bookmarkEnd w:id="276"/>
      <w:r>
        <w:t>Pneumatic sites in sauropod ribs</w:t>
      </w:r>
    </w:p>
    <w:p w14:paraId="0313357B" w14:textId="4DB75431" w:rsidR="00D46C9E" w:rsidRDefault="00000000">
      <w:pPr>
        <w:pStyle w:val="LO-normal"/>
        <w:spacing w:line="480" w:lineRule="auto"/>
      </w:pPr>
      <w:r>
        <w:t xml:space="preserve">The most common location of pneumatic features in the ribs of sauropods is in the tuberculum, as seen in, among others, </w:t>
      </w:r>
      <w:r>
        <w:rPr>
          <w:i/>
        </w:rPr>
        <w:t>Brontosaurus excelsus</w:t>
      </w:r>
      <w:r>
        <w:t xml:space="preserve"> (Figure 5A) and </w:t>
      </w:r>
      <w:proofErr w:type="spellStart"/>
      <w:r>
        <w:rPr>
          <w:i/>
        </w:rPr>
        <w:t>Giraffatitan</w:t>
      </w:r>
      <w:proofErr w:type="spellEnd"/>
      <w:r>
        <w:rPr>
          <w:i/>
        </w:rPr>
        <w:t xml:space="preserve"> </w:t>
      </w:r>
      <w:proofErr w:type="spellStart"/>
      <w:r>
        <w:rPr>
          <w:i/>
        </w:rPr>
        <w:t>brancai</w:t>
      </w:r>
      <w:proofErr w:type="spellEnd"/>
      <w:r>
        <w:t xml:space="preserve"> (Figure 5B). The pneumatic opening of Rib B </w:t>
      </w:r>
      <w:ins w:id="277" w:author="O'Connor, Patrick" w:date="2023-10-30T23:50:00Z">
        <w:r w:rsidR="004C69FF">
          <w:t xml:space="preserve">in </w:t>
        </w:r>
        <w:r w:rsidR="004C69FF" w:rsidRPr="004C69FF">
          <w:rPr>
            <w:i/>
            <w:iCs/>
            <w:rPrChange w:id="278" w:author="O'Connor, Patrick" w:date="2023-10-30T23:50:00Z">
              <w:rPr/>
            </w:rPrChange>
          </w:rPr>
          <w:t>Brachiosaurus altithorax</w:t>
        </w:r>
        <w:r w:rsidR="004C69FF">
          <w:t xml:space="preserve"> </w:t>
        </w:r>
      </w:ins>
      <w:r>
        <w:t>conforms to th</w:t>
      </w:r>
      <w:ins w:id="279" w:author="O'Connor, Patrick" w:date="2023-10-30T23:52:00Z">
        <w:r w:rsidR="004C69FF">
          <w:t>is</w:t>
        </w:r>
      </w:ins>
      <w:del w:id="280" w:author="O'Connor, Patrick" w:date="2023-10-30T23:52:00Z">
        <w:r w:rsidDel="004C69FF">
          <w:delText>at</w:delText>
        </w:r>
      </w:del>
      <w:r>
        <w:t xml:space="preserve"> pattern, although the shape and orientation of the opening is different from previously observed features. In particular, the invasion of bone in Rib B extends in a lateral direction and excavates a laterally positioned ridge on the posterior face of the rib, whereas other observed openings penetrate the bone anteriorly (from the posterior face) or posteriorly (from the anterior face).</w:t>
      </w:r>
    </w:p>
    <w:p w14:paraId="12F7590C" w14:textId="0A4E8236" w:rsidR="00D46C9E" w:rsidRDefault="00000000">
      <w:pPr>
        <w:pStyle w:val="LO-normal"/>
        <w:spacing w:line="480" w:lineRule="auto"/>
      </w:pPr>
      <w:r>
        <w:lastRenderedPageBreak/>
        <w:t xml:space="preserve">The next most common </w:t>
      </w:r>
      <w:ins w:id="281" w:author="O'Connor, Patrick" w:date="2023-10-30T23:51:00Z">
        <w:r w:rsidR="004C69FF">
          <w:t xml:space="preserve">location for </w:t>
        </w:r>
      </w:ins>
      <w:r>
        <w:t>pneumatic</w:t>
      </w:r>
      <w:ins w:id="282" w:author="O'Connor, Patrick" w:date="2023-10-30T23:51:00Z">
        <w:r w:rsidR="004C69FF">
          <w:t>ity</w:t>
        </w:r>
      </w:ins>
      <w:r>
        <w:t xml:space="preserve"> </w:t>
      </w:r>
      <w:del w:id="283" w:author="O'Connor, Patrick" w:date="2023-10-30T23:51:00Z">
        <w:r w:rsidDel="004C69FF">
          <w:delText xml:space="preserve">location </w:delText>
        </w:r>
      </w:del>
      <w:r>
        <w:t xml:space="preserve">is </w:t>
      </w:r>
      <w:ins w:id="284" w:author="O'Connor, Patrick" w:date="2023-10-30T23:51:00Z">
        <w:r w:rsidR="004C69FF">
          <w:t xml:space="preserve">on </w:t>
        </w:r>
      </w:ins>
      <w:r>
        <w:t xml:space="preserve">the space between the tuberculum and capitulum, as seen in </w:t>
      </w:r>
      <w:r>
        <w:rPr>
          <w:i/>
        </w:rPr>
        <w:t xml:space="preserve">Apatosaurus </w:t>
      </w:r>
      <w:proofErr w:type="spellStart"/>
      <w:r>
        <w:rPr>
          <w:i/>
        </w:rPr>
        <w:t>louisae</w:t>
      </w:r>
      <w:proofErr w:type="spellEnd"/>
      <w:r>
        <w:t xml:space="preserve"> (Figure 5C) and </w:t>
      </w:r>
      <w:r>
        <w:rPr>
          <w:i/>
        </w:rPr>
        <w:t xml:space="preserve">Malawisaurus </w:t>
      </w:r>
      <w:proofErr w:type="spellStart"/>
      <w:r>
        <w:rPr>
          <w:i/>
        </w:rPr>
        <w:t>dixeyi</w:t>
      </w:r>
      <w:proofErr w:type="spellEnd"/>
      <w:r>
        <w:t xml:space="preserve"> (Figure 5D), and in a different form in </w:t>
      </w:r>
      <w:proofErr w:type="spellStart"/>
      <w:r>
        <w:rPr>
          <w:i/>
        </w:rPr>
        <w:t>Brontomerus</w:t>
      </w:r>
      <w:proofErr w:type="spellEnd"/>
      <w:r>
        <w:rPr>
          <w:i/>
        </w:rPr>
        <w:t xml:space="preserve"> </w:t>
      </w:r>
      <w:proofErr w:type="spellStart"/>
      <w:r>
        <w:rPr>
          <w:i/>
        </w:rPr>
        <w:t>mcintoshi</w:t>
      </w:r>
      <w:proofErr w:type="spellEnd"/>
      <w:r>
        <w:t xml:space="preserve"> (Figure 5E; Taylor et al. 2011:84–85). </w:t>
      </w:r>
    </w:p>
    <w:p w14:paraId="361FDF07" w14:textId="0FF94507" w:rsidR="00D46C9E" w:rsidRDefault="00000000">
      <w:pPr>
        <w:pStyle w:val="LO-normal"/>
        <w:spacing w:line="480" w:lineRule="auto"/>
      </w:pPr>
      <w:r>
        <w:t>Pneumatization of the capitulum is for some reason much rarer, and to date</w:t>
      </w:r>
      <w:ins w:id="285" w:author="O'Connor, Patrick" w:date="2023-10-30T23:51:00Z">
        <w:r w:rsidR="004C69FF">
          <w:t xml:space="preserve">, </w:t>
        </w:r>
      </w:ins>
      <w:del w:id="286" w:author="O'Connor, Patrick" w:date="2023-10-30T23:51:00Z">
        <w:r w:rsidDel="004C69FF">
          <w:delText xml:space="preserve"> </w:delText>
        </w:r>
      </w:del>
      <w:r>
        <w:t xml:space="preserve">has only been recorded in </w:t>
      </w:r>
      <w:proofErr w:type="spellStart"/>
      <w:r>
        <w:rPr>
          <w:i/>
        </w:rPr>
        <w:t>Venenosaurus</w:t>
      </w:r>
      <w:proofErr w:type="spellEnd"/>
      <w:r>
        <w:rPr>
          <w:i/>
        </w:rPr>
        <w:t xml:space="preserve"> </w:t>
      </w:r>
      <w:proofErr w:type="spellStart"/>
      <w:r>
        <w:rPr>
          <w:i/>
        </w:rPr>
        <w:t>dicrocei</w:t>
      </w:r>
      <w:proofErr w:type="spellEnd"/>
      <w:r>
        <w:t xml:space="preserve"> (Tidwell et al. 2001:figure 11.9).</w:t>
      </w:r>
    </w:p>
    <w:p w14:paraId="7FBBECD3" w14:textId="7CC6833C" w:rsidR="00D46C9E" w:rsidRDefault="00000000">
      <w:pPr>
        <w:pStyle w:val="LO-normal"/>
        <w:spacing w:line="480" w:lineRule="auto"/>
      </w:pPr>
      <w:r>
        <w:t xml:space="preserve">Other pneumatic configurations also </w:t>
      </w:r>
      <w:proofErr w:type="gramStart"/>
      <w:r>
        <w:t>exist:</w:t>
      </w:r>
      <w:proofErr w:type="gramEnd"/>
      <w:r>
        <w:t xml:space="preserve"> for example</w:t>
      </w:r>
      <w:ins w:id="287" w:author="O'Connor, Patrick" w:date="2023-10-30T23:52:00Z">
        <w:r w:rsidR="004C69FF">
          <w:t>,</w:t>
        </w:r>
      </w:ins>
      <w:r>
        <w:t xml:space="preserve"> the complex of fossae and foramina in </w:t>
      </w:r>
      <w:r>
        <w:rPr>
          <w:i/>
        </w:rPr>
        <w:t>Rapetosaurus kraus</w:t>
      </w:r>
      <w:del w:id="288" w:author="O'Connor, Patrick" w:date="2023-10-30T23:52:00Z">
        <w:r w:rsidDel="004C69FF">
          <w:rPr>
            <w:i/>
          </w:rPr>
          <w:delText>s</w:delText>
        </w:r>
      </w:del>
      <w:r>
        <w:rPr>
          <w:i/>
        </w:rPr>
        <w:t>ei</w:t>
      </w:r>
      <w:r>
        <w:t xml:space="preserve"> (Figure 5F) and the “pneumatic webbing” between the capitulum and tuberculum of </w:t>
      </w:r>
      <w:r>
        <w:rPr>
          <w:i/>
        </w:rPr>
        <w:t>Rukwatitan</w:t>
      </w:r>
      <w:r>
        <w:t xml:space="preserve"> (Figure 5G–H; Gorscak et al. 2014:1142). This “webbing” is also found in a less developed form in </w:t>
      </w:r>
      <w:r>
        <w:rPr>
          <w:i/>
        </w:rPr>
        <w:t>Mnyamawamtuka moyowamkia</w:t>
      </w:r>
      <w:r>
        <w:t xml:space="preserve"> (Gorscak and O’Connor 2019:figure 18).</w:t>
      </w:r>
    </w:p>
    <w:p w14:paraId="67796053" w14:textId="2D9199EE" w:rsidR="00D46C9E" w:rsidRDefault="00000000">
      <w:pPr>
        <w:pStyle w:val="LO-normal"/>
        <w:spacing w:line="480" w:lineRule="auto"/>
      </w:pPr>
      <w:r>
        <w:t xml:space="preserve">The location of the foramen on Rib A of the </w:t>
      </w:r>
      <w:r>
        <w:rPr>
          <w:i/>
        </w:rPr>
        <w:t>Brachiosaurus altithorax</w:t>
      </w:r>
      <w:r>
        <w:t xml:space="preserve"> holotype </w:t>
      </w:r>
      <w:ins w:id="289" w:author="O'Connor, Patrick" w:date="2023-10-30T23:53:00Z">
        <w:r w:rsidR="006E0FF0">
          <w:t>(</w:t>
        </w:r>
      </w:ins>
      <w:r>
        <w:t>FMNH PR 25107</w:t>
      </w:r>
      <w:ins w:id="290" w:author="O'Connor, Patrick" w:date="2023-10-30T23:53:00Z">
        <w:r w:rsidR="006E0FF0">
          <w:t>)</w:t>
        </w:r>
      </w:ins>
      <w:r>
        <w:t xml:space="preserve"> represents a unique location, appearing as it does some way down the shaft of a rib </w:t>
      </w:r>
      <w:del w:id="291" w:author="O'Connor, Patrick" w:date="2023-10-30T23:53:00Z">
        <w:r w:rsidDel="006E0FF0">
          <w:delText xml:space="preserve">whose </w:delText>
        </w:r>
      </w:del>
      <w:ins w:id="292" w:author="O'Connor, Patrick" w:date="2023-10-30T23:53:00Z">
        <w:r w:rsidR="006E0FF0">
          <w:t>in which the</w:t>
        </w:r>
        <w:r w:rsidR="006E0FF0">
          <w:t xml:space="preserve"> </w:t>
        </w:r>
      </w:ins>
      <w:r>
        <w:t xml:space="preserve">proximal portion appears devoid of pneumatic features. The closest approximation to this condition in another sauropod is perhaps in a right dorsal rib of the </w:t>
      </w:r>
      <w:proofErr w:type="spellStart"/>
      <w:r>
        <w:t>mamenchisaurid</w:t>
      </w:r>
      <w:proofErr w:type="spellEnd"/>
      <w:r>
        <w:t xml:space="preserve"> </w:t>
      </w:r>
      <w:proofErr w:type="spellStart"/>
      <w:r>
        <w:rPr>
          <w:i/>
        </w:rPr>
        <w:t>Xinjiantitan</w:t>
      </w:r>
      <w:proofErr w:type="spellEnd"/>
      <w:r>
        <w:rPr>
          <w:i/>
        </w:rPr>
        <w:t xml:space="preserve"> </w:t>
      </w:r>
      <w:proofErr w:type="spellStart"/>
      <w:r>
        <w:rPr>
          <w:i/>
        </w:rPr>
        <w:t>shanshanensis</w:t>
      </w:r>
      <w:proofErr w:type="spellEnd"/>
      <w:r>
        <w:t xml:space="preserve"> SSV 12001 (Zhang et al. 2022:figure 14A), but the foramen in that case is located much more proximally than in Rib A.</w:t>
      </w:r>
    </w:p>
    <w:p w14:paraId="36712BCA" w14:textId="2C42317D" w:rsidR="00D46C9E" w:rsidRDefault="00000000">
      <w:pPr>
        <w:pStyle w:val="LO-normal"/>
        <w:spacing w:line="480" w:lineRule="auto"/>
      </w:pPr>
      <w:proofErr w:type="gramStart"/>
      <w:r>
        <w:t>All of</w:t>
      </w:r>
      <w:proofErr w:type="gramEnd"/>
      <w:r>
        <w:t xml:space="preserve"> these pneumatic fossae and foramina correspond to the seven-location schema of Wedel and Taylor (in review, a), which predicts that pneumatic features in costal elements would follow vascular foramina from the </w:t>
      </w:r>
      <w:commentRangeStart w:id="293"/>
      <w:r>
        <w:t>segmental and intercostal arteries</w:t>
      </w:r>
      <w:commentRangeEnd w:id="293"/>
      <w:r w:rsidR="00D05E25">
        <w:rPr>
          <w:rStyle w:val="CommentReference"/>
          <w:rFonts w:cs="Mangal"/>
        </w:rPr>
        <w:commentReference w:id="293"/>
      </w:r>
      <w:r>
        <w:t>.</w:t>
      </w:r>
    </w:p>
    <w:p w14:paraId="2EA9C3D8" w14:textId="183CA33A" w:rsidR="00D46C9E" w:rsidRDefault="00000000">
      <w:pPr>
        <w:pStyle w:val="LO-normal"/>
        <w:spacing w:line="480" w:lineRule="auto"/>
      </w:pPr>
      <w:r>
        <w:t xml:space="preserve">The segmental arteries pass behind the ribs on their circuit of the centrum, providing channels for pneumatization of the posterior aspect of the proximal portion of the ribs — the tubercula and capitula and region between them. </w:t>
      </w:r>
      <w:del w:id="294" w:author="O'Connor, Patrick" w:date="2023-10-30T23:54:00Z">
        <w:r w:rsidDel="006E0FF0">
          <w:delText>(</w:delText>
        </w:r>
      </w:del>
      <w:r>
        <w:t xml:space="preserve">Note that “posterior” here is </w:t>
      </w:r>
      <w:proofErr w:type="gramStart"/>
      <w:r>
        <w:t>really posteromedial</w:t>
      </w:r>
      <w:proofErr w:type="gramEnd"/>
      <w:r>
        <w:t xml:space="preserve">, as the </w:t>
      </w:r>
      <w:r>
        <w:lastRenderedPageBreak/>
        <w:t xml:space="preserve">parapophysis is usually </w:t>
      </w:r>
      <w:ins w:id="295" w:author="O'Connor, Patrick" w:date="2023-10-30T23:54:00Z">
        <w:r w:rsidR="006E0FF0">
          <w:t xml:space="preserve">positioned </w:t>
        </w:r>
      </w:ins>
      <w:r>
        <w:t>anteroventral</w:t>
      </w:r>
      <w:ins w:id="296" w:author="O'Connor, Patrick" w:date="2023-10-30T23:54:00Z">
        <w:r w:rsidR="006E0FF0">
          <w:t xml:space="preserve"> relative</w:t>
        </w:r>
      </w:ins>
      <w:r>
        <w:t xml:space="preserve"> to the diapophysis rather than directly ventral</w:t>
      </w:r>
      <w:ins w:id="297" w:author="O'Connor, Patrick" w:date="2023-10-30T23:54:00Z">
        <w:r w:rsidR="006E0FF0">
          <w:t xml:space="preserve"> to it</w:t>
        </w:r>
      </w:ins>
      <w:r>
        <w:t xml:space="preserve">, so that the rib is “folded back” against the torso.) The segmental arteries also </w:t>
      </w:r>
      <w:proofErr w:type="gramStart"/>
      <w:r>
        <w:t>less frequently vascularize</w:t>
      </w:r>
      <w:proofErr w:type="gramEnd"/>
      <w:r>
        <w:t xml:space="preserve"> and subsequently lead to pneumatization of the anterior aspect of the next vertebra’s ribs. Meanwhile, </w:t>
      </w:r>
      <w:del w:id="298" w:author="O'Connor, Patrick" w:date="2023-10-30T23:55:00Z">
        <w:r w:rsidDel="006E0FF0">
          <w:delText xml:space="preserve">the </w:delText>
        </w:r>
      </w:del>
      <w:r>
        <w:t>intercostal arteries extend along and beyond the length of the rib shaft, providing opportunities for vascularization and subsequent pneumatization.</w:t>
      </w:r>
    </w:p>
    <w:p w14:paraId="41CAF8AE" w14:textId="0A7D0302" w:rsidR="00D46C9E" w:rsidRDefault="00000000">
      <w:pPr>
        <w:pStyle w:val="LO-normal"/>
        <w:spacing w:line="480" w:lineRule="auto"/>
      </w:pPr>
      <w:del w:id="299" w:author="O'Connor, Patrick" w:date="2023-10-30T23:55:00Z">
        <w:r w:rsidDel="006E0FF0">
          <w:delText>However, w</w:delText>
        </w:r>
      </w:del>
      <w:ins w:id="300" w:author="O'Connor, Patrick" w:date="2023-10-30T23:55:00Z">
        <w:r w:rsidR="006E0FF0">
          <w:t>W</w:t>
        </w:r>
      </w:ins>
      <w:r>
        <w:t>h</w:t>
      </w:r>
      <w:ins w:id="301" w:author="O'Connor, Patrick" w:date="2023-10-30T23:55:00Z">
        <w:r w:rsidR="006E0FF0">
          <w:t>ereas</w:t>
        </w:r>
      </w:ins>
      <w:del w:id="302" w:author="O'Connor, Patrick" w:date="2023-10-30T23:55:00Z">
        <w:r w:rsidDel="006E0FF0">
          <w:delText>ile the</w:delText>
        </w:r>
      </w:del>
      <w:r>
        <w:t xml:space="preserve"> pneumatization of the proximal portion of ribs — likely by diverticula following the segmental arteries — </w:t>
      </w:r>
      <w:del w:id="303" w:author="O'Connor, Patrick" w:date="2023-10-30T23:55:00Z">
        <w:r w:rsidDel="006E0FF0">
          <w:delText xml:space="preserve">are </w:delText>
        </w:r>
      </w:del>
      <w:ins w:id="304" w:author="O'Connor, Patrick" w:date="2023-10-30T23:55:00Z">
        <w:r w:rsidR="006E0FF0">
          <w:t>is</w:t>
        </w:r>
        <w:r w:rsidR="006E0FF0">
          <w:t xml:space="preserve"> </w:t>
        </w:r>
      </w:ins>
      <w:r>
        <w:t xml:space="preserve">relatively common in sauropods, pneumatization of the shaft — likely by diverticula following the intercostal arteries — is rare. </w:t>
      </w:r>
      <w:r>
        <w:rPr>
          <w:i/>
        </w:rPr>
        <w:t>Brachiosaurus</w:t>
      </w:r>
      <w:r>
        <w:t xml:space="preserve"> Rib A provides the only documented occurrence.</w:t>
      </w:r>
    </w:p>
    <w:p w14:paraId="22B3026E" w14:textId="77777777" w:rsidR="00D46C9E" w:rsidRDefault="00000000">
      <w:pPr>
        <w:pStyle w:val="Heading2"/>
        <w:spacing w:line="480" w:lineRule="auto"/>
      </w:pPr>
      <w:bookmarkStart w:id="305" w:name="_xsxp6xmf1f1x"/>
      <w:bookmarkEnd w:id="305"/>
      <w:r>
        <w:t>Variability of pneumatic features</w:t>
      </w:r>
    </w:p>
    <w:p w14:paraId="4870F9EC" w14:textId="5D12575F" w:rsidR="00D46C9E" w:rsidRDefault="00000000">
      <w:pPr>
        <w:pStyle w:val="LO-normal"/>
        <w:spacing w:line="480" w:lineRule="auto"/>
      </w:pPr>
      <w:r>
        <w:t xml:space="preserve">There is no reason to suppose that </w:t>
      </w:r>
      <w:del w:id="306" w:author="O'Connor, Patrick" w:date="2023-10-30T23:58:00Z">
        <w:r w:rsidDel="001C536A">
          <w:delText xml:space="preserve">the </w:delText>
        </w:r>
      </w:del>
      <w:r>
        <w:t xml:space="preserve">vascularization of the vertebra that </w:t>
      </w:r>
      <w:del w:id="307" w:author="O'Connor, Patrick" w:date="2023-10-30T23:58:00Z">
        <w:r w:rsidDel="001C536A">
          <w:delText xml:space="preserve">carried </w:delText>
        </w:r>
      </w:del>
      <w:ins w:id="308" w:author="O'Connor, Patrick" w:date="2023-10-30T23:58:00Z">
        <w:r w:rsidR="001C536A">
          <w:t>articulated with</w:t>
        </w:r>
        <w:r w:rsidR="001C536A">
          <w:t xml:space="preserve"> </w:t>
        </w:r>
      </w:ins>
      <w:r>
        <w:t xml:space="preserve">Rib A was any different from that of Rib B. </w:t>
      </w:r>
      <w:del w:id="309" w:author="O'Connor, Patrick" w:date="2023-10-30T23:58:00Z">
        <w:r w:rsidDel="001C536A">
          <w:delText>(</w:delText>
        </w:r>
      </w:del>
      <w:r>
        <w:t>Or, if they are the left and right ribs of the same vertebrae, that this vertebra was vascularized differently on one side from the other.</w:t>
      </w:r>
      <w:del w:id="310" w:author="O'Connor, Patrick" w:date="2023-10-30T23:58:00Z">
        <w:r w:rsidDel="001C536A">
          <w:delText>)</w:delText>
        </w:r>
      </w:del>
      <w:r>
        <w:t xml:space="preserve"> Yet in following the segmental and intercostal arteries, the pneumatic diverticula in the region of these ribs did very different things. In Rib A, the proximal part of the rib — which is the only part pneumatized in most sauropod specimens — is entirely devoid of pneumatic features, yet a small, lipped foramen penetrates the shaft </w:t>
      </w:r>
      <w:del w:id="311" w:author="O'Connor, Patrick" w:date="2023-10-30T23:58:00Z">
        <w:r w:rsidDel="001C536A">
          <w:delText xml:space="preserve">about </w:delText>
        </w:r>
      </w:del>
      <w:ins w:id="312" w:author="O'Connor, Patrick" w:date="2023-10-30T23:58:00Z">
        <w:r w:rsidR="001C536A">
          <w:t>~</w:t>
        </w:r>
        <w:r w:rsidR="001C536A">
          <w:t xml:space="preserve"> </w:t>
        </w:r>
      </w:ins>
      <w:r>
        <w:t>60 cm</w:t>
      </w:r>
      <w:ins w:id="313" w:author="O'Connor, Patrick" w:date="2023-10-30T23:59:00Z">
        <w:r w:rsidR="001C536A">
          <w:t xml:space="preserve"> distal to the articulation with the vertebra</w:t>
        </w:r>
      </w:ins>
      <w:del w:id="314" w:author="O'Connor, Patrick" w:date="2023-10-30T23:59:00Z">
        <w:r w:rsidDel="001C536A">
          <w:delText xml:space="preserve"> down</w:delText>
        </w:r>
      </w:del>
      <w:r>
        <w:t xml:space="preserve">. In Rib B, a broader, less well-defined pneumatic fossa is </w:t>
      </w:r>
      <w:ins w:id="315" w:author="O'Connor, Patrick" w:date="2023-10-30T23:59:00Z">
        <w:r w:rsidR="001C536A">
          <w:t xml:space="preserve">located on </w:t>
        </w:r>
      </w:ins>
      <w:del w:id="316" w:author="O'Connor, Patrick" w:date="2023-10-30T23:59:00Z">
        <w:r w:rsidDel="001C536A">
          <w:delText xml:space="preserve">in </w:delText>
        </w:r>
      </w:del>
      <w:r>
        <w:t>the lateral ridge on the posterior face of the tuberculum, and there are no discernable pneumatic features on the shaft.</w:t>
      </w:r>
    </w:p>
    <w:p w14:paraId="3130A2E9" w14:textId="15951E2C" w:rsidR="00D46C9E" w:rsidRDefault="00000000">
      <w:pPr>
        <w:pStyle w:val="LO-normal"/>
        <w:spacing w:line="480" w:lineRule="auto"/>
      </w:pPr>
      <w:r>
        <w:t xml:space="preserve">Variability of pneumatic features in sauropod bones has been documented in the literature — differences between different species or specimens (e.g. McIntosh 1990), among successive vertebrae of a single individual (e.g. </w:t>
      </w:r>
      <w:r>
        <w:rPr>
          <w:i/>
        </w:rPr>
        <w:t xml:space="preserve">Diplodocus </w:t>
      </w:r>
      <w:proofErr w:type="spellStart"/>
      <w:r>
        <w:rPr>
          <w:i/>
        </w:rPr>
        <w:t>carnegii</w:t>
      </w:r>
      <w:proofErr w:type="spellEnd"/>
      <w:r>
        <w:t xml:space="preserve"> CM 82, Hatcher 1901), </w:t>
      </w:r>
      <w:del w:id="317" w:author="O'Connor, Patrick" w:date="2023-10-31T00:00:00Z">
        <w:r w:rsidDel="001C536A">
          <w:delText xml:space="preserve">including </w:delText>
        </w:r>
      </w:del>
      <w:r>
        <w:t xml:space="preserve">bilateral </w:t>
      </w:r>
      <w:r>
        <w:lastRenderedPageBreak/>
        <w:t xml:space="preserve">asymmetry that may be consistent along the column (e.g. </w:t>
      </w:r>
      <w:r>
        <w:rPr>
          <w:i/>
        </w:rPr>
        <w:t xml:space="preserve">Saltasaurus </w:t>
      </w:r>
      <w:proofErr w:type="spellStart"/>
      <w:r>
        <w:rPr>
          <w:i/>
        </w:rPr>
        <w:t>loricatus</w:t>
      </w:r>
      <w:proofErr w:type="spellEnd"/>
      <w:r>
        <w:t xml:space="preserve"> PVL 4017, Zurriaguz and Alvarez 2014) or seemingly random (e.g. </w:t>
      </w:r>
      <w:proofErr w:type="spellStart"/>
      <w:r>
        <w:rPr>
          <w:i/>
        </w:rPr>
        <w:t>Giraffatitan</w:t>
      </w:r>
      <w:proofErr w:type="spellEnd"/>
      <w:r>
        <w:rPr>
          <w:i/>
        </w:rPr>
        <w:t xml:space="preserve"> </w:t>
      </w:r>
      <w:proofErr w:type="spellStart"/>
      <w:r>
        <w:rPr>
          <w:i/>
        </w:rPr>
        <w:t>brancai</w:t>
      </w:r>
      <w:proofErr w:type="spellEnd"/>
      <w:r>
        <w:t xml:space="preserve"> MB.R.2181, Wedel and Taylor 2013), and even asymmetry within a single vertebra (e.g. </w:t>
      </w:r>
      <w:proofErr w:type="spellStart"/>
      <w:r>
        <w:rPr>
          <w:i/>
        </w:rPr>
        <w:t>Xenoposeidon</w:t>
      </w:r>
      <w:proofErr w:type="spellEnd"/>
      <w:r>
        <w:rPr>
          <w:i/>
        </w:rPr>
        <w:t xml:space="preserve"> </w:t>
      </w:r>
      <w:proofErr w:type="spellStart"/>
      <w:r>
        <w:rPr>
          <w:i/>
        </w:rPr>
        <w:t>proneneukos</w:t>
      </w:r>
      <w:proofErr w:type="spellEnd"/>
      <w:r>
        <w:t xml:space="preserve"> NHMUK PV R2095, Taylor and Naish 2007). All of this is in accord with Witmer’s (1997:64) conception of pneumatic diverticula as “opportunistic pneumatizing machines”, and similar variability in pneumaticity of ribs further corroborates this interpretation.</w:t>
      </w:r>
      <w:del w:id="318" w:author="O'Connor, Patrick" w:date="2023-10-31T00:00:00Z">
        <w:r w:rsidDel="001C536A">
          <w:delText xml:space="preserve"> </w:delText>
        </w:r>
      </w:del>
    </w:p>
    <w:p w14:paraId="31E685C2" w14:textId="77777777" w:rsidR="00D46C9E" w:rsidRDefault="00000000">
      <w:pPr>
        <w:pStyle w:val="LO-normal"/>
        <w:spacing w:line="480" w:lineRule="auto"/>
      </w:pPr>
      <w:r>
        <w:t xml:space="preserve">It is particularly odd that even in well-preserved specimens with complete or nearly-complete sets of ribs, pneumatic cavities are typically only present in one or two ribs </w:t>
      </w:r>
      <w:proofErr w:type="gramStart"/>
      <w:r>
        <w:t>in a given</w:t>
      </w:r>
      <w:proofErr w:type="gramEnd"/>
      <w:r>
        <w:t xml:space="preserve"> individual; examples include CM 3018, the holotype of </w:t>
      </w:r>
      <w:r>
        <w:rPr>
          <w:i/>
        </w:rPr>
        <w:t xml:space="preserve">Apatosaurus </w:t>
      </w:r>
      <w:proofErr w:type="spellStart"/>
      <w:r>
        <w:rPr>
          <w:i/>
        </w:rPr>
        <w:t>louisae</w:t>
      </w:r>
      <w:proofErr w:type="spellEnd"/>
      <w:r>
        <w:t xml:space="preserve"> (Gilmore 1936:plate 29), and </w:t>
      </w:r>
      <w:proofErr w:type="spellStart"/>
      <w:r>
        <w:rPr>
          <w:i/>
        </w:rPr>
        <w:t>Giraffatitan</w:t>
      </w:r>
      <w:proofErr w:type="spellEnd"/>
      <w:r>
        <w:rPr>
          <w:i/>
        </w:rPr>
        <w:t xml:space="preserve"> </w:t>
      </w:r>
      <w:proofErr w:type="spellStart"/>
      <w:r>
        <w:rPr>
          <w:i/>
        </w:rPr>
        <w:t>brancai</w:t>
      </w:r>
      <w:proofErr w:type="spellEnd"/>
      <w:r>
        <w:t xml:space="preserve"> MB.R.2181 (Janensch 1950:figures 89–108). The quest to understand the evolution of postcranial pneumaticity in dinosaurs is already complicated by an asymmetry of inference: pneumatization of a single bone, such as a middle caudal vertebra of </w:t>
      </w:r>
      <w:proofErr w:type="spellStart"/>
      <w:r>
        <w:rPr>
          <w:i/>
        </w:rPr>
        <w:t>Giraffatitan</w:t>
      </w:r>
      <w:proofErr w:type="spellEnd"/>
      <w:r>
        <w:t xml:space="preserve">, is sufficient to demonstrate that diverticula of the respiratory system at least occasionally pneumatized that element in that taxon, but no number of apneumatic examples can prove the inverse (see discussion in Wedel and Taylor 2013). This problem becomes extreme in the case of dorsal ribs: if CM 3018 had a nearly complete set of dorsal ribs, missing only the right second rib, we would have no reason to suspect that dorsal rib pneumaticity was present in that specimen or in the species </w:t>
      </w:r>
      <w:r>
        <w:rPr>
          <w:i/>
        </w:rPr>
        <w:t xml:space="preserve">Apatosaurus </w:t>
      </w:r>
      <w:proofErr w:type="spellStart"/>
      <w:r>
        <w:rPr>
          <w:i/>
        </w:rPr>
        <w:t>louisae</w:t>
      </w:r>
      <w:proofErr w:type="spellEnd"/>
      <w:r>
        <w:t xml:space="preserve"> more generally; in fact, given a nearly full set of 19 apneumatic ribs, we might confidently but erroneously infer that dorsal rib pneumaticity was absent. We know of no antidote to this problem other than to keep documenting every available instance of dorsal rib pneumaticity.</w:t>
      </w:r>
    </w:p>
    <w:p w14:paraId="73A63765" w14:textId="77777777" w:rsidR="00D46C9E" w:rsidRDefault="00000000">
      <w:pPr>
        <w:pStyle w:val="Heading2"/>
        <w:spacing w:line="480" w:lineRule="auto"/>
      </w:pPr>
      <w:bookmarkStart w:id="319" w:name="_qh91uhykntmu"/>
      <w:bookmarkEnd w:id="319"/>
      <w:r>
        <w:lastRenderedPageBreak/>
        <w:t>New anatomy in old specimens</w:t>
      </w:r>
    </w:p>
    <w:p w14:paraId="4AA80850" w14:textId="7E46F2D2" w:rsidR="00D46C9E" w:rsidRDefault="00000000">
      <w:pPr>
        <w:pStyle w:val="LO-normal"/>
        <w:spacing w:line="480" w:lineRule="auto"/>
      </w:pPr>
      <w:r>
        <w:t xml:space="preserve">FMNH PR 25107 is a well-known and even iconic specimen: not only was it described in some detail in the three papers by Riggs (1901, 1903, 1904) and revisited by Taylor (2009), it has provided scorings in multiple phylogenetic analyses, including those of Mannion et al. (2013) regarding the Portuguese </w:t>
      </w:r>
      <w:proofErr w:type="spellStart"/>
      <w:r>
        <w:t>brachiosaurid</w:t>
      </w:r>
      <w:proofErr w:type="spellEnd"/>
      <w:r>
        <w:t xml:space="preserve"> </w:t>
      </w:r>
      <w:proofErr w:type="spellStart"/>
      <w:r>
        <w:rPr>
          <w:i/>
        </w:rPr>
        <w:t>Lusotitan</w:t>
      </w:r>
      <w:proofErr w:type="spellEnd"/>
      <w:r>
        <w:t xml:space="preserve">, and many subsequent analyses that use this matrix as a starting point. Furthermore, casts of the preserved material (the last seven dorsal vertebrae, sacrum, first two caudals, dorsal ribs, left coracoid, right humerus, </w:t>
      </w:r>
      <w:proofErr w:type="gramStart"/>
      <w:r>
        <w:t>ilium</w:t>
      </w:r>
      <w:proofErr w:type="gramEnd"/>
      <w:r>
        <w:t xml:space="preserve"> and femur) provided the core of a skeletal mount that was erected at the Field Museum in 1993 by Prehistoric Animal Structures, Inc. (Pridmore 1933, </w:t>
      </w:r>
      <w:proofErr w:type="spellStart"/>
      <w:r>
        <w:t>Carlozo</w:t>
      </w:r>
      <w:proofErr w:type="spellEnd"/>
      <w:r>
        <w:t xml:space="preserve"> 1993, Taylor 2014). It was the centerpiece of the museum until its removal in 1999 to make way for the </w:t>
      </w:r>
      <w:r>
        <w:rPr>
          <w:i/>
        </w:rPr>
        <w:t>Tyrannosaurus rex</w:t>
      </w:r>
      <w:r>
        <w:t xml:space="preserve"> “Sue”. At this point it was transferred to Terminal 1 at O’Hare Airport on indefinite loan to United Airlines (Keown and staff, 2000), where it remains to this day and is seen by sixty thousand people every day. It is striking that even such a well</w:t>
      </w:r>
      <w:del w:id="320" w:author="O'Connor, Patrick" w:date="2023-10-31T00:02:00Z">
        <w:r w:rsidDel="001C536A">
          <w:delText xml:space="preserve"> </w:delText>
        </w:r>
      </w:del>
      <w:ins w:id="321" w:author="O'Connor, Patrick" w:date="2023-10-31T00:02:00Z">
        <w:r w:rsidR="001C536A">
          <w:t>-</w:t>
        </w:r>
      </w:ins>
      <w:r>
        <w:t>known specimen, a hundred and twenty years after its description, can continue to provide unique anatomical features leading to novel insights.</w:t>
      </w:r>
    </w:p>
    <w:p w14:paraId="2B53D130" w14:textId="77777777" w:rsidR="00D46C9E" w:rsidRDefault="00000000">
      <w:pPr>
        <w:pStyle w:val="Heading1"/>
        <w:spacing w:line="480" w:lineRule="auto"/>
      </w:pPr>
      <w:bookmarkStart w:id="322" w:name="_7x2ex4ohrq88"/>
      <w:bookmarkEnd w:id="322"/>
      <w:r>
        <w:t>Acknowledgements</w:t>
      </w:r>
    </w:p>
    <w:p w14:paraId="498CD609" w14:textId="64252111" w:rsidR="00D46C9E" w:rsidRDefault="00000000">
      <w:pPr>
        <w:pStyle w:val="LO-normal"/>
        <w:spacing w:line="480" w:lineRule="auto"/>
      </w:pPr>
      <w:r>
        <w:t xml:space="preserve">We thank Bill Simpson (Field Museum of Natural History) for arranging </w:t>
      </w:r>
      <w:proofErr w:type="gramStart"/>
      <w:r>
        <w:t>a collections</w:t>
      </w:r>
      <w:proofErr w:type="gramEnd"/>
      <w:r>
        <w:t xml:space="preserve"> visit for MPT at very short notice. Eric Gorscak (Midwestern University</w:t>
      </w:r>
      <w:ins w:id="323" w:author="O'Connor, Patrick" w:date="2023-10-31T00:02:00Z">
        <w:r w:rsidR="001C536A">
          <w:t xml:space="preserve">, </w:t>
        </w:r>
      </w:ins>
      <w:ins w:id="324" w:author="O'Connor, Patrick" w:date="2023-10-31T00:03:00Z">
        <w:r w:rsidR="001C536A">
          <w:t>Downers Grove, IL</w:t>
        </w:r>
      </w:ins>
      <w:r>
        <w:t xml:space="preserve">) kindly supplied photographs of the ribs of </w:t>
      </w:r>
      <w:r>
        <w:rPr>
          <w:i/>
        </w:rPr>
        <w:t>Malawisaurus</w:t>
      </w:r>
      <w:r>
        <w:t xml:space="preserve">; he and Patrick O’Connor (Ohio University) supplied the photograph of the rib of </w:t>
      </w:r>
      <w:r>
        <w:rPr>
          <w:i/>
        </w:rPr>
        <w:t>Rukwatitan</w:t>
      </w:r>
      <w:r>
        <w:t xml:space="preserve">. Kristina Curry Rogers (Macalester College) </w:t>
      </w:r>
      <w:r>
        <w:lastRenderedPageBreak/>
        <w:t xml:space="preserve">supplied the photograph of the rib of </w:t>
      </w:r>
      <w:r>
        <w:rPr>
          <w:i/>
        </w:rPr>
        <w:t>Rapetosaurus</w:t>
      </w:r>
      <w:r>
        <w:t>. We thank Colin Boisvert for permission</w:t>
      </w:r>
      <w:del w:id="325" w:author="O'Connor, Patrick" w:date="2023-10-31T00:03:00Z">
        <w:r w:rsidDel="001C536A">
          <w:delText>s</w:delText>
        </w:r>
      </w:del>
      <w:r>
        <w:t xml:space="preserve"> to cite a personal communication.</w:t>
      </w:r>
    </w:p>
    <w:p w14:paraId="3AFBE891" w14:textId="77777777" w:rsidR="00D46C9E" w:rsidRDefault="00000000">
      <w:pPr>
        <w:pStyle w:val="Heading1"/>
        <w:spacing w:line="480" w:lineRule="auto"/>
      </w:pPr>
      <w:bookmarkStart w:id="326" w:name="_61yx1g4ardn7"/>
      <w:bookmarkEnd w:id="326"/>
      <w:r>
        <w:t>References</w:t>
      </w:r>
    </w:p>
    <w:p w14:paraId="6D15DF96" w14:textId="6BF91539" w:rsidR="00D46C9E" w:rsidRDefault="00000000">
      <w:pPr>
        <w:pStyle w:val="LO-normal"/>
        <w:spacing w:line="480" w:lineRule="auto"/>
      </w:pPr>
      <w:r>
        <w:t>Benson, Roger B. J., Richard J. Butler, Matthew T. Carrano, and Patrick M. O’Connor. 201</w:t>
      </w:r>
      <w:del w:id="327" w:author="O'Connor, Patrick" w:date="2023-10-30T23:06:00Z">
        <w:r w:rsidDel="00F23CB1">
          <w:delText>1</w:delText>
        </w:r>
      </w:del>
      <w:ins w:id="328" w:author="O'Connor, Patrick" w:date="2023-10-30T23:06:00Z">
        <w:r w:rsidR="00F23CB1">
          <w:t>2</w:t>
        </w:r>
      </w:ins>
      <w:r>
        <w:t xml:space="preserve">. Air-filled postcranial bones in theropod dinosaurs: physiological implications and the ‘reptile’–bird transition. </w:t>
      </w:r>
      <w:r>
        <w:rPr>
          <w:i/>
        </w:rPr>
        <w:t>Biological Reviews of the Cambridge Philosophical Society</w:t>
      </w:r>
      <w:r>
        <w:t xml:space="preserve"> </w:t>
      </w:r>
      <w:r>
        <w:rPr>
          <w:b/>
        </w:rPr>
        <w:t>87(1)</w:t>
      </w:r>
      <w:r>
        <w:t>:168–193. doi:10.1111/j.1469-185X.2011.00190.x.</w:t>
      </w:r>
    </w:p>
    <w:p w14:paraId="7B2F6052" w14:textId="77777777" w:rsidR="00D46C9E" w:rsidRDefault="00000000">
      <w:pPr>
        <w:pStyle w:val="LO-normal"/>
        <w:spacing w:line="480" w:lineRule="auto"/>
      </w:pPr>
      <w:proofErr w:type="spellStart"/>
      <w:r>
        <w:t>Carlozo</w:t>
      </w:r>
      <w:proofErr w:type="spellEnd"/>
      <w:r>
        <w:t xml:space="preserve">, Lou. 1993. Out of the Past. </w:t>
      </w:r>
      <w:r>
        <w:rPr>
          <w:i/>
        </w:rPr>
        <w:t>Chicago Tribune</w:t>
      </w:r>
      <w:r>
        <w:t xml:space="preserve">, 30 January 1993. </w:t>
      </w:r>
      <w:hyperlink r:id="rId13">
        <w:r>
          <w:rPr>
            <w:color w:val="1155CC"/>
            <w:u w:val="single"/>
          </w:rPr>
          <w:t>https://www.chicagotribune.com/news/ct-xpm-1993-06-30-9306300257-story.html</w:t>
        </w:r>
      </w:hyperlink>
      <w:r>
        <w:t xml:space="preserve"> archived 4 February 2023 at </w:t>
      </w:r>
      <w:hyperlink r:id="rId14">
        <w:r>
          <w:rPr>
            <w:color w:val="1155CC"/>
            <w:u w:val="single"/>
          </w:rPr>
          <w:t>https://web.archive.org/web/20230204113550/https://www.chicagotribune.com/news/ct-xpm-1993-06-30-9306300257-story.html</w:t>
        </w:r>
      </w:hyperlink>
      <w:r>
        <w:t xml:space="preserve"> </w:t>
      </w:r>
    </w:p>
    <w:p w14:paraId="638F1A1B" w14:textId="77777777" w:rsidR="00D46C9E" w:rsidRDefault="00000000">
      <w:pPr>
        <w:pStyle w:val="LO-normal"/>
        <w:spacing w:line="480" w:lineRule="auto"/>
      </w:pPr>
      <w:r>
        <w:t xml:space="preserve">Cerda, Ignacio A., Leonardo Salgado, and Jaime E. Powell. 2012. Extreme postcranial pneumaticity in sauropod dinosaurs from South America. </w:t>
      </w:r>
      <w:proofErr w:type="spellStart"/>
      <w:r>
        <w:rPr>
          <w:i/>
        </w:rPr>
        <w:t>Palaeontologische</w:t>
      </w:r>
      <w:proofErr w:type="spellEnd"/>
      <w:r>
        <w:rPr>
          <w:i/>
        </w:rPr>
        <w:t xml:space="preserve"> </w:t>
      </w:r>
      <w:proofErr w:type="spellStart"/>
      <w:r>
        <w:rPr>
          <w:i/>
        </w:rPr>
        <w:t>Zeitschrift</w:t>
      </w:r>
      <w:proofErr w:type="spellEnd"/>
      <w:r>
        <w:t xml:space="preserve"> </w:t>
      </w:r>
      <w:r>
        <w:rPr>
          <w:b/>
        </w:rPr>
        <w:t>86</w:t>
      </w:r>
      <w:r>
        <w:t>:441–449. doi:10.1007/s12542-012-0140-6</w:t>
      </w:r>
    </w:p>
    <w:p w14:paraId="03E96271" w14:textId="77777777" w:rsidR="00D46C9E" w:rsidRDefault="00000000">
      <w:pPr>
        <w:pStyle w:val="LO-normal"/>
        <w:spacing w:line="480" w:lineRule="auto"/>
      </w:pPr>
      <w:proofErr w:type="spellStart"/>
      <w:r>
        <w:t>Chure</w:t>
      </w:r>
      <w:proofErr w:type="spellEnd"/>
      <w:r>
        <w:t xml:space="preserve">, Daniel, Brooks B. Britt, John A. </w:t>
      </w:r>
      <w:proofErr w:type="gramStart"/>
      <w:r>
        <w:t>Whitlock</w:t>
      </w:r>
      <w:proofErr w:type="gramEnd"/>
      <w:r>
        <w:t xml:space="preserve"> and Jeffrey A. Wilson. 2010. First complete sauropod dinosaur skull from the Cretaceous of the Americas and the evolution of sauropod dentition. </w:t>
      </w:r>
      <w:proofErr w:type="spellStart"/>
      <w:r>
        <w:rPr>
          <w:i/>
        </w:rPr>
        <w:t>Naturwissenschaften</w:t>
      </w:r>
      <w:proofErr w:type="spellEnd"/>
      <w:r>
        <w:t xml:space="preserve"> </w:t>
      </w:r>
      <w:r>
        <w:rPr>
          <w:b/>
        </w:rPr>
        <w:t>97(4)</w:t>
      </w:r>
      <w:r>
        <w:t>:379–91. doi:10.1007/s00114-010-0650-6</w:t>
      </w:r>
    </w:p>
    <w:p w14:paraId="2B723A5B" w14:textId="77777777" w:rsidR="00D46C9E" w:rsidRDefault="00000000">
      <w:pPr>
        <w:pStyle w:val="LO-normal"/>
        <w:spacing w:line="480" w:lineRule="auto"/>
      </w:pPr>
      <w:r>
        <w:lastRenderedPageBreak/>
        <w:t xml:space="preserve">D’Emic, Michael D., and Matthew T. Carrano. 2019. Redescription of </w:t>
      </w:r>
      <w:proofErr w:type="spellStart"/>
      <w:r>
        <w:t>brachiosaurid</w:t>
      </w:r>
      <w:proofErr w:type="spellEnd"/>
      <w:r>
        <w:t xml:space="preserve"> sauropod dinosaur material from the Upper Jurassic Morrison Colorado, Formation, USA. </w:t>
      </w:r>
      <w:r>
        <w:rPr>
          <w:i/>
        </w:rPr>
        <w:t>The Anatomical Record</w:t>
      </w:r>
      <w:r>
        <w:t xml:space="preserve"> </w:t>
      </w:r>
      <w:r>
        <w:rPr>
          <w:b/>
        </w:rPr>
        <w:t>303</w:t>
      </w:r>
      <w:r>
        <w:t>:732–758. doi:10.1002/ar.24198</w:t>
      </w:r>
    </w:p>
    <w:p w14:paraId="58357C77" w14:textId="77777777" w:rsidR="00D46C9E" w:rsidRDefault="00000000">
      <w:pPr>
        <w:pStyle w:val="LO-normal"/>
        <w:spacing w:line="480" w:lineRule="auto"/>
      </w:pPr>
      <w:r>
        <w:t xml:space="preserve">Duncker, Hans-Reiner. 1971. The lung air-sac system of birds. </w:t>
      </w:r>
      <w:r>
        <w:rPr>
          <w:i/>
        </w:rPr>
        <w:t xml:space="preserve">Advances in Anatomy, </w:t>
      </w:r>
      <w:proofErr w:type="spellStart"/>
      <w:r>
        <w:rPr>
          <w:i/>
        </w:rPr>
        <w:t>Embroylogical</w:t>
      </w:r>
      <w:proofErr w:type="spellEnd"/>
      <w:r>
        <w:rPr>
          <w:i/>
        </w:rPr>
        <w:t xml:space="preserve"> and Cell Biology</w:t>
      </w:r>
      <w:r>
        <w:t xml:space="preserve"> </w:t>
      </w:r>
      <w:r>
        <w:rPr>
          <w:b/>
        </w:rPr>
        <w:t>45</w:t>
      </w:r>
      <w:r>
        <w:t>:1–171.</w:t>
      </w:r>
    </w:p>
    <w:p w14:paraId="16F4BF0B" w14:textId="77777777" w:rsidR="00D46C9E" w:rsidRDefault="00000000">
      <w:pPr>
        <w:pStyle w:val="LO-normal"/>
        <w:spacing w:line="480" w:lineRule="auto"/>
      </w:pPr>
      <w:r>
        <w:t xml:space="preserve">Gilmore, Charles W. 1936. Osteology of </w:t>
      </w:r>
      <w:r>
        <w:rPr>
          <w:i/>
        </w:rPr>
        <w:t>Apatosaurus</w:t>
      </w:r>
      <w:r>
        <w:t xml:space="preserve"> with special reference to specimens in the Carnegie Museum. </w:t>
      </w:r>
      <w:r>
        <w:rPr>
          <w:i/>
        </w:rPr>
        <w:t>Memoirs of the Carnegie Museum</w:t>
      </w:r>
      <w:r>
        <w:t xml:space="preserve"> </w:t>
      </w:r>
      <w:r>
        <w:rPr>
          <w:b/>
        </w:rPr>
        <w:t>11</w:t>
      </w:r>
      <w:r>
        <w:t>:175–300 and plates XXI–XXXIV.</w:t>
      </w:r>
    </w:p>
    <w:p w14:paraId="4651CC5B" w14:textId="77777777" w:rsidR="00D46C9E" w:rsidRDefault="00000000">
      <w:pPr>
        <w:pStyle w:val="LO-normal"/>
        <w:spacing w:line="480" w:lineRule="auto"/>
      </w:pPr>
      <w:r>
        <w:t xml:space="preserve">Gorscak, Eric, and Patrick M. O’Connor. 2019. A new African titanosaurian sauropod dinosaur from the middle Cretaceous Galula Formation (Mtuka Member), Rukwa Rift Basin, Southwestern Tanzania. </w:t>
      </w:r>
      <w:r>
        <w:rPr>
          <w:i/>
        </w:rPr>
        <w:t>PLOS ONE</w:t>
      </w:r>
      <w:r>
        <w:t xml:space="preserve"> </w:t>
      </w:r>
      <w:r>
        <w:rPr>
          <w:b/>
        </w:rPr>
        <w:t>14(2)</w:t>
      </w:r>
      <w:r>
        <w:t>:e0211412. doi:10.1371/journal.pone.0211412</w:t>
      </w:r>
    </w:p>
    <w:p w14:paraId="4B19A436" w14:textId="77777777" w:rsidR="00D46C9E" w:rsidRDefault="00000000">
      <w:pPr>
        <w:pStyle w:val="LO-normal"/>
        <w:spacing w:line="480" w:lineRule="auto"/>
      </w:pPr>
      <w:r>
        <w:t xml:space="preserve">Gorscak, Eric, Patrick M. O'Connor, Nancy J. </w:t>
      </w:r>
      <w:proofErr w:type="gramStart"/>
      <w:r>
        <w:t>Stevens</w:t>
      </w:r>
      <w:proofErr w:type="gramEnd"/>
      <w:r>
        <w:t xml:space="preserve"> and Eric M. Roberts. 2014. The basal titanosaurian </w:t>
      </w:r>
      <w:r>
        <w:rPr>
          <w:i/>
        </w:rPr>
        <w:t>Rukwatitan bisepultus</w:t>
      </w:r>
      <w:r>
        <w:t xml:space="preserve"> (Dinosauria, Sauropoda) from the middle Cretaceous Galula Formation, Rukwa Rift Basin, southwestern Tanzania. </w:t>
      </w:r>
      <w:r>
        <w:rPr>
          <w:i/>
        </w:rPr>
        <w:t>Journal of Vertebrate Paleontology</w:t>
      </w:r>
      <w:r>
        <w:t xml:space="preserve"> </w:t>
      </w:r>
      <w:r>
        <w:rPr>
          <w:b/>
        </w:rPr>
        <w:t>34(5)</w:t>
      </w:r>
      <w:r>
        <w:t>:1133–1154. doi:10.1080/02724634.2014.845568.</w:t>
      </w:r>
    </w:p>
    <w:p w14:paraId="31BD8DB3" w14:textId="77777777" w:rsidR="00D46C9E" w:rsidRDefault="00000000">
      <w:pPr>
        <w:pStyle w:val="LO-normal"/>
        <w:spacing w:line="480" w:lineRule="auto"/>
      </w:pPr>
      <w:r>
        <w:t xml:space="preserve">Hatcher, Jonathan B. 1901. </w:t>
      </w:r>
      <w:r>
        <w:rPr>
          <w:i/>
        </w:rPr>
        <w:t>Diplodocus</w:t>
      </w:r>
      <w:r>
        <w:t xml:space="preserve"> (Marsh): its osteology, </w:t>
      </w:r>
      <w:proofErr w:type="gramStart"/>
      <w:r>
        <w:t>taxonomy</w:t>
      </w:r>
      <w:proofErr w:type="gramEnd"/>
      <w:r>
        <w:t xml:space="preserve"> and probable habits, with a restoration of the skeleton. </w:t>
      </w:r>
      <w:r>
        <w:rPr>
          <w:i/>
        </w:rPr>
        <w:t>Memoirs of the Carnegie Museum</w:t>
      </w:r>
      <w:r>
        <w:t xml:space="preserve"> </w:t>
      </w:r>
      <w:r>
        <w:rPr>
          <w:b/>
        </w:rPr>
        <w:t>1</w:t>
      </w:r>
      <w:r>
        <w:t>:1-63 and plates I-XIII.</w:t>
      </w:r>
    </w:p>
    <w:p w14:paraId="4FF1DCF3" w14:textId="77777777" w:rsidR="00D46C9E" w:rsidRDefault="00000000">
      <w:pPr>
        <w:pStyle w:val="LO-normal"/>
        <w:spacing w:line="480" w:lineRule="auto"/>
      </w:pPr>
      <w:r>
        <w:t xml:space="preserve">Janensch, Werner. 1914. </w:t>
      </w:r>
      <w:proofErr w:type="spellStart"/>
      <w:r>
        <w:t>Ubersicht</w:t>
      </w:r>
      <w:proofErr w:type="spellEnd"/>
      <w:r>
        <w:t xml:space="preserve"> uber der </w:t>
      </w:r>
      <w:proofErr w:type="spellStart"/>
      <w:r>
        <w:t>Wirbeltierfauna</w:t>
      </w:r>
      <w:proofErr w:type="spellEnd"/>
      <w:r>
        <w:t xml:space="preserve"> der Tendaguru-</w:t>
      </w:r>
      <w:proofErr w:type="spellStart"/>
      <w:r>
        <w:t>Schichten</w:t>
      </w:r>
      <w:proofErr w:type="spellEnd"/>
      <w:r>
        <w:t xml:space="preserve"> </w:t>
      </w:r>
      <w:proofErr w:type="spellStart"/>
      <w:r>
        <w:t>nebst</w:t>
      </w:r>
      <w:proofErr w:type="spellEnd"/>
      <w:r>
        <w:t xml:space="preserve"> </w:t>
      </w:r>
      <w:proofErr w:type="spellStart"/>
      <w:r>
        <w:t>einer</w:t>
      </w:r>
      <w:proofErr w:type="spellEnd"/>
      <w:r>
        <w:t xml:space="preserve"> </w:t>
      </w:r>
      <w:proofErr w:type="spellStart"/>
      <w:r>
        <w:t>kurzen</w:t>
      </w:r>
      <w:proofErr w:type="spellEnd"/>
      <w:r>
        <w:t xml:space="preserve"> </w:t>
      </w:r>
      <w:proofErr w:type="spellStart"/>
      <w:r>
        <w:t>Charakterisierung</w:t>
      </w:r>
      <w:proofErr w:type="spellEnd"/>
      <w:r>
        <w:t xml:space="preserve"> der neu </w:t>
      </w:r>
      <w:proofErr w:type="spellStart"/>
      <w:r>
        <w:t>aufgefuhrten</w:t>
      </w:r>
      <w:proofErr w:type="spellEnd"/>
      <w:r>
        <w:t xml:space="preserve"> </w:t>
      </w:r>
      <w:proofErr w:type="spellStart"/>
      <w:r>
        <w:t>Arten</w:t>
      </w:r>
      <w:proofErr w:type="spellEnd"/>
      <w:r>
        <w:t xml:space="preserve"> von </w:t>
      </w:r>
      <w:proofErr w:type="spellStart"/>
      <w:r>
        <w:t>Sauropoden</w:t>
      </w:r>
      <w:proofErr w:type="spellEnd"/>
      <w:r>
        <w:t xml:space="preserve">. </w:t>
      </w:r>
      <w:proofErr w:type="spellStart"/>
      <w:r>
        <w:rPr>
          <w:i/>
        </w:rPr>
        <w:t>Archiv</w:t>
      </w:r>
      <w:proofErr w:type="spellEnd"/>
      <w:r>
        <w:rPr>
          <w:i/>
        </w:rPr>
        <w:t xml:space="preserve"> für </w:t>
      </w:r>
      <w:proofErr w:type="spellStart"/>
      <w:r>
        <w:rPr>
          <w:i/>
        </w:rPr>
        <w:t>Biontologie</w:t>
      </w:r>
      <w:proofErr w:type="spellEnd"/>
      <w:r>
        <w:t xml:space="preserve">, Berlin, </w:t>
      </w:r>
      <w:r>
        <w:rPr>
          <w:b/>
        </w:rPr>
        <w:t>III, 1(1)</w:t>
      </w:r>
      <w:r>
        <w:t>:81–110.</w:t>
      </w:r>
    </w:p>
    <w:p w14:paraId="0CB636B7" w14:textId="77777777" w:rsidR="00D46C9E" w:rsidRDefault="00000000">
      <w:pPr>
        <w:pStyle w:val="LO-normal"/>
        <w:spacing w:line="480" w:lineRule="auto"/>
      </w:pPr>
      <w:r>
        <w:t xml:space="preserve">Janensch, Werner. 1950a. Die </w:t>
      </w:r>
      <w:proofErr w:type="spellStart"/>
      <w:r>
        <w:t>Wirbelsaule</w:t>
      </w:r>
      <w:proofErr w:type="spellEnd"/>
      <w:r>
        <w:t xml:space="preserve"> von </w:t>
      </w:r>
      <w:r>
        <w:rPr>
          <w:i/>
        </w:rPr>
        <w:t xml:space="preserve">Brachiosaurus </w:t>
      </w:r>
      <w:proofErr w:type="spellStart"/>
      <w:r>
        <w:rPr>
          <w:i/>
        </w:rPr>
        <w:t>brancai</w:t>
      </w:r>
      <w:proofErr w:type="spellEnd"/>
      <w:r>
        <w:t xml:space="preserve">. </w:t>
      </w:r>
      <w:r>
        <w:rPr>
          <w:i/>
        </w:rPr>
        <w:t>Palaeontographica</w:t>
      </w:r>
      <w:r>
        <w:t xml:space="preserve"> (Supplement 7) </w:t>
      </w:r>
      <w:r>
        <w:rPr>
          <w:b/>
        </w:rPr>
        <w:t>3</w:t>
      </w:r>
      <w:r>
        <w:t>:27-93, and plates I–V.</w:t>
      </w:r>
    </w:p>
    <w:p w14:paraId="455DB531" w14:textId="77777777" w:rsidR="00D46C9E" w:rsidRDefault="00000000">
      <w:pPr>
        <w:pStyle w:val="LO-normal"/>
        <w:spacing w:line="480" w:lineRule="auto"/>
      </w:pPr>
      <w:r>
        <w:lastRenderedPageBreak/>
        <w:t xml:space="preserve">Janensch, Werner. 1950b. Die </w:t>
      </w:r>
      <w:proofErr w:type="spellStart"/>
      <w:r>
        <w:t>Skelettrekonstruktion</w:t>
      </w:r>
      <w:proofErr w:type="spellEnd"/>
      <w:r>
        <w:t xml:space="preserve"> von </w:t>
      </w:r>
      <w:r>
        <w:rPr>
          <w:i/>
        </w:rPr>
        <w:t xml:space="preserve">Brachiosaurus </w:t>
      </w:r>
      <w:proofErr w:type="spellStart"/>
      <w:r>
        <w:rPr>
          <w:i/>
        </w:rPr>
        <w:t>brancai</w:t>
      </w:r>
      <w:proofErr w:type="spellEnd"/>
      <w:r>
        <w:t xml:space="preserve">. </w:t>
      </w:r>
      <w:r>
        <w:rPr>
          <w:i/>
        </w:rPr>
        <w:t>Palaeontographica</w:t>
      </w:r>
      <w:r>
        <w:t xml:space="preserve"> (Supplement 7) </w:t>
      </w:r>
      <w:r>
        <w:rPr>
          <w:b/>
        </w:rPr>
        <w:t>3</w:t>
      </w:r>
      <w:r>
        <w:t>:97-103, and plates VI-VIII.</w:t>
      </w:r>
    </w:p>
    <w:p w14:paraId="36FCE0CF" w14:textId="77777777" w:rsidR="00D46C9E" w:rsidRDefault="00000000">
      <w:pPr>
        <w:pStyle w:val="LO-normal"/>
        <w:spacing w:line="480" w:lineRule="auto"/>
      </w:pPr>
      <w:r>
        <w:t xml:space="preserve">Jensen, James A. 1985. Three new sauropod dinosaurs from the Upper Jurassic of Colorado. </w:t>
      </w:r>
      <w:r>
        <w:rPr>
          <w:i/>
        </w:rPr>
        <w:t>Great Basin Naturalist</w:t>
      </w:r>
      <w:r>
        <w:t xml:space="preserve"> </w:t>
      </w:r>
      <w:r>
        <w:rPr>
          <w:b/>
        </w:rPr>
        <w:t>45(4)</w:t>
      </w:r>
      <w:r>
        <w:t>:697–709.</w:t>
      </w:r>
    </w:p>
    <w:p w14:paraId="1E492E08" w14:textId="77777777" w:rsidR="00D46C9E" w:rsidRDefault="00000000">
      <w:pPr>
        <w:pStyle w:val="LO-normal"/>
        <w:spacing w:line="480" w:lineRule="auto"/>
      </w:pPr>
      <w:r>
        <w:t xml:space="preserve">Jensen, James A. 1987. New brachiosaur material from the Late Jurassic of Utah and Colorado. </w:t>
      </w:r>
      <w:r>
        <w:rPr>
          <w:i/>
        </w:rPr>
        <w:t>Great Basin Naturalist</w:t>
      </w:r>
      <w:r>
        <w:t xml:space="preserve"> </w:t>
      </w:r>
      <w:r>
        <w:rPr>
          <w:b/>
        </w:rPr>
        <w:t>47(4)</w:t>
      </w:r>
      <w:r>
        <w:t>:592–608.</w:t>
      </w:r>
    </w:p>
    <w:p w14:paraId="7877B1A9" w14:textId="77777777" w:rsidR="00D46C9E" w:rsidRDefault="00000000">
      <w:pPr>
        <w:pStyle w:val="LO-normal"/>
        <w:spacing w:line="480" w:lineRule="auto"/>
      </w:pPr>
      <w:r>
        <w:t xml:space="preserve">Keown, Bradley, and </w:t>
      </w:r>
      <w:r>
        <w:rPr>
          <w:i/>
        </w:rPr>
        <w:t>Tribune</w:t>
      </w:r>
      <w:r>
        <w:t xml:space="preserve"> staff writer. 2000. </w:t>
      </w:r>
      <w:proofErr w:type="gramStart"/>
      <w:r>
        <w:t>Replica</w:t>
      </w:r>
      <w:proofErr w:type="gramEnd"/>
      <w:r>
        <w:t xml:space="preserve"> of dinosaur fossil gives O'Hare passengers monstrous welcome. </w:t>
      </w:r>
      <w:r>
        <w:rPr>
          <w:i/>
        </w:rPr>
        <w:t>Chicago Tribune</w:t>
      </w:r>
      <w:r>
        <w:t xml:space="preserve">, 20 January 2000. </w:t>
      </w:r>
      <w:hyperlink r:id="rId15">
        <w:r>
          <w:rPr>
            <w:color w:val="1155CC"/>
            <w:u w:val="single"/>
          </w:rPr>
          <w:t>https://www.chicagotribune.com/news/ct-xpm-2000-01-20-0001200303-story.html</w:t>
        </w:r>
      </w:hyperlink>
      <w:r>
        <w:t xml:space="preserve"> archived on 29 March 2023 at </w:t>
      </w:r>
      <w:hyperlink r:id="rId16">
        <w:r>
          <w:rPr>
            <w:color w:val="1155CC"/>
            <w:u w:val="single"/>
          </w:rPr>
          <w:t>https://web.archive.org/web/20230329160803/https://www.chicagotribune.com/news/ct-xpm-2000-01-20-0001200303-story.html</w:t>
        </w:r>
      </w:hyperlink>
      <w:r>
        <w:t xml:space="preserve"> </w:t>
      </w:r>
    </w:p>
    <w:p w14:paraId="22E7888C" w14:textId="77777777" w:rsidR="00D46C9E" w:rsidRDefault="00000000">
      <w:pPr>
        <w:pStyle w:val="LO-normal"/>
        <w:spacing w:line="480" w:lineRule="auto"/>
      </w:pPr>
      <w:proofErr w:type="spellStart"/>
      <w:r>
        <w:t>Lapparent</w:t>
      </w:r>
      <w:proofErr w:type="spellEnd"/>
      <w:r>
        <w:t xml:space="preserve">, Albert F. de, and Georges </w:t>
      </w:r>
      <w:proofErr w:type="spellStart"/>
      <w:r>
        <w:t>Zbyszewski</w:t>
      </w:r>
      <w:proofErr w:type="spellEnd"/>
      <w:r>
        <w:t xml:space="preserve">, 1957. Les </w:t>
      </w:r>
      <w:proofErr w:type="spellStart"/>
      <w:r>
        <w:t>dinosauriens</w:t>
      </w:r>
      <w:proofErr w:type="spellEnd"/>
      <w:r>
        <w:t xml:space="preserve"> du Portugal. </w:t>
      </w:r>
      <w:proofErr w:type="spellStart"/>
      <w:r>
        <w:rPr>
          <w:i/>
        </w:rPr>
        <w:t>Mémoires</w:t>
      </w:r>
      <w:proofErr w:type="spellEnd"/>
      <w:r>
        <w:rPr>
          <w:i/>
        </w:rPr>
        <w:t xml:space="preserve"> des Services </w:t>
      </w:r>
      <w:proofErr w:type="spellStart"/>
      <w:r>
        <w:rPr>
          <w:i/>
        </w:rPr>
        <w:t>Géologiques</w:t>
      </w:r>
      <w:proofErr w:type="spellEnd"/>
      <w:r>
        <w:rPr>
          <w:i/>
        </w:rPr>
        <w:t xml:space="preserve"> du Portugal</w:t>
      </w:r>
      <w:r>
        <w:t xml:space="preserve">, Nouvelle Série </w:t>
      </w:r>
      <w:r>
        <w:rPr>
          <w:b/>
        </w:rPr>
        <w:t>2</w:t>
      </w:r>
      <w:r>
        <w:t>:1–63.</w:t>
      </w:r>
    </w:p>
    <w:p w14:paraId="276E28EB" w14:textId="77777777" w:rsidR="00D46C9E" w:rsidRDefault="00000000">
      <w:pPr>
        <w:pStyle w:val="LO-normal"/>
        <w:spacing w:line="480" w:lineRule="auto"/>
      </w:pPr>
      <w:r>
        <w:t xml:space="preserve">Mannion, Philip D., Paul Upchurch, Rosie N. </w:t>
      </w:r>
      <w:proofErr w:type="gramStart"/>
      <w:r>
        <w:t>Barnes</w:t>
      </w:r>
      <w:proofErr w:type="gramEnd"/>
      <w:r>
        <w:t xml:space="preserve"> and Octávio Mateus. 2013. Osteology of the Late Jurassic Portuguese sauropod dinosaur </w:t>
      </w:r>
      <w:proofErr w:type="spellStart"/>
      <w:r>
        <w:rPr>
          <w:i/>
        </w:rPr>
        <w:t>Lusotitan</w:t>
      </w:r>
      <w:proofErr w:type="spellEnd"/>
      <w:r>
        <w:rPr>
          <w:i/>
        </w:rPr>
        <w:t xml:space="preserve"> </w:t>
      </w:r>
      <w:proofErr w:type="spellStart"/>
      <w:r>
        <w:rPr>
          <w:i/>
        </w:rPr>
        <w:t>atalaiensis</w:t>
      </w:r>
      <w:proofErr w:type="spellEnd"/>
      <w:r>
        <w:t xml:space="preserve"> (</w:t>
      </w:r>
      <w:proofErr w:type="spellStart"/>
      <w:r>
        <w:t>Macronaria</w:t>
      </w:r>
      <w:proofErr w:type="spellEnd"/>
      <w:r>
        <w:t xml:space="preserve">) and the evolutionary history of basal titanosauriforms. </w:t>
      </w:r>
      <w:r>
        <w:rPr>
          <w:i/>
        </w:rPr>
        <w:t>Zoological Journal of the Linnean Society</w:t>
      </w:r>
      <w:r>
        <w:t xml:space="preserve"> </w:t>
      </w:r>
      <w:r>
        <w:rPr>
          <w:b/>
        </w:rPr>
        <w:t>168(1)</w:t>
      </w:r>
      <w:r>
        <w:t>:98–206. doi:10.1111/zoj.12029</w:t>
      </w:r>
    </w:p>
    <w:p w14:paraId="482492D7" w14:textId="77777777" w:rsidR="00D46C9E" w:rsidRDefault="00000000">
      <w:pPr>
        <w:pStyle w:val="LO-normal"/>
        <w:spacing w:line="480" w:lineRule="auto"/>
      </w:pPr>
      <w:r>
        <w:t xml:space="preserve">Mannion, Philip D., Ronan Allain and Olivier Moine. 2017. The earliest known titanosauriform sauropod dinosaur and the evolution of Brachiosauridae. </w:t>
      </w:r>
      <w:r>
        <w:rPr>
          <w:i/>
        </w:rPr>
        <w:t>PeerJ</w:t>
      </w:r>
      <w:r>
        <w:t xml:space="preserve"> </w:t>
      </w:r>
      <w:r>
        <w:rPr>
          <w:b/>
        </w:rPr>
        <w:t>5</w:t>
      </w:r>
      <w:r>
        <w:t>:e3217. doi:10.7717/peerj.3217</w:t>
      </w:r>
    </w:p>
    <w:p w14:paraId="3E222948" w14:textId="77777777" w:rsidR="00D46C9E" w:rsidRDefault="00000000">
      <w:pPr>
        <w:pStyle w:val="LO-normal"/>
        <w:spacing w:line="480" w:lineRule="auto"/>
      </w:pPr>
      <w:r>
        <w:lastRenderedPageBreak/>
        <w:t xml:space="preserve">Marsh, O. C. 1896. </w:t>
      </w:r>
      <w:r>
        <w:rPr>
          <w:i/>
        </w:rPr>
        <w:t>The dinosaurs of North America</w:t>
      </w:r>
      <w:r>
        <w:t>. Extract from the 16th annual report of the U. S. Geological Survey, 1894-95, part I, pp. 133-244 and plates II-LXXXV. doi:10.5962/bhl.title.60562</w:t>
      </w:r>
    </w:p>
    <w:p w14:paraId="3F968D91" w14:textId="77777777" w:rsidR="00D46C9E" w:rsidRDefault="00000000">
      <w:pPr>
        <w:pStyle w:val="LO-normal"/>
        <w:spacing w:line="480" w:lineRule="auto"/>
      </w:pPr>
      <w:r>
        <w:t xml:space="preserve">McIntosh, John S. 1990 Species determination in sauropod dinosaurs with tentative suggestions for their classification. pp. 53–69 in: Kenneth Carpenter and Philip J. Currie (eds.), </w:t>
      </w:r>
      <w:r>
        <w:rPr>
          <w:i/>
        </w:rPr>
        <w:t xml:space="preserve">Dinosaur Systematics: Approaches and </w:t>
      </w:r>
      <w:proofErr w:type="spellStart"/>
      <w:r>
        <w:rPr>
          <w:i/>
        </w:rPr>
        <w:t>Perspectives</w:t>
      </w:r>
      <w:r>
        <w:t>.Cambridge</w:t>
      </w:r>
      <w:proofErr w:type="spellEnd"/>
      <w:r>
        <w:t xml:space="preserve"> University Press, Cambridge.</w:t>
      </w:r>
    </w:p>
    <w:p w14:paraId="0DC1C86C" w14:textId="77777777" w:rsidR="00D46C9E" w:rsidRDefault="00000000">
      <w:pPr>
        <w:pStyle w:val="LO-normal"/>
        <w:spacing w:line="480" w:lineRule="auto"/>
      </w:pPr>
      <w:r>
        <w:t xml:space="preserve">Osborn, Henry Fairfield, and Charles C. Mook. 1921. </w:t>
      </w:r>
      <w:r>
        <w:rPr>
          <w:i/>
        </w:rPr>
        <w:t>Camarasaurus</w:t>
      </w:r>
      <w:r>
        <w:t xml:space="preserve">, </w:t>
      </w:r>
      <w:proofErr w:type="spellStart"/>
      <w:r>
        <w:rPr>
          <w:i/>
        </w:rPr>
        <w:t>Amphicoelias</w:t>
      </w:r>
      <w:proofErr w:type="spellEnd"/>
      <w:r>
        <w:t xml:space="preserve"> and other sauropods of Cope. </w:t>
      </w:r>
      <w:r>
        <w:rPr>
          <w:i/>
        </w:rPr>
        <w:t>Memoirs of the American Museum of Natural History</w:t>
      </w:r>
      <w:r>
        <w:t xml:space="preserve">, new series, </w:t>
      </w:r>
      <w:r>
        <w:rPr>
          <w:b/>
        </w:rPr>
        <w:t>3</w:t>
      </w:r>
      <w:r>
        <w:t>:247-387, and plates LX-LXXXV.</w:t>
      </w:r>
    </w:p>
    <w:p w14:paraId="5E329B6B" w14:textId="77777777" w:rsidR="00D46C9E" w:rsidRDefault="00000000">
      <w:pPr>
        <w:pStyle w:val="LO-normal"/>
        <w:spacing w:line="480" w:lineRule="auto"/>
      </w:pPr>
      <w:r>
        <w:t xml:space="preserve">Paul, Gregory S. 1988. The brachiosaur giants of the Morrison and Tendaguru with a description of a new subgenus, </w:t>
      </w:r>
      <w:proofErr w:type="spellStart"/>
      <w:r>
        <w:rPr>
          <w:i/>
        </w:rPr>
        <w:t>Giraffatitan</w:t>
      </w:r>
      <w:proofErr w:type="spellEnd"/>
      <w:r>
        <w:t xml:space="preserve">, and a comparison of the world's largest dinosaurs. </w:t>
      </w:r>
      <w:proofErr w:type="spellStart"/>
      <w:r>
        <w:rPr>
          <w:i/>
        </w:rPr>
        <w:t>Hunteria</w:t>
      </w:r>
      <w:proofErr w:type="spellEnd"/>
      <w:r>
        <w:t xml:space="preserve"> </w:t>
      </w:r>
      <w:r>
        <w:rPr>
          <w:b/>
        </w:rPr>
        <w:t>2(3)</w:t>
      </w:r>
      <w:r>
        <w:t>:1–14.</w:t>
      </w:r>
    </w:p>
    <w:p w14:paraId="56813CF3" w14:textId="77777777" w:rsidR="00D46C9E" w:rsidRDefault="00000000">
      <w:pPr>
        <w:pStyle w:val="LO-normal"/>
        <w:spacing w:line="480" w:lineRule="auto"/>
      </w:pPr>
      <w:r>
        <w:t xml:space="preserve">Pridmore, Jay. 1993. Brach to the Future. </w:t>
      </w:r>
      <w:r>
        <w:rPr>
          <w:i/>
        </w:rPr>
        <w:t>Chicago Tribune</w:t>
      </w:r>
      <w:r>
        <w:t xml:space="preserve">, 2 July 1993. </w:t>
      </w:r>
      <w:hyperlink r:id="rId17">
        <w:r>
          <w:rPr>
            <w:color w:val="1155CC"/>
            <w:u w:val="single"/>
          </w:rPr>
          <w:t>https://www.chicagotribune.com/news/ct-xpm-1993-07-02-9307020112-story.html</w:t>
        </w:r>
      </w:hyperlink>
      <w:r>
        <w:t xml:space="preserve"> archived on 4 </w:t>
      </w:r>
      <w:proofErr w:type="spellStart"/>
      <w:r>
        <w:t>Feburary</w:t>
      </w:r>
      <w:proofErr w:type="spellEnd"/>
      <w:r>
        <w:t xml:space="preserve"> 2023 at </w:t>
      </w:r>
      <w:hyperlink r:id="rId18">
        <w:r>
          <w:rPr>
            <w:color w:val="1155CC"/>
            <w:u w:val="single"/>
          </w:rPr>
          <w:t>https://web.archive.org/web/20230204122905/https://www.chicagotribune.com/news/ct-xpm-1993-07-02-9307020112-story.html</w:t>
        </w:r>
      </w:hyperlink>
      <w:r>
        <w:t xml:space="preserve"> </w:t>
      </w:r>
    </w:p>
    <w:p w14:paraId="370C1164" w14:textId="77777777" w:rsidR="00D46C9E" w:rsidRDefault="00000000">
      <w:pPr>
        <w:pStyle w:val="LO-normal"/>
        <w:spacing w:line="480" w:lineRule="auto"/>
      </w:pPr>
      <w:r>
        <w:t xml:space="preserve">Riggs, Elmer S. 1901. The largest known dinosaur. </w:t>
      </w:r>
      <w:r>
        <w:rPr>
          <w:i/>
        </w:rPr>
        <w:t>Science</w:t>
      </w:r>
      <w:r>
        <w:t xml:space="preserve"> </w:t>
      </w:r>
      <w:r>
        <w:rPr>
          <w:b/>
        </w:rPr>
        <w:t>13(327)</w:t>
      </w:r>
      <w:r>
        <w:t>:549–550.</w:t>
      </w:r>
    </w:p>
    <w:p w14:paraId="6503FE5F" w14:textId="77777777" w:rsidR="00D46C9E" w:rsidRDefault="00000000">
      <w:pPr>
        <w:pStyle w:val="LO-normal"/>
        <w:spacing w:line="480" w:lineRule="auto"/>
      </w:pPr>
      <w:r>
        <w:t xml:space="preserve">Riggs, Elmer S. 1903. </w:t>
      </w:r>
      <w:r>
        <w:rPr>
          <w:i/>
        </w:rPr>
        <w:t>Brachiosaurus altithorax</w:t>
      </w:r>
      <w:r>
        <w:t xml:space="preserve">, the largest known dinosaur. </w:t>
      </w:r>
      <w:r>
        <w:rPr>
          <w:i/>
        </w:rPr>
        <w:t>American Journal of Science</w:t>
      </w:r>
      <w:r>
        <w:t xml:space="preserve"> </w:t>
      </w:r>
      <w:r>
        <w:rPr>
          <w:b/>
        </w:rPr>
        <w:t>15(4)</w:t>
      </w:r>
      <w:r>
        <w:t>:299–306.</w:t>
      </w:r>
    </w:p>
    <w:p w14:paraId="65426291" w14:textId="77777777" w:rsidR="00D46C9E" w:rsidRDefault="00000000">
      <w:pPr>
        <w:pStyle w:val="LO-normal"/>
        <w:spacing w:line="480" w:lineRule="auto"/>
      </w:pPr>
      <w:r>
        <w:lastRenderedPageBreak/>
        <w:t xml:space="preserve">Riggs, Elmer S. 1904. Structure and relationships of </w:t>
      </w:r>
      <w:proofErr w:type="spellStart"/>
      <w:r>
        <w:t>opisthocoelian</w:t>
      </w:r>
      <w:proofErr w:type="spellEnd"/>
      <w:r>
        <w:t xml:space="preserve"> dinosaurs. Part II, the Brachiosauridae. </w:t>
      </w:r>
      <w:r>
        <w:rPr>
          <w:i/>
        </w:rPr>
        <w:t>Field Columbian Museum, Geological Series</w:t>
      </w:r>
      <w:r>
        <w:t xml:space="preserve"> </w:t>
      </w:r>
      <w:r>
        <w:rPr>
          <w:b/>
        </w:rPr>
        <w:t>2(6)</w:t>
      </w:r>
      <w:r>
        <w:t>:229–247, plus plates LXXI–LXXV.</w:t>
      </w:r>
    </w:p>
    <w:p w14:paraId="3ECC4FA2" w14:textId="77777777" w:rsidR="00D46C9E" w:rsidRDefault="00000000">
      <w:pPr>
        <w:pStyle w:val="LO-normal"/>
        <w:spacing w:line="480" w:lineRule="auto"/>
      </w:pPr>
      <w:r>
        <w:t xml:space="preserve">Taylor, Michael P. 2009. A re-evaluation of </w:t>
      </w:r>
      <w:r>
        <w:rPr>
          <w:i/>
        </w:rPr>
        <w:t>Brachiosaurus altithorax</w:t>
      </w:r>
      <w:r>
        <w:t xml:space="preserve"> Riggs 1903 (Dinosauria, Sauropoda) and its generic separation from </w:t>
      </w:r>
      <w:proofErr w:type="spellStart"/>
      <w:r>
        <w:rPr>
          <w:i/>
        </w:rPr>
        <w:t>Giraffatitan</w:t>
      </w:r>
      <w:proofErr w:type="spellEnd"/>
      <w:r>
        <w:rPr>
          <w:i/>
        </w:rPr>
        <w:t xml:space="preserve"> </w:t>
      </w:r>
      <w:proofErr w:type="spellStart"/>
      <w:r>
        <w:rPr>
          <w:i/>
        </w:rPr>
        <w:t>brancai</w:t>
      </w:r>
      <w:proofErr w:type="spellEnd"/>
      <w:r>
        <w:t xml:space="preserve"> (Janensch 1914). </w:t>
      </w:r>
      <w:r>
        <w:rPr>
          <w:i/>
        </w:rPr>
        <w:t>Journal of Vertebrate Paleontology</w:t>
      </w:r>
      <w:r>
        <w:t xml:space="preserve"> </w:t>
      </w:r>
      <w:r>
        <w:rPr>
          <w:b/>
        </w:rPr>
        <w:t>29(3)</w:t>
      </w:r>
      <w:r>
        <w:t>:787-806. doi: 10.1671/039.029.0309</w:t>
      </w:r>
    </w:p>
    <w:p w14:paraId="3F17D677" w14:textId="77777777" w:rsidR="00D46C9E" w:rsidRDefault="00000000">
      <w:pPr>
        <w:pStyle w:val="LO-normal"/>
        <w:spacing w:line="480" w:lineRule="auto"/>
      </w:pPr>
      <w:r>
        <w:t xml:space="preserve">Taylor, Michael P. 2014. Gilles Danis of P.A.S.T on the Chicago </w:t>
      </w:r>
      <w:r>
        <w:rPr>
          <w:i/>
        </w:rPr>
        <w:t>Brachiosaurus</w:t>
      </w:r>
      <w:r>
        <w:t xml:space="preserve"> mount.</w:t>
      </w:r>
      <w:r>
        <w:rPr>
          <w:i/>
        </w:rPr>
        <w:t xml:space="preserve"> Sauropod Vertebra Picture of the Week</w:t>
      </w:r>
      <w:r>
        <w:t xml:space="preserve">, 29 May 2014. </w:t>
      </w:r>
      <w:hyperlink r:id="rId19">
        <w:r>
          <w:rPr>
            <w:color w:val="1155CC"/>
            <w:u w:val="single"/>
          </w:rPr>
          <w:t>https://svpow.com/2014/05/29/gilles-danis-of-p-a-s-t-on-the-chicago-brachiosaurus-mount/</w:t>
        </w:r>
      </w:hyperlink>
      <w:r>
        <w:t xml:space="preserve"> archived on 2 June 2023 at </w:t>
      </w:r>
      <w:hyperlink r:id="rId20">
        <w:r>
          <w:rPr>
            <w:color w:val="1155CC"/>
            <w:u w:val="single"/>
          </w:rPr>
          <w:t>https://web.archive.org/web/20230602184919/https://svpow.com/2014/05/29/gilles-danis-of-p-a-s-t-on-the-chicago-brachiosaurus-mount/</w:t>
        </w:r>
      </w:hyperlink>
      <w:r>
        <w:t xml:space="preserve"> </w:t>
      </w:r>
    </w:p>
    <w:p w14:paraId="108B5A31" w14:textId="77777777" w:rsidR="00D46C9E" w:rsidRDefault="00000000">
      <w:pPr>
        <w:pStyle w:val="LO-normal"/>
        <w:spacing w:line="480" w:lineRule="auto"/>
      </w:pPr>
      <w:r>
        <w:t xml:space="preserve">Taylor, Michael P., and Darren Naish. 2007. An unusual new </w:t>
      </w:r>
      <w:proofErr w:type="spellStart"/>
      <w:r>
        <w:t>neosauropod</w:t>
      </w:r>
      <w:proofErr w:type="spellEnd"/>
      <w:r>
        <w:t xml:space="preserve"> dinosaur from the Lower Cretaceous Hastings Beds Group of East Sussex, England. </w:t>
      </w:r>
      <w:r>
        <w:rPr>
          <w:i/>
        </w:rPr>
        <w:t>Palaeontology</w:t>
      </w:r>
      <w:r>
        <w:t xml:space="preserve"> </w:t>
      </w:r>
      <w:r>
        <w:rPr>
          <w:b/>
        </w:rPr>
        <w:t>50(6)</w:t>
      </w:r>
      <w:r>
        <w:t>:1547–1564. doi: 10.1111/j.1475-4983.2007.00728.x</w:t>
      </w:r>
    </w:p>
    <w:p w14:paraId="4D0FBDCD" w14:textId="77777777" w:rsidR="00D46C9E" w:rsidRDefault="00000000">
      <w:pPr>
        <w:pStyle w:val="LO-normal"/>
        <w:spacing w:line="480" w:lineRule="auto"/>
      </w:pPr>
      <w:r>
        <w:t>Taylor, Michael P., and Mathew J. Wedel. 2021. Why is vertebral pneumaticity in sauropod dinosaurs so variable? (</w:t>
      </w:r>
      <w:proofErr w:type="gramStart"/>
      <w:r>
        <w:t>version</w:t>
      </w:r>
      <w:proofErr w:type="gramEnd"/>
      <w:r>
        <w:t xml:space="preserve"> 5) </w:t>
      </w:r>
      <w:proofErr w:type="spellStart"/>
      <w:r>
        <w:rPr>
          <w:i/>
        </w:rPr>
        <w:t>Qeios</w:t>
      </w:r>
      <w:proofErr w:type="spellEnd"/>
      <w:r>
        <w:t xml:space="preserve"> </w:t>
      </w:r>
      <w:r>
        <w:rPr>
          <w:b/>
        </w:rPr>
        <w:t>1G6J3Q.5</w:t>
      </w:r>
      <w:r>
        <w:t xml:space="preserve">. doi: 10.32388/1G6J3Q.5 </w:t>
      </w:r>
      <w:hyperlink r:id="rId21">
        <w:r>
          <w:rPr>
            <w:color w:val="1155CC"/>
            <w:u w:val="single"/>
          </w:rPr>
          <w:t>https://www.qeios.com/read/1G6J3Q.5</w:t>
        </w:r>
      </w:hyperlink>
      <w:r>
        <w:t xml:space="preserve"> </w:t>
      </w:r>
    </w:p>
    <w:p w14:paraId="6FF13D8F" w14:textId="77777777" w:rsidR="00D46C9E" w:rsidRDefault="00000000">
      <w:pPr>
        <w:pStyle w:val="LO-normal"/>
        <w:spacing w:line="480" w:lineRule="auto"/>
      </w:pPr>
      <w:r>
        <w:t xml:space="preserve">Taylor, Michael P., Mathew J. </w:t>
      </w:r>
      <w:proofErr w:type="gramStart"/>
      <w:r>
        <w:t>Wedel</w:t>
      </w:r>
      <w:proofErr w:type="gramEnd"/>
      <w:r>
        <w:t xml:space="preserve"> and Richard L. Cifelli. 2011. A new sauropod dinosaur from the Lower Cretaceous Cedar Mountain Formation, Utah, USA. </w:t>
      </w:r>
      <w:r>
        <w:rPr>
          <w:i/>
        </w:rPr>
        <w:t>Acta Palaeontologica Polonica</w:t>
      </w:r>
      <w:r>
        <w:t xml:space="preserve"> </w:t>
      </w:r>
      <w:r>
        <w:rPr>
          <w:b/>
        </w:rPr>
        <w:t>56(1)</w:t>
      </w:r>
      <w:r>
        <w:t>:75–98. doi: 10.4202/app.2010.0073</w:t>
      </w:r>
    </w:p>
    <w:p w14:paraId="14D379DC" w14:textId="77777777" w:rsidR="00D46C9E" w:rsidRDefault="00000000">
      <w:pPr>
        <w:pStyle w:val="LO-normal"/>
        <w:spacing w:line="480" w:lineRule="auto"/>
      </w:pPr>
      <w:r>
        <w:lastRenderedPageBreak/>
        <w:t xml:space="preserve">Tidwell, Virginia, Kenneth </w:t>
      </w:r>
      <w:proofErr w:type="gramStart"/>
      <w:r>
        <w:t>Carpenter</w:t>
      </w:r>
      <w:proofErr w:type="gramEnd"/>
      <w:r>
        <w:t xml:space="preserve"> and William Brooks. 1999. New sauropod from the Lower Cretaceous of Utah, USA. </w:t>
      </w:r>
      <w:proofErr w:type="spellStart"/>
      <w:r>
        <w:rPr>
          <w:i/>
        </w:rPr>
        <w:t>Oryctos</w:t>
      </w:r>
      <w:proofErr w:type="spellEnd"/>
      <w:r>
        <w:t xml:space="preserve"> </w:t>
      </w:r>
      <w:r>
        <w:rPr>
          <w:b/>
        </w:rPr>
        <w:t>2</w:t>
      </w:r>
      <w:r>
        <w:t>:21–37.</w:t>
      </w:r>
    </w:p>
    <w:p w14:paraId="0FF69769" w14:textId="77777777" w:rsidR="00D46C9E" w:rsidRDefault="00000000">
      <w:pPr>
        <w:pStyle w:val="LO-normal"/>
        <w:spacing w:line="480" w:lineRule="auto"/>
      </w:pPr>
      <w:r>
        <w:t xml:space="preserve">Tidwell, Virginia, Kenneth </w:t>
      </w:r>
      <w:proofErr w:type="gramStart"/>
      <w:r>
        <w:t>Carpenter</w:t>
      </w:r>
      <w:proofErr w:type="gramEnd"/>
      <w:r>
        <w:t xml:space="preserve"> and Susanne Meyer. 2001. New titanosauriform (Sauropoda) from the Poison Strip Member of the Cedar Mountain Formation (Lower Cretaceous), Utah. pp 139-165 in: Darren H. Tanke and Kenneth Carpenter (eds.), </w:t>
      </w:r>
      <w:r>
        <w:rPr>
          <w:i/>
        </w:rPr>
        <w:t>Mesozoic Vertebrate Life: New Research inspired by the Paleontology of Philip J. Currie</w:t>
      </w:r>
      <w:r>
        <w:t>. Indiana University Press, Bloomington and Indianapolis, Indiana. xviii + 542 pages.</w:t>
      </w:r>
    </w:p>
    <w:p w14:paraId="021B4A40" w14:textId="77777777" w:rsidR="00D46C9E" w:rsidRDefault="00000000">
      <w:pPr>
        <w:pStyle w:val="LO-normal"/>
        <w:spacing w:line="480" w:lineRule="auto"/>
      </w:pPr>
      <w:r>
        <w:t xml:space="preserve">Wedel, Mathew J., and Michael P. Taylor 2013b. Caudal pneumaticity and pneumatic hiatuses in the sauropod dinosaurs </w:t>
      </w:r>
      <w:proofErr w:type="spellStart"/>
      <w:r>
        <w:rPr>
          <w:i/>
        </w:rPr>
        <w:t>Giraffatitan</w:t>
      </w:r>
      <w:proofErr w:type="spellEnd"/>
      <w:r>
        <w:t xml:space="preserve"> and </w:t>
      </w:r>
      <w:r>
        <w:rPr>
          <w:i/>
        </w:rPr>
        <w:t>Apatosaurus</w:t>
      </w:r>
      <w:r>
        <w:t xml:space="preserve">. </w:t>
      </w:r>
      <w:r>
        <w:rPr>
          <w:i/>
        </w:rPr>
        <w:t>PLOS ONE</w:t>
      </w:r>
      <w:r>
        <w:t xml:space="preserve"> </w:t>
      </w:r>
      <w:r>
        <w:rPr>
          <w:b/>
        </w:rPr>
        <w:t>8(10)</w:t>
      </w:r>
      <w:r>
        <w:t>:e78213. 14 pages. doi: 10.1371/journal.pone.0078213</w:t>
      </w:r>
    </w:p>
    <w:p w14:paraId="6BFC2814" w14:textId="77777777" w:rsidR="00D46C9E" w:rsidRDefault="00000000">
      <w:pPr>
        <w:pStyle w:val="LO-normal"/>
        <w:spacing w:line="480" w:lineRule="auto"/>
      </w:pPr>
      <w:r>
        <w:t xml:space="preserve">Witmer, Lawrence M. 1997. The evolution of the antorbital cavity of archosaurs: a study </w:t>
      </w:r>
      <w:proofErr w:type="gramStart"/>
      <w:r>
        <w:t>in</w:t>
      </w:r>
      <w:proofErr w:type="gramEnd"/>
      <w:r>
        <w:t xml:space="preserve"> soft-tissue reconstruction in the fossil record with an analysis of the function of pneumaticity. </w:t>
      </w:r>
      <w:r>
        <w:rPr>
          <w:i/>
        </w:rPr>
        <w:t>Journal of Vertebrate Paleontology</w:t>
      </w:r>
      <w:r>
        <w:t xml:space="preserve"> </w:t>
      </w:r>
      <w:r>
        <w:rPr>
          <w:b/>
        </w:rPr>
        <w:t>17(S1)</w:t>
      </w:r>
      <w:r>
        <w:t>:1–76. doi:10.1080/02724634.1997.10011027</w:t>
      </w:r>
    </w:p>
    <w:p w14:paraId="439A7543" w14:textId="77777777" w:rsidR="00D46C9E" w:rsidRDefault="00000000">
      <w:pPr>
        <w:pStyle w:val="LO-normal"/>
        <w:spacing w:line="480" w:lineRule="auto"/>
      </w:pPr>
      <w:r>
        <w:t xml:space="preserve">Zhang, Xiao-Qin, Ning Li, Yan Xie, Da-Qing </w:t>
      </w:r>
      <w:proofErr w:type="gramStart"/>
      <w:r>
        <w:t>Li</w:t>
      </w:r>
      <w:proofErr w:type="gramEnd"/>
      <w:r>
        <w:t xml:space="preserve"> and Hai-Lu You. 2022. Redescription of the dorsal vertebrae of the </w:t>
      </w:r>
      <w:proofErr w:type="spellStart"/>
      <w:r>
        <w:t>mamenchisaurid</w:t>
      </w:r>
      <w:proofErr w:type="spellEnd"/>
      <w:r>
        <w:t xml:space="preserve"> sauropod </w:t>
      </w:r>
      <w:proofErr w:type="spellStart"/>
      <w:r>
        <w:rPr>
          <w:i/>
        </w:rPr>
        <w:t>Xinjiangtitan</w:t>
      </w:r>
      <w:proofErr w:type="spellEnd"/>
      <w:r>
        <w:rPr>
          <w:i/>
        </w:rPr>
        <w:t xml:space="preserve"> </w:t>
      </w:r>
      <w:proofErr w:type="spellStart"/>
      <w:r>
        <w:rPr>
          <w:i/>
        </w:rPr>
        <w:t>shanshanesis</w:t>
      </w:r>
      <w:proofErr w:type="spellEnd"/>
      <w:r>
        <w:t xml:space="preserve"> Wu et al. 2013. </w:t>
      </w:r>
      <w:r>
        <w:rPr>
          <w:i/>
        </w:rPr>
        <w:t>Historical Biology</w:t>
      </w:r>
      <w:r>
        <w:t>. doi:10.1080/08912963.2022.2147428</w:t>
      </w:r>
    </w:p>
    <w:p w14:paraId="17916EC6" w14:textId="77777777" w:rsidR="00D46C9E" w:rsidRDefault="00000000">
      <w:pPr>
        <w:pStyle w:val="LO-normal"/>
        <w:spacing w:line="480" w:lineRule="auto"/>
      </w:pPr>
      <w:r>
        <w:t xml:space="preserve">Zurriaguz, Virginia L., and A. Álvarez. 2014. Shape variation in presacral vertebrae of saltasaurine titanosaurs (Dinosauria, Sauropoda). </w:t>
      </w:r>
      <w:r>
        <w:rPr>
          <w:i/>
        </w:rPr>
        <w:t>Historical Biology</w:t>
      </w:r>
      <w:r>
        <w:t xml:space="preserve"> </w:t>
      </w:r>
      <w:r>
        <w:rPr>
          <w:b/>
        </w:rPr>
        <w:t>26(6)</w:t>
      </w:r>
      <w:r>
        <w:t>:801–809. doi:10.1080/08912963.2013.858248</w:t>
      </w:r>
    </w:p>
    <w:p w14:paraId="415356D4" w14:textId="77777777" w:rsidR="00D46C9E" w:rsidRDefault="00000000">
      <w:pPr>
        <w:pStyle w:val="Heading1"/>
        <w:spacing w:line="480" w:lineRule="auto"/>
      </w:pPr>
      <w:bookmarkStart w:id="329" w:name="_9576bzuhzvp4"/>
      <w:bookmarkEnd w:id="329"/>
      <w:r>
        <w:lastRenderedPageBreak/>
        <w:t>Figure Captions</w:t>
      </w:r>
    </w:p>
    <w:p w14:paraId="3536E5FF" w14:textId="69A8E871" w:rsidR="00D46C9E" w:rsidRDefault="00000000">
      <w:pPr>
        <w:pStyle w:val="LO-normal"/>
        <w:spacing w:line="480" w:lineRule="auto"/>
      </w:pPr>
      <w:r>
        <w:rPr>
          <w:b/>
        </w:rPr>
        <w:t>Figure 1.</w:t>
      </w:r>
      <w:r>
        <w:t xml:space="preserve"> Schematic illustration of a sauropod dorsal rib. </w:t>
      </w:r>
      <w:r>
        <w:rPr>
          <w:b/>
        </w:rPr>
        <w:t>A.</w:t>
      </w:r>
      <w:r>
        <w:t xml:space="preserve"> Representative dorsal vertebra, in anterior view, with diapophysis and parapophysis labeled: these are </w:t>
      </w:r>
      <w:del w:id="330" w:author="O'Connor, Patrick" w:date="2023-10-31T00:04:00Z">
        <w:r w:rsidDel="008A7BCC">
          <w:delText xml:space="preserve">the </w:delText>
        </w:r>
      </w:del>
      <w:r>
        <w:t>part</w:t>
      </w:r>
      <w:ins w:id="331" w:author="O'Connor, Patrick" w:date="2023-10-31T00:04:00Z">
        <w:r w:rsidR="008A7BCC">
          <w:t>s</w:t>
        </w:r>
      </w:ins>
      <w:r>
        <w:t xml:space="preserve"> of the vertebra that</w:t>
      </w:r>
      <w:ins w:id="332" w:author="O'Connor, Patrick" w:date="2023-10-31T00:04:00Z">
        <w:r w:rsidR="008A7BCC">
          <w:t xml:space="preserve"> articular with </w:t>
        </w:r>
      </w:ins>
      <w:ins w:id="333" w:author="O'Connor, Patrick" w:date="2023-10-31T00:05:00Z">
        <w:r w:rsidR="008A7BCC">
          <w:t xml:space="preserve">a dorsal </w:t>
        </w:r>
      </w:ins>
      <w:del w:id="334" w:author="O'Connor, Patrick" w:date="2023-10-31T00:05:00Z">
        <w:r w:rsidDel="008A7BCC">
          <w:delText xml:space="preserve"> the </w:delText>
        </w:r>
      </w:del>
      <w:r>
        <w:t>rib</w:t>
      </w:r>
      <w:del w:id="335" w:author="O'Connor, Patrick" w:date="2023-10-31T00:05:00Z">
        <w:r w:rsidDel="008A7BCC">
          <w:delText xml:space="preserve"> articulates with</w:delText>
        </w:r>
      </w:del>
      <w:r>
        <w:t xml:space="preserve">. </w:t>
      </w:r>
      <w:r>
        <w:rPr>
          <w:b/>
        </w:rPr>
        <w:t>B.</w:t>
      </w:r>
      <w:r>
        <w:t xml:space="preserve"> Representative dorsal rib, shown in “anterior view” as described in the Anatomical Nomenclature section, with</w:t>
      </w:r>
      <w:ins w:id="336" w:author="O'Connor, Patrick" w:date="2023-10-31T00:05:00Z">
        <w:r w:rsidR="008A7BCC">
          <w:t xml:space="preserve"> the</w:t>
        </w:r>
      </w:ins>
      <w:r>
        <w:t xml:space="preserve"> capitulum, tuberculum and shaft labeled. The principal directions are illustrated: proximal towards the articulation with the vertebra and distal away from it along the shaft; medial towards the body core and lateral towards skin. </w:t>
      </w:r>
      <w:r>
        <w:rPr>
          <w:b/>
        </w:rPr>
        <w:t>C.</w:t>
      </w:r>
      <w:r>
        <w:t xml:space="preserve"> The articulated rib cage of a mounted sauropod in left dorsolateral view with a single dorsal rib highlighted to emphasize that, due to the parapophyses being located more anteriorly than the diapophyses, the ribs do not lie in a plane perpendicular to the longitudinal axis of the torso. Part A modified from dorsal vertebra 4 of </w:t>
      </w:r>
      <w:r>
        <w:rPr>
          <w:i/>
        </w:rPr>
        <w:t xml:space="preserve">Camarasaurus </w:t>
      </w:r>
      <w:proofErr w:type="spellStart"/>
      <w:r>
        <w:rPr>
          <w:i/>
        </w:rPr>
        <w:t>supremus</w:t>
      </w:r>
      <w:proofErr w:type="spellEnd"/>
      <w:r>
        <w:t xml:space="preserve"> AMNH 5760’/D-X-131 in anterior view (Osborn and Mook 1921:plate 70); part B from left rib 4 (mirrored) of </w:t>
      </w:r>
      <w:r>
        <w:rPr>
          <w:i/>
        </w:rPr>
        <w:t xml:space="preserve">Camarasaurus </w:t>
      </w:r>
      <w:proofErr w:type="spellStart"/>
      <w:r>
        <w:rPr>
          <w:i/>
        </w:rPr>
        <w:t>supremus</w:t>
      </w:r>
      <w:proofErr w:type="spellEnd"/>
      <w:r>
        <w:t xml:space="preserve"> AMNH 5761/R-A-24 in anterior view (Osborn and Mook 1921:figure 71); part C photograph by author of the mounted skeleton of the </w:t>
      </w:r>
      <w:r>
        <w:rPr>
          <w:i/>
        </w:rPr>
        <w:t xml:space="preserve">Apatosaurus </w:t>
      </w:r>
      <w:proofErr w:type="spellStart"/>
      <w:r>
        <w:rPr>
          <w:i/>
        </w:rPr>
        <w:t>louisae</w:t>
      </w:r>
      <w:proofErr w:type="spellEnd"/>
      <w:r>
        <w:t xml:space="preserve"> holotype CM 3018 in the public gallery of the Carnegie Museum, in right dorsolateral view, reversed.</w:t>
      </w:r>
    </w:p>
    <w:p w14:paraId="16223F75" w14:textId="1F21D143" w:rsidR="00D46C9E" w:rsidRDefault="00000000">
      <w:pPr>
        <w:pStyle w:val="LO-normal"/>
        <w:spacing w:line="480" w:lineRule="auto"/>
      </w:pPr>
      <w:r>
        <w:rPr>
          <w:b/>
        </w:rPr>
        <w:t>Figure 2.</w:t>
      </w:r>
      <w:r>
        <w:t xml:space="preserve"> </w:t>
      </w:r>
      <w:r>
        <w:rPr>
          <w:i/>
        </w:rPr>
        <w:t>Brachiosaurus altithorax</w:t>
      </w:r>
      <w:r>
        <w:t xml:space="preserve"> holotype FMNH PR 25107, right dorsal rib “Rib A” in posterior view with proximal to the left. </w:t>
      </w:r>
      <w:r>
        <w:rPr>
          <w:b/>
        </w:rPr>
        <w:t>A.</w:t>
      </w:r>
      <w:r>
        <w:t xml:space="preserve"> The whole proximal half of the rib; a distal portion also exists, of similar length but without </w:t>
      </w:r>
      <w:del w:id="337" w:author="O'Connor, Patrick" w:date="2023-10-31T00:07:00Z">
        <w:r w:rsidDel="008A7BCC">
          <w:delText xml:space="preserve">interesting </w:delText>
        </w:r>
      </w:del>
      <w:r>
        <w:t>features</w:t>
      </w:r>
      <w:ins w:id="338" w:author="O'Connor, Patrick" w:date="2023-10-31T00:07:00Z">
        <w:r w:rsidR="008A7BCC">
          <w:t xml:space="preserve"> relevant to this contribution</w:t>
        </w:r>
      </w:ins>
      <w:r>
        <w:t xml:space="preserve">. </w:t>
      </w:r>
      <w:r>
        <w:rPr>
          <w:b/>
        </w:rPr>
        <w:t>B.</w:t>
      </w:r>
      <w:r>
        <w:t xml:space="preserve"> Close-up of the tuberculum</w:t>
      </w:r>
      <w:del w:id="339" w:author="O'Connor, Patrick" w:date="2023-10-31T00:07:00Z">
        <w:r w:rsidDel="008A7BCC">
          <w:delText>,</w:delText>
        </w:r>
      </w:del>
      <w:r>
        <w:t xml:space="preserve"> </w:t>
      </w:r>
      <w:ins w:id="340" w:author="O'Connor, Patrick" w:date="2023-10-31T00:07:00Z">
        <w:r w:rsidR="008A7BCC">
          <w:t xml:space="preserve">highlighting </w:t>
        </w:r>
      </w:ins>
      <w:del w:id="341" w:author="O'Connor, Patrick" w:date="2023-10-31T00:07:00Z">
        <w:r w:rsidDel="008A7BCC">
          <w:delText>showing a</w:delText>
        </w:r>
      </w:del>
      <w:ins w:id="342" w:author="O'Connor, Patrick" w:date="2023-10-31T00:07:00Z">
        <w:r w:rsidR="008A7BCC">
          <w:t>the</w:t>
        </w:r>
      </w:ins>
      <w:r>
        <w:t xml:space="preserve"> complex </w:t>
      </w:r>
      <w:del w:id="343" w:author="O'Connor, Patrick" w:date="2023-10-31T00:07:00Z">
        <w:r w:rsidDel="008A7BCC">
          <w:delText xml:space="preserve">structure </w:delText>
        </w:r>
      </w:del>
      <w:ins w:id="344" w:author="O'Connor, Patrick" w:date="2023-10-31T00:07:00Z">
        <w:r w:rsidR="008A7BCC">
          <w:t>network</w:t>
        </w:r>
        <w:r w:rsidR="008A7BCC">
          <w:t xml:space="preserve"> </w:t>
        </w:r>
      </w:ins>
      <w:r>
        <w:t xml:space="preserve">of support structures that show signs of speculative reconstruction. Red circles highlight two possible sites of the “second tubercle” referred to by Riggs (1901:549, 1903:303, 1904:239) based on Marsh’s (1896:figure 7–8) </w:t>
      </w:r>
      <w:r>
        <w:lastRenderedPageBreak/>
        <w:t xml:space="preserve">illustration, reproduced in Figure 4. </w:t>
      </w:r>
      <w:r>
        <w:rPr>
          <w:b/>
        </w:rPr>
        <w:t>C.</w:t>
      </w:r>
      <w:r>
        <w:t xml:space="preserve"> Close-up of the pneumatic foramen in </w:t>
      </w:r>
      <w:ins w:id="345" w:author="O'Connor, Patrick" w:date="2023-10-31T00:08:00Z">
        <w:r w:rsidR="008A7BCC">
          <w:t xml:space="preserve">rib </w:t>
        </w:r>
      </w:ins>
      <w:del w:id="346" w:author="O'Connor, Patrick" w:date="2023-10-31T00:08:00Z">
        <w:r w:rsidDel="008A7BCC">
          <w:delText xml:space="preserve">the </w:delText>
        </w:r>
      </w:del>
      <w:r>
        <w:t>shaft</w:t>
      </w:r>
      <w:del w:id="347" w:author="O'Connor, Patrick" w:date="2023-10-31T00:08:00Z">
        <w:r w:rsidDel="008A7BCC">
          <w:delText xml:space="preserve"> of the rib</w:delText>
        </w:r>
      </w:del>
      <w:r>
        <w:t>, showing natural bone texture around the margin and no indication of breakage.</w:t>
      </w:r>
    </w:p>
    <w:p w14:paraId="3AE91A7C" w14:textId="7E82860A" w:rsidR="00D46C9E" w:rsidRDefault="00000000">
      <w:pPr>
        <w:pStyle w:val="LO-normal"/>
        <w:spacing w:line="480" w:lineRule="auto"/>
      </w:pPr>
      <w:r>
        <w:rPr>
          <w:b/>
        </w:rPr>
        <w:t>Figure 3.</w:t>
      </w:r>
      <w:r>
        <w:t xml:space="preserve"> </w:t>
      </w:r>
      <w:r>
        <w:rPr>
          <w:i/>
        </w:rPr>
        <w:t>Brachiosaurus altithorax</w:t>
      </w:r>
      <w:r>
        <w:t xml:space="preserve"> holotype FMNH PR 25107, left dorsal rib “Rib B”. </w:t>
      </w:r>
      <w:r>
        <w:rPr>
          <w:b/>
        </w:rPr>
        <w:t>A.</w:t>
      </w:r>
      <w:r>
        <w:t xml:space="preserve"> The whole rib, posterior face in proximal view. Foreshortening makes the shaft </w:t>
      </w:r>
      <w:del w:id="348" w:author="O'Connor, Patrick" w:date="2023-10-31T00:09:00Z">
        <w:r w:rsidDel="008A7BCC">
          <w:delText xml:space="preserve">look </w:delText>
        </w:r>
      </w:del>
      <w:ins w:id="349" w:author="O'Connor, Patrick" w:date="2023-10-31T00:09:00Z">
        <w:r w:rsidR="008A7BCC">
          <w:t>appear</w:t>
        </w:r>
        <w:r w:rsidR="008A7BCC">
          <w:t xml:space="preserve"> </w:t>
        </w:r>
      </w:ins>
      <w:r>
        <w:t xml:space="preserve">shorter and narrower than it </w:t>
      </w:r>
      <w:proofErr w:type="gramStart"/>
      <w:r>
        <w:t>actually is</w:t>
      </w:r>
      <w:proofErr w:type="gramEnd"/>
      <w:ins w:id="350" w:author="O'Connor, Patrick" w:date="2023-10-31T00:09:00Z">
        <w:r w:rsidR="008A7BCC">
          <w:t>. Note:</w:t>
        </w:r>
      </w:ins>
      <w:del w:id="351" w:author="O'Connor, Patrick" w:date="2023-10-31T00:09:00Z">
        <w:r w:rsidDel="008A7BCC">
          <w:delText>:</w:delText>
        </w:r>
      </w:del>
      <w:r>
        <w:t xml:space="preserve"> </w:t>
      </w:r>
      <w:del w:id="352" w:author="O'Connor, Patrick" w:date="2023-10-31T00:09:00Z">
        <w:r w:rsidDel="008A7BCC">
          <w:delText xml:space="preserve">the </w:delText>
        </w:r>
      </w:del>
      <w:ins w:id="353" w:author="O'Connor, Patrick" w:date="2023-10-31T00:09:00Z">
        <w:r w:rsidR="008A7BCC">
          <w:t xml:space="preserve">the </w:t>
        </w:r>
      </w:ins>
      <w:r>
        <w:t xml:space="preserve">position of the rib between two shelves makes it impossible to photograph in true posterior view. </w:t>
      </w:r>
      <w:r>
        <w:rPr>
          <w:b/>
        </w:rPr>
        <w:t>B.</w:t>
      </w:r>
      <w:r>
        <w:t xml:space="preserve"> Close-up of the pneumatic opening in the tuberculum in medial view, with anterior to the bottom. </w:t>
      </w:r>
      <w:r>
        <w:rPr>
          <w:b/>
        </w:rPr>
        <w:t>C.</w:t>
      </w:r>
      <w:r>
        <w:t xml:space="preserve"> Red-cyan anaglyph of the same, indicating the form and depth of the fossa.</w:t>
      </w:r>
    </w:p>
    <w:p w14:paraId="1BA9DC9E" w14:textId="2FAA1690" w:rsidR="00D46C9E" w:rsidRDefault="00000000">
      <w:pPr>
        <w:pStyle w:val="LO-normal"/>
        <w:spacing w:line="480" w:lineRule="auto"/>
      </w:pPr>
      <w:r>
        <w:rPr>
          <w:b/>
        </w:rPr>
        <w:t>Figure 4.</w:t>
      </w:r>
      <w:r>
        <w:t xml:space="preserve"> </w:t>
      </w:r>
      <w:del w:id="354" w:author="O'Connor, Patrick" w:date="2023-10-31T00:10:00Z">
        <w:r w:rsidDel="008A7BCC">
          <w:delText>A c</w:delText>
        </w:r>
      </w:del>
      <w:ins w:id="355" w:author="O'Connor, Patrick" w:date="2023-10-31T00:10:00Z">
        <w:r w:rsidR="008A7BCC">
          <w:t>C</w:t>
        </w:r>
      </w:ins>
      <w:r>
        <w:t xml:space="preserve">ervical rib of </w:t>
      </w:r>
      <w:r>
        <w:rPr>
          <w:i/>
        </w:rPr>
        <w:t xml:space="preserve">Apatosaurus </w:t>
      </w:r>
      <w:proofErr w:type="gramStart"/>
      <w:r>
        <w:rPr>
          <w:i/>
        </w:rPr>
        <w:t>ajax</w:t>
      </w:r>
      <w:proofErr w:type="gramEnd"/>
      <w:r>
        <w:t xml:space="preserve"> (specimen number unknown), as illustrated by Marsh (1896:figure 7–8). Marsh’s original captioning is included. Note the “posterior process” marked as “r” in the illustration. This is </w:t>
      </w:r>
      <w:del w:id="356" w:author="O'Connor, Patrick" w:date="2023-10-31T00:10:00Z">
        <w:r w:rsidDel="008A7BCC">
          <w:delText xml:space="preserve">probably </w:delText>
        </w:r>
      </w:del>
      <w:proofErr w:type="spellStart"/>
      <w:ins w:id="357" w:author="O'Connor, Patrick" w:date="2023-10-31T00:10:00Z">
        <w:r w:rsidR="008A7BCC">
          <w:t>likley</w:t>
        </w:r>
        <w:proofErr w:type="spellEnd"/>
        <w:r w:rsidR="008A7BCC">
          <w:t xml:space="preserve"> </w:t>
        </w:r>
      </w:ins>
      <w:r>
        <w:t>the “second tubercle” referred to by Riggs (1901:549, 1903:303, 1904:239)</w:t>
      </w:r>
      <w:ins w:id="358" w:author="O'Connor, Patrick" w:date="2023-10-31T00:10:00Z">
        <w:r w:rsidR="008A7BCC">
          <w:t>,</w:t>
        </w:r>
      </w:ins>
      <w:del w:id="359" w:author="O'Connor, Patrick" w:date="2023-10-31T00:10:00Z">
        <w:r w:rsidDel="008A7BCC">
          <w:delText>,</w:delText>
        </w:r>
      </w:del>
      <w:r>
        <w:t xml:space="preserve"> and </w:t>
      </w:r>
      <w:del w:id="360" w:author="O'Connor, Patrick" w:date="2023-10-31T00:10:00Z">
        <w:r w:rsidDel="008A7BCC">
          <w:delText xml:space="preserve">which </w:delText>
        </w:r>
      </w:del>
      <w:ins w:id="361" w:author="O'Connor, Patrick" w:date="2023-10-31T00:10:00Z">
        <w:r w:rsidR="008A7BCC">
          <w:t>that</w:t>
        </w:r>
        <w:r w:rsidR="008A7BCC">
          <w:t xml:space="preserve"> </w:t>
        </w:r>
      </w:ins>
      <w:r>
        <w:t xml:space="preserve">he considered </w:t>
      </w:r>
      <w:ins w:id="362" w:author="O'Connor, Patrick" w:date="2023-10-31T00:11:00Z">
        <w:r w:rsidR="008A7BCC">
          <w:t xml:space="preserve">homologous with features present on </w:t>
        </w:r>
      </w:ins>
      <w:del w:id="363" w:author="O'Connor, Patrick" w:date="2023-10-31T00:11:00Z">
        <w:r w:rsidDel="008A7BCC">
          <w:delText xml:space="preserve">some part of </w:delText>
        </w:r>
      </w:del>
      <w:proofErr w:type="spellStart"/>
      <w:r>
        <w:t>one</w:t>
      </w:r>
      <w:proofErr w:type="spellEnd"/>
      <w:r>
        <w:t xml:space="preserve"> or more of the </w:t>
      </w:r>
      <w:r>
        <w:rPr>
          <w:i/>
        </w:rPr>
        <w:t>Brachiosaurus</w:t>
      </w:r>
      <w:r>
        <w:t xml:space="preserve"> ribs</w:t>
      </w:r>
      <w:del w:id="364" w:author="O'Connor, Patrick" w:date="2023-10-31T00:11:00Z">
        <w:r w:rsidDel="008A7BCC">
          <w:delText xml:space="preserve"> to be homologous with</w:delText>
        </w:r>
      </w:del>
      <w:r>
        <w:t>.</w:t>
      </w:r>
    </w:p>
    <w:p w14:paraId="5E815D82" w14:textId="138D2C88" w:rsidR="00D46C9E" w:rsidRDefault="00000000">
      <w:pPr>
        <w:pStyle w:val="LO-normal"/>
        <w:spacing w:line="480" w:lineRule="auto"/>
      </w:pPr>
      <w:r>
        <w:rPr>
          <w:b/>
        </w:rPr>
        <w:t>Figure 5.</w:t>
      </w:r>
      <w:r>
        <w:t xml:space="preserve"> Gallery of pneumatic features in a selection of dorsal ribs of sauropods, showing a range of pneumatic morphologies from most </w:t>
      </w:r>
      <w:ins w:id="365" w:author="O'Connor, Patrick" w:date="2023-10-31T00:12:00Z">
        <w:r w:rsidR="007431F1">
          <w:t xml:space="preserve">(A) </w:t>
        </w:r>
      </w:ins>
      <w:r>
        <w:t xml:space="preserve">to least </w:t>
      </w:r>
      <w:ins w:id="366" w:author="O'Connor, Patrick" w:date="2023-10-31T00:12:00Z">
        <w:r w:rsidR="007431F1">
          <w:t xml:space="preserve">(G/H) </w:t>
        </w:r>
      </w:ins>
      <w:r>
        <w:t xml:space="preserve">typical. </w:t>
      </w:r>
      <w:r>
        <w:rPr>
          <w:b/>
        </w:rPr>
        <w:t>A.</w:t>
      </w:r>
      <w:r>
        <w:t xml:space="preserve"> </w:t>
      </w:r>
      <w:r>
        <w:rPr>
          <w:i/>
        </w:rPr>
        <w:t>Brontosaurus excelsus</w:t>
      </w:r>
      <w:r>
        <w:t xml:space="preserve">, specimen not indicated but likely the holotype YPM 1980. A1: unspecified right dorsal rib in anterior view showing pneumatic fossa in tuberculum (modified from Marsh 1896:figure 9). A2: same rib in posterior view showing a corresponding fossa in the tuberculum, traversed by an accessory lamina (modified from Marsh 1896:figure 10). </w:t>
      </w:r>
      <w:r>
        <w:rPr>
          <w:b/>
        </w:rPr>
        <w:t>B.</w:t>
      </w:r>
      <w:r>
        <w:t xml:space="preserve"> </w:t>
      </w:r>
      <w:proofErr w:type="spellStart"/>
      <w:r>
        <w:rPr>
          <w:i/>
        </w:rPr>
        <w:t>Giraffatitan</w:t>
      </w:r>
      <w:proofErr w:type="spellEnd"/>
      <w:r>
        <w:rPr>
          <w:i/>
        </w:rPr>
        <w:t xml:space="preserve"> </w:t>
      </w:r>
      <w:proofErr w:type="spellStart"/>
      <w:r>
        <w:rPr>
          <w:i/>
        </w:rPr>
        <w:t>brancai</w:t>
      </w:r>
      <w:proofErr w:type="spellEnd"/>
      <w:r>
        <w:t xml:space="preserve">, specimen not indicated but likely the large specimen MB.R.2181 that forms the core of the mounted skeleton in the Museum für Naturkunde Berlin’s atrium. B1: 2nd left dorsal rib in posterior view, showing pneumatic fossa in tuberculum (modified from Janensch 1950a:figure 108). B2: same </w:t>
      </w:r>
      <w:r>
        <w:lastRenderedPageBreak/>
        <w:t xml:space="preserve">rib in anterior view, showing corresponding fossa in the tuberculum (modified from Janensch 1950a:figure 107). </w:t>
      </w:r>
      <w:r>
        <w:rPr>
          <w:b/>
        </w:rPr>
        <w:t>C.</w:t>
      </w:r>
      <w:r>
        <w:t xml:space="preserve"> </w:t>
      </w:r>
      <w:r>
        <w:rPr>
          <w:i/>
        </w:rPr>
        <w:t xml:space="preserve">Apatosaurus </w:t>
      </w:r>
      <w:proofErr w:type="spellStart"/>
      <w:r>
        <w:rPr>
          <w:i/>
        </w:rPr>
        <w:t>louisae</w:t>
      </w:r>
      <w:proofErr w:type="spellEnd"/>
      <w:r>
        <w:t xml:space="preserve"> holotype CM 3018, 2nd right dorsal rib in anterior view, showing pneumatic fossa between capitulum and tuberculum (modified from Gilmore 1936:plate 29). </w:t>
      </w:r>
      <w:r>
        <w:rPr>
          <w:b/>
        </w:rPr>
        <w:t>D.</w:t>
      </w:r>
      <w:r>
        <w:t xml:space="preserve"> </w:t>
      </w:r>
      <w:r>
        <w:rPr>
          <w:i/>
        </w:rPr>
        <w:t xml:space="preserve">Malawisaurus </w:t>
      </w:r>
      <w:proofErr w:type="spellStart"/>
      <w:r>
        <w:rPr>
          <w:i/>
        </w:rPr>
        <w:t>dixeyi</w:t>
      </w:r>
      <w:proofErr w:type="spellEnd"/>
      <w:r>
        <w:t xml:space="preserve">, left dorsal rib Mal-282-2 in posterior view, showing pneumatic foramen between capitulum and tuberculum and fossa below capitulum. Photograph </w:t>
      </w:r>
      <w:del w:id="367" w:author="O'Connor, Patrick" w:date="2023-10-31T00:14:00Z">
        <w:r w:rsidDel="007431F1">
          <w:delText xml:space="preserve">kindly supplied </w:delText>
        </w:r>
      </w:del>
      <w:r>
        <w:t xml:space="preserve">by </w:t>
      </w:r>
      <w:del w:id="368" w:author="O'Connor, Patrick" w:date="2023-10-31T00:17:00Z">
        <w:r w:rsidDel="007431F1">
          <w:delText xml:space="preserve">Eric </w:delText>
        </w:r>
      </w:del>
      <w:ins w:id="369" w:author="O'Connor, Patrick" w:date="2023-10-31T00:17:00Z">
        <w:r w:rsidR="007431F1">
          <w:t>E.</w:t>
        </w:r>
        <w:r w:rsidR="007431F1">
          <w:t xml:space="preserve"> </w:t>
        </w:r>
      </w:ins>
      <w:r>
        <w:t xml:space="preserve">Gorscak. </w:t>
      </w:r>
      <w:r>
        <w:rPr>
          <w:b/>
        </w:rPr>
        <w:t>E.</w:t>
      </w:r>
      <w:r>
        <w:t xml:space="preserve"> </w:t>
      </w:r>
      <w:proofErr w:type="spellStart"/>
      <w:r>
        <w:rPr>
          <w:i/>
        </w:rPr>
        <w:t>Brontomerus</w:t>
      </w:r>
      <w:proofErr w:type="spellEnd"/>
      <w:r>
        <w:rPr>
          <w:i/>
        </w:rPr>
        <w:t xml:space="preserve"> </w:t>
      </w:r>
      <w:proofErr w:type="spellStart"/>
      <w:r>
        <w:rPr>
          <w:i/>
        </w:rPr>
        <w:t>mcintoshi</w:t>
      </w:r>
      <w:proofErr w:type="spellEnd"/>
      <w:r>
        <w:t xml:space="preserve"> right dorsal rib 1 OMNH 27766 in posterior view, showing a narrow sheet of bone connecting capitulum and tuberculum and a pneumatic space entering the shaft in front of it. Photograph by MPT, used in Taylor et al. (2011:figure 7). </w:t>
      </w:r>
      <w:r>
        <w:rPr>
          <w:b/>
        </w:rPr>
        <w:t>F.</w:t>
      </w:r>
      <w:r>
        <w:t xml:space="preserve"> </w:t>
      </w:r>
      <w:r>
        <w:rPr>
          <w:i/>
        </w:rPr>
        <w:t>Rapetosaurus krausei</w:t>
      </w:r>
      <w:r>
        <w:t xml:space="preserve"> </w:t>
      </w:r>
      <w:commentRangeStart w:id="370"/>
      <w:r>
        <w:t>dorsal rib SMM P2007.4.1</w:t>
      </w:r>
      <w:commentRangeEnd w:id="370"/>
      <w:r w:rsidR="007431F1">
        <w:rPr>
          <w:rStyle w:val="CommentReference"/>
          <w:rFonts w:cs="Mangal"/>
        </w:rPr>
        <w:commentReference w:id="370"/>
      </w:r>
      <w:r>
        <w:t xml:space="preserve">, position and orientation unknown, showing a complex set of pneumatic features in the tuberculum and between it and the capitulum. Photograph </w:t>
      </w:r>
      <w:del w:id="371" w:author="O'Connor, Patrick" w:date="2023-10-31T00:16:00Z">
        <w:r w:rsidDel="007431F1">
          <w:delText xml:space="preserve">kindly supplied </w:delText>
        </w:r>
      </w:del>
      <w:r>
        <w:t xml:space="preserve">by </w:t>
      </w:r>
      <w:del w:id="372" w:author="O'Connor, Patrick" w:date="2023-10-31T00:17:00Z">
        <w:r w:rsidDel="007431F1">
          <w:delText>Kristina Curry</w:delText>
        </w:r>
      </w:del>
      <w:ins w:id="373" w:author="O'Connor, Patrick" w:date="2023-10-31T00:17:00Z">
        <w:r w:rsidR="007431F1">
          <w:t>K. Curry</w:t>
        </w:r>
      </w:ins>
      <w:r>
        <w:t xml:space="preserve"> Rogers. </w:t>
      </w:r>
      <w:r>
        <w:rPr>
          <w:b/>
        </w:rPr>
        <w:t>G.</w:t>
      </w:r>
      <w:r>
        <w:t xml:space="preserve"> </w:t>
      </w:r>
      <w:r>
        <w:rPr>
          <w:i/>
        </w:rPr>
        <w:t>Rukwatitan bisepultus</w:t>
      </w:r>
      <w:r>
        <w:t xml:space="preserve"> holotype RRBP 07409, anterior ?left dorsal rib in posterior view. </w:t>
      </w:r>
      <w:r>
        <w:rPr>
          <w:b/>
        </w:rPr>
        <w:t>H.</w:t>
      </w:r>
      <w:r>
        <w:t xml:space="preserve"> Close-up of G with highlights indication the locations of thin ridges described as a “</w:t>
      </w:r>
      <w:proofErr w:type="spellStart"/>
      <w:r>
        <w:t>capitulotubercular</w:t>
      </w:r>
      <w:proofErr w:type="spellEnd"/>
      <w:r>
        <w:t xml:space="preserve"> web” and interpreted as pneumatic by Gorscak et al. (2014:1142-1143). Photograph </w:t>
      </w:r>
      <w:del w:id="374" w:author="O'Connor, Patrick" w:date="2023-10-31T00:17:00Z">
        <w:r w:rsidDel="007431F1">
          <w:delText xml:space="preserve">kindly supplied </w:delText>
        </w:r>
      </w:del>
      <w:r>
        <w:t>by E</w:t>
      </w:r>
      <w:ins w:id="375" w:author="O'Connor, Patrick" w:date="2023-10-31T00:17:00Z">
        <w:r w:rsidR="007431F1">
          <w:t>.</w:t>
        </w:r>
      </w:ins>
      <w:del w:id="376" w:author="O'Connor, Patrick" w:date="2023-10-31T00:17:00Z">
        <w:r w:rsidDel="007431F1">
          <w:delText>ric</w:delText>
        </w:r>
      </w:del>
      <w:r>
        <w:t xml:space="preserve"> Gorscak and P</w:t>
      </w:r>
      <w:ins w:id="377" w:author="O'Connor, Patrick" w:date="2023-10-31T00:17:00Z">
        <w:r w:rsidR="007431F1">
          <w:t>.</w:t>
        </w:r>
      </w:ins>
      <w:del w:id="378" w:author="O'Connor, Patrick" w:date="2023-10-31T00:17:00Z">
        <w:r w:rsidDel="007431F1">
          <w:delText>at</w:delText>
        </w:r>
      </w:del>
      <w:r>
        <w:t xml:space="preserve"> O’Connor.</w:t>
      </w:r>
    </w:p>
    <w:p w14:paraId="23ED2257" w14:textId="77777777" w:rsidR="00D46C9E" w:rsidRDefault="00D46C9E">
      <w:pPr>
        <w:pStyle w:val="LO-normal"/>
        <w:spacing w:line="480" w:lineRule="auto"/>
      </w:pPr>
    </w:p>
    <w:sectPr w:rsidR="00D46C9E">
      <w:headerReference w:type="default" r:id="rId22"/>
      <w:footerReference w:type="default" r:id="rId23"/>
      <w:pgSz w:w="12240" w:h="15840"/>
      <w:pgMar w:top="1440" w:right="1440" w:bottom="1440" w:left="1440" w:header="720" w:footer="72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O'Connor, Patrick" w:date="2023-10-30T22:44:00Z" w:initials="PO">
    <w:p w14:paraId="01E2CF01" w14:textId="77777777" w:rsidR="00CC42E8" w:rsidRDefault="00CC42E8" w:rsidP="008D35FB">
      <w:pPr>
        <w:pStyle w:val="CommentText"/>
      </w:pPr>
      <w:r>
        <w:rPr>
          <w:rStyle w:val="CommentReference"/>
        </w:rPr>
        <w:annotationRef/>
      </w:r>
      <w:r>
        <w:t xml:space="preserve">This is a fine introduction...but given that this is about pneumaticity assessment in sauropod ribs, maybe a bit of context of pneumaticity in sauropods (minimally) would be good. And given that these authors are the authority on pneumaticity in s-pods, this should be easy enough to do. </w:t>
      </w:r>
    </w:p>
  </w:comment>
  <w:comment w:id="61" w:author="O'Connor, Patrick" w:date="2023-10-30T22:57:00Z" w:initials="PO">
    <w:p w14:paraId="3AA0BF63" w14:textId="77777777" w:rsidR="008F3D19" w:rsidRDefault="008F3D19" w:rsidP="001F41FB">
      <w:pPr>
        <w:pStyle w:val="CommentText"/>
      </w:pPr>
      <w:r>
        <w:rPr>
          <w:rStyle w:val="CommentReference"/>
        </w:rPr>
        <w:annotationRef/>
      </w:r>
      <w:r>
        <w:t xml:space="preserve">It might be useful to place a connector statement between these two paragraphs. You are talking about Riggs' referring to a second tubercle in </w:t>
      </w:r>
      <w:r>
        <w:rPr>
          <w:i/>
          <w:iCs/>
        </w:rPr>
        <w:t>Brachiosaurus...</w:t>
      </w:r>
      <w:r>
        <w:t xml:space="preserve">and then jump into Marsh and </w:t>
      </w:r>
      <w:r>
        <w:rPr>
          <w:i/>
          <w:iCs/>
        </w:rPr>
        <w:t>Apatosaurus</w:t>
      </w:r>
      <w:r>
        <w:t>. I see what you are trying to do...but your readers may not make that leap without some assistance.</w:t>
      </w:r>
    </w:p>
  </w:comment>
  <w:comment w:id="135" w:author="O'Connor, Patrick" w:date="2023-10-30T23:07:00Z" w:initials="PO">
    <w:p w14:paraId="1FE5658A" w14:textId="77777777" w:rsidR="00F23CB1" w:rsidRDefault="00F23CB1" w:rsidP="007738EE">
      <w:pPr>
        <w:pStyle w:val="CommentText"/>
      </w:pPr>
      <w:r>
        <w:rPr>
          <w:rStyle w:val="CommentReference"/>
        </w:rPr>
        <w:annotationRef/>
      </w:r>
      <w:r>
        <w:t>Given the focused nature of Benson et al on nonavian theropods, you might want to include a couple more references here to support the pterosaur and sauropodomorph pneumaticity--hint, I think Wedel may have published a thing or two in this regard.</w:t>
      </w:r>
    </w:p>
  </w:comment>
  <w:comment w:id="180" w:author="O'Connor, Patrick" w:date="2023-10-29T11:09:00Z" w:initials="PO">
    <w:p w14:paraId="2397D48B" w14:textId="751E4F60" w:rsidR="00D96D4A" w:rsidRDefault="00D96D4A" w:rsidP="007A46A0">
      <w:pPr>
        <w:pStyle w:val="CommentText"/>
      </w:pPr>
      <w:r>
        <w:rPr>
          <w:rStyle w:val="CommentReference"/>
        </w:rPr>
        <w:annotationRef/>
      </w:r>
      <w:r>
        <w:t>Lateral?</w:t>
      </w:r>
    </w:p>
  </w:comment>
  <w:comment w:id="293" w:author="O'Connor, Patrick" w:date="2023-10-30T23:57:00Z" w:initials="PO">
    <w:p w14:paraId="7D80FA05" w14:textId="77777777" w:rsidR="00D05E25" w:rsidRDefault="00D05E25" w:rsidP="001F4642">
      <w:pPr>
        <w:pStyle w:val="CommentText"/>
      </w:pPr>
      <w:r>
        <w:rPr>
          <w:rStyle w:val="CommentReference"/>
        </w:rPr>
        <w:annotationRef/>
      </w:r>
      <w:r>
        <w:t>Are ICAs derived as a special branch from a generalized segmental artery?</w:t>
      </w:r>
    </w:p>
  </w:comment>
  <w:comment w:id="370" w:author="O'Connor, Patrick" w:date="2023-10-31T00:16:00Z" w:initials="OP">
    <w:p w14:paraId="73AA0C6C" w14:textId="77777777" w:rsidR="007431F1" w:rsidRDefault="007431F1" w:rsidP="005027D1">
      <w:pPr>
        <w:pStyle w:val="CommentText"/>
      </w:pPr>
      <w:r>
        <w:rPr>
          <w:rStyle w:val="CommentReference"/>
        </w:rPr>
        <w:annotationRef/>
      </w:r>
      <w:r>
        <w:t xml:space="preserve">Please verify this specimen number, as all </w:t>
      </w:r>
      <w:r>
        <w:rPr>
          <w:i/>
          <w:iCs/>
        </w:rPr>
        <w:t xml:space="preserve">Rapetosaurus </w:t>
      </w:r>
      <w:r>
        <w:t>materials are either UA (University of Antananarivo) or FMNH (Field Museum of Natural History, Chicago) reposited specimens.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E2CF01" w15:done="0"/>
  <w15:commentEx w15:paraId="3AA0BF63" w15:done="0"/>
  <w15:commentEx w15:paraId="1FE5658A" w15:done="0"/>
  <w15:commentEx w15:paraId="2397D48B" w15:done="0"/>
  <w15:commentEx w15:paraId="7D80FA05" w15:done="0"/>
  <w15:commentEx w15:paraId="73AA0C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AB053" w16cex:dateUtc="2023-10-31T02:44:00Z"/>
  <w16cex:commentExtensible w16cex:durableId="28EAB34D" w16cex:dateUtc="2023-10-31T02:57:00Z"/>
  <w16cex:commentExtensible w16cex:durableId="28EAB5CD" w16cex:dateUtc="2023-10-31T03:07:00Z"/>
  <w16cex:commentExtensible w16cex:durableId="28E8BC04" w16cex:dateUtc="2023-10-29T15:09:00Z"/>
  <w16cex:commentExtensible w16cex:durableId="28EAC184" w16cex:dateUtc="2023-10-31T03:57:00Z"/>
  <w16cex:commentExtensible w16cex:durableId="28EAC5E3" w16cex:dateUtc="2023-10-31T0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E2CF01" w16cid:durableId="28EAB053"/>
  <w16cid:commentId w16cid:paraId="3AA0BF63" w16cid:durableId="28EAB34D"/>
  <w16cid:commentId w16cid:paraId="1FE5658A" w16cid:durableId="28EAB5CD"/>
  <w16cid:commentId w16cid:paraId="2397D48B" w16cid:durableId="28E8BC04"/>
  <w16cid:commentId w16cid:paraId="7D80FA05" w16cid:durableId="28EAC184"/>
  <w16cid:commentId w16cid:paraId="73AA0C6C" w16cid:durableId="28EAC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E6C18" w14:textId="77777777" w:rsidR="00051B83" w:rsidRDefault="00051B83">
      <w:pPr>
        <w:spacing w:after="0" w:line="240" w:lineRule="auto"/>
      </w:pPr>
      <w:r>
        <w:separator/>
      </w:r>
    </w:p>
  </w:endnote>
  <w:endnote w:type="continuationSeparator" w:id="0">
    <w:p w14:paraId="40E91B54" w14:textId="77777777" w:rsidR="00051B83" w:rsidRDefault="00051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default"/>
  </w:font>
  <w:font w:name="OpenSymbol">
    <w:altName w:val="Arial Unicode MS"/>
    <w:charset w:val="01"/>
    <w:family w:val="auto"/>
    <w:pitch w:val="default"/>
  </w:font>
  <w:font w:name="Lora">
    <w:charset w:val="01"/>
    <w:family w:val="roman"/>
    <w:pitch w:val="variable"/>
  </w:font>
  <w:font w:name="Gill Sans">
    <w:panose1 w:val="00000000000000000000"/>
    <w:charset w:val="00"/>
    <w:family w:val="roman"/>
    <w:notTrueType/>
    <w:pitch w:val="default"/>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D0B6" w14:textId="77777777" w:rsidR="00D46C9E" w:rsidRDefault="00000000">
    <w:pPr>
      <w:pStyle w:val="LO-normal"/>
      <w:pBdr>
        <w:top w:val="single" w:sz="2" w:space="1" w:color="000000"/>
      </w:pBdr>
      <w:rPr>
        <w:smallCaps/>
      </w:rPr>
    </w:pPr>
    <w:r>
      <w:rPr>
        <w:smallCaps/>
      </w:rPr>
      <w:t>Taylor and Wedel</w:t>
    </w:r>
    <w:r>
      <w:rPr>
        <w:smallCaps/>
      </w:rPr>
      <w:tab/>
      <w:t xml:space="preserve">— Pneumatic ribs of </w:t>
    </w:r>
    <w:r>
      <w:rPr>
        <w:i/>
        <w:iCs/>
        <w:smallCaps/>
      </w:rPr>
      <w:t>Brachiosaurus</w:t>
    </w:r>
    <w:r>
      <w:rPr>
        <w:smallCaps/>
      </w:rPr>
      <w:tab/>
    </w:r>
    <w:r>
      <w:rPr>
        <w:smallCaps/>
      </w:rPr>
      <w:tab/>
    </w:r>
    <w:r>
      <w:rPr>
        <w:smallCaps/>
      </w:rPr>
      <w:tab/>
    </w:r>
    <w:r>
      <w:rPr>
        <w:smallCaps/>
      </w:rPr>
      <w:tab/>
      <w:t>p</w:t>
    </w:r>
    <w:r>
      <w:rPr>
        <w:smallCaps/>
      </w:rPr>
      <w:fldChar w:fldCharType="begin"/>
    </w:r>
    <w:r>
      <w:rPr>
        <w:smallCaps/>
      </w:rPr>
      <w:instrText xml:space="preserve"> PAGE </w:instrText>
    </w:r>
    <w:r>
      <w:rPr>
        <w:smallCaps/>
      </w:rPr>
      <w:fldChar w:fldCharType="separate"/>
    </w:r>
    <w:r>
      <w:rPr>
        <w:smallCaps/>
      </w:rPr>
      <w:t>23</w:t>
    </w:r>
    <w:r>
      <w:rPr>
        <w:smallCaps/>
      </w:rPr>
      <w:fldChar w:fldCharType="end"/>
    </w:r>
    <w:r>
      <w:rPr>
        <w:smallCaps/>
      </w:rPr>
      <w:t>/</w:t>
    </w:r>
    <w:r>
      <w:rPr>
        <w:smallCaps/>
      </w:rPr>
      <w:fldChar w:fldCharType="begin"/>
    </w:r>
    <w:r>
      <w:rPr>
        <w:smallCaps/>
      </w:rPr>
      <w:instrText xml:space="preserve"> NUMPAGES </w:instrText>
    </w:r>
    <w:r>
      <w:rPr>
        <w:smallCaps/>
      </w:rPr>
      <w:fldChar w:fldCharType="separate"/>
    </w:r>
    <w:r>
      <w:rPr>
        <w:smallCaps/>
      </w:rPr>
      <w:t>26</w:t>
    </w:r>
    <w:r>
      <w:rPr>
        <w:small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A2950" w14:textId="77777777" w:rsidR="00051B83" w:rsidRDefault="00051B83">
      <w:pPr>
        <w:spacing w:after="0" w:line="240" w:lineRule="auto"/>
      </w:pPr>
      <w:r>
        <w:separator/>
      </w:r>
    </w:p>
  </w:footnote>
  <w:footnote w:type="continuationSeparator" w:id="0">
    <w:p w14:paraId="7533FF2D" w14:textId="77777777" w:rsidR="00051B83" w:rsidRDefault="00051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E50E" w14:textId="77777777" w:rsidR="00D46C9E" w:rsidRDefault="00D46C9E">
    <w:pPr>
      <w:pStyle w:val="LO-normal"/>
      <w:rPr>
        <w:smallCap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622"/>
    <w:multiLevelType w:val="multilevel"/>
    <w:tmpl w:val="B7CCC40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31B943C5"/>
    <w:multiLevelType w:val="multilevel"/>
    <w:tmpl w:val="4AB6857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4CEE0FEF"/>
    <w:multiLevelType w:val="multilevel"/>
    <w:tmpl w:val="DFB2621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56B77613"/>
    <w:multiLevelType w:val="multilevel"/>
    <w:tmpl w:val="0074A8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4641930">
    <w:abstractNumId w:val="2"/>
  </w:num>
  <w:num w:numId="2" w16cid:durableId="172845833">
    <w:abstractNumId w:val="1"/>
  </w:num>
  <w:num w:numId="3" w16cid:durableId="953093609">
    <w:abstractNumId w:val="0"/>
  </w:num>
  <w:num w:numId="4" w16cid:durableId="2918428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Connor, Patrick">
    <w15:presenceInfo w15:providerId="AD" w15:userId="S::oconnorp@ohio.edu::e07498f0-2b7d-4ef6-a9ce-60003ef5b2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C9E"/>
    <w:rsid w:val="00051B83"/>
    <w:rsid w:val="0010021A"/>
    <w:rsid w:val="001C536A"/>
    <w:rsid w:val="001D13E4"/>
    <w:rsid w:val="002F3AF4"/>
    <w:rsid w:val="004C69FF"/>
    <w:rsid w:val="0058349D"/>
    <w:rsid w:val="0059701F"/>
    <w:rsid w:val="005A7D2F"/>
    <w:rsid w:val="006E0FF0"/>
    <w:rsid w:val="007431F1"/>
    <w:rsid w:val="00877200"/>
    <w:rsid w:val="0088487D"/>
    <w:rsid w:val="008A7BCC"/>
    <w:rsid w:val="008F3D19"/>
    <w:rsid w:val="00A07E14"/>
    <w:rsid w:val="00B204B2"/>
    <w:rsid w:val="00B63AC9"/>
    <w:rsid w:val="00CC42E8"/>
    <w:rsid w:val="00CD53D4"/>
    <w:rsid w:val="00D05E25"/>
    <w:rsid w:val="00D46C9E"/>
    <w:rsid w:val="00D96D4A"/>
    <w:rsid w:val="00E13FE6"/>
    <w:rsid w:val="00F23C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FA1D"/>
  <w15:docId w15:val="{DE362D81-A6D8-48AF-8B41-9AA717DE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ora" w:eastAsia="Lora" w:hAnsi="Lora" w:cs="Lora"/>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hAnsi="Times New Roman"/>
      <w:sz w:val="24"/>
    </w:rPr>
  </w:style>
  <w:style w:type="paragraph" w:styleId="Heading1">
    <w:name w:val="heading 1"/>
    <w:basedOn w:val="LO-normal"/>
    <w:next w:val="LO-normal"/>
    <w:uiPriority w:val="9"/>
    <w:qFormat/>
    <w:pPr>
      <w:keepNext/>
      <w:keepLines/>
      <w:spacing w:before="400" w:after="120" w:line="240" w:lineRule="auto"/>
      <w:outlineLvl w:val="0"/>
    </w:pPr>
    <w:rPr>
      <w:rFonts w:eastAsia="Gill Sans" w:cs="Gill Sans"/>
      <w:b/>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rFonts w:eastAsia="Gill Sans" w:cs="Gill Sans"/>
      <w:b/>
      <w:sz w:val="28"/>
      <w:szCs w:val="26"/>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sz w:val="22"/>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rPr>
  </w:style>
  <w:style w:type="paragraph" w:customStyle="1" w:styleId="LO-normal">
    <w:name w:val="LO-normal"/>
    <w:qFormat/>
    <w:pPr>
      <w:spacing w:after="200" w:line="276" w:lineRule="auto"/>
    </w:pPr>
    <w:rPr>
      <w:rFonts w:ascii="Times New Roman" w:hAnsi="Times New Roman"/>
      <w:sz w:val="24"/>
    </w:rPr>
  </w:style>
  <w:style w:type="paragraph" w:styleId="Title">
    <w:name w:val="Title"/>
    <w:basedOn w:val="LO-normal"/>
    <w:next w:val="LO-normal"/>
    <w:uiPriority w:val="10"/>
    <w:qFormat/>
    <w:pPr>
      <w:keepNext/>
      <w:keepLines/>
      <w:spacing w:after="60" w:line="240" w:lineRule="auto"/>
    </w:pPr>
    <w:rPr>
      <w:rFonts w:eastAsia="Gill Sans" w:cs="Gill Sans"/>
      <w:b/>
      <w:sz w:val="48"/>
      <w:szCs w:val="48"/>
    </w:rPr>
  </w:style>
  <w:style w:type="paragraph" w:styleId="Subtitle">
    <w:name w:val="Subtitle"/>
    <w:basedOn w:val="LO-normal"/>
    <w:next w:val="LO-normal"/>
    <w:uiPriority w:val="11"/>
    <w:qFormat/>
    <w:pPr>
      <w:keepNext/>
      <w:keepLines/>
      <w:spacing w:after="320" w:line="240" w:lineRule="auto"/>
    </w:pPr>
    <w:rPr>
      <w:rFonts w:ascii="Arial" w:eastAsia="Arial" w:hAnsi="Arial" w:cs="Arial"/>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Revision">
    <w:name w:val="Revision"/>
    <w:hidden/>
    <w:uiPriority w:val="99"/>
    <w:semiHidden/>
    <w:rsid w:val="00B204B2"/>
    <w:pPr>
      <w:suppressAutoHyphens w:val="0"/>
    </w:pPr>
    <w:rPr>
      <w:rFonts w:ascii="Times New Roman" w:hAnsi="Times New Roman" w:cs="Mangal"/>
      <w:sz w:val="24"/>
    </w:rPr>
  </w:style>
  <w:style w:type="character" w:styleId="CommentReference">
    <w:name w:val="annotation reference"/>
    <w:basedOn w:val="DefaultParagraphFont"/>
    <w:uiPriority w:val="99"/>
    <w:semiHidden/>
    <w:unhideWhenUsed/>
    <w:rsid w:val="00D96D4A"/>
    <w:rPr>
      <w:sz w:val="16"/>
      <w:szCs w:val="16"/>
    </w:rPr>
  </w:style>
  <w:style w:type="paragraph" w:styleId="CommentText">
    <w:name w:val="annotation text"/>
    <w:basedOn w:val="Normal"/>
    <w:link w:val="CommentTextChar"/>
    <w:uiPriority w:val="99"/>
    <w:unhideWhenUsed/>
    <w:rsid w:val="00D96D4A"/>
    <w:pPr>
      <w:spacing w:line="240" w:lineRule="auto"/>
    </w:pPr>
    <w:rPr>
      <w:rFonts w:cs="Mangal"/>
      <w:sz w:val="20"/>
      <w:szCs w:val="18"/>
    </w:rPr>
  </w:style>
  <w:style w:type="character" w:customStyle="1" w:styleId="CommentTextChar">
    <w:name w:val="Comment Text Char"/>
    <w:basedOn w:val="DefaultParagraphFont"/>
    <w:link w:val="CommentText"/>
    <w:uiPriority w:val="99"/>
    <w:rsid w:val="00D96D4A"/>
    <w:rPr>
      <w:rFonts w:ascii="Times New Roman" w:hAnsi="Times New Roman" w:cs="Mangal"/>
      <w:sz w:val="20"/>
      <w:szCs w:val="18"/>
    </w:rPr>
  </w:style>
  <w:style w:type="paragraph" w:styleId="CommentSubject">
    <w:name w:val="annotation subject"/>
    <w:basedOn w:val="CommentText"/>
    <w:next w:val="CommentText"/>
    <w:link w:val="CommentSubjectChar"/>
    <w:uiPriority w:val="99"/>
    <w:semiHidden/>
    <w:unhideWhenUsed/>
    <w:rsid w:val="00D96D4A"/>
    <w:rPr>
      <w:b/>
      <w:bCs/>
    </w:rPr>
  </w:style>
  <w:style w:type="character" w:customStyle="1" w:styleId="CommentSubjectChar">
    <w:name w:val="Comment Subject Char"/>
    <w:basedOn w:val="CommentTextChar"/>
    <w:link w:val="CommentSubject"/>
    <w:uiPriority w:val="99"/>
    <w:semiHidden/>
    <w:rsid w:val="00D96D4A"/>
    <w:rPr>
      <w:rFonts w:ascii="Times New Roman" w:hAnsi="Times New Roman"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thew.wedel@gmail.com" TargetMode="External"/><Relationship Id="rId13" Type="http://schemas.openxmlformats.org/officeDocument/2006/relationships/hyperlink" Target="https://www.chicagotribune.com/news/ct-xpm-1993-06-30-9306300257-story.html" TargetMode="External"/><Relationship Id="rId18" Type="http://schemas.openxmlformats.org/officeDocument/2006/relationships/hyperlink" Target="https://web.archive.org/web/20230204122905/https://www.chicagotribune.com/news/ct-xpm-1993-07-02-9307020112-story.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qeios.com/read/1G6J3Q.5" TargetMode="External"/><Relationship Id="rId7" Type="http://schemas.openxmlformats.org/officeDocument/2006/relationships/hyperlink" Target="mailto:dino@miketaylor.org.uk" TargetMode="External"/><Relationship Id="rId12" Type="http://schemas.microsoft.com/office/2018/08/relationships/commentsExtensible" Target="commentsExtensible.xml"/><Relationship Id="rId17" Type="http://schemas.openxmlformats.org/officeDocument/2006/relationships/hyperlink" Target="https://www.chicagotribune.com/news/ct-xpm-1993-07-02-9307020112-story.html"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eb.archive.org/web/20230329160803/https://www.chicagotribune.com/news/ct-xpm-2000-01-20-0001200303-story.html" TargetMode="External"/><Relationship Id="rId20" Type="http://schemas.openxmlformats.org/officeDocument/2006/relationships/hyperlink" Target="https://web.archive.org/web/20230602184919/https://svpow.com/2014/05/29/gilles-danis-of-p-a-s-t-on-the-chicago-brachiosaurus-mount/"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hicagotribune.com/news/ct-xpm-2000-01-20-0001200303-story.html" TargetMode="External"/><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svpow.com/2014/05/29/gilles-danis-of-p-a-s-t-on-the-chicago-brachiosaurus-mount/"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eb.archive.org/web/20230204113550/https://www.chicagotribune.com/news/ct-xpm-1993-06-30-9306300257-story.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1693</TotalTime>
  <Pages>26</Pages>
  <Words>6602</Words>
  <Characters>37638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O'Connor, Patrick</cp:lastModifiedBy>
  <cp:revision>30</cp:revision>
  <dcterms:created xsi:type="dcterms:W3CDTF">2023-10-29T15:02:00Z</dcterms:created>
  <dcterms:modified xsi:type="dcterms:W3CDTF">2023-10-31T04:18:00Z</dcterms:modified>
  <dc:language>en-GB</dc:language>
</cp:coreProperties>
</file>