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composition of the Carnegie </w:t>
      </w:r>
      <w:r>
        <w:rPr>
          <w:i/>
          <w:iCs/>
        </w:rPr>
        <w:t>Diplodocus</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Matthew C. Lamanna.</w:t>
      </w:r>
      <w:r>
        <w:rPr>
          <w:i w:val="false"/>
          <w:iCs w:val="false"/>
        </w:rPr>
        <w:t xml:space="preserve"> Section of Vertebrate Paleontology, Carnegie Museum of Natural History, Pittsburgh, Pennsylvania, USA.</w:t>
      </w:r>
    </w:p>
    <w:p>
      <w:pPr>
        <w:pStyle w:val="Author"/>
        <w:rPr/>
      </w:pPr>
      <w:r>
        <w:rPr>
          <w:b/>
          <w:bCs/>
          <w:i w:val="false"/>
          <w:iCs w:val="false"/>
        </w:rPr>
        <w:t>Amy Henrici.</w:t>
      </w:r>
      <w:r>
        <w:rPr>
          <w:i w:val="false"/>
          <w:iCs w:val="false"/>
        </w:rPr>
        <w:t xml:space="preserve"> Section of Vertebrate Paleontology, Carnegie Museum of Natural History, Pittsburgh, Pennsylvania, USA.</w:t>
      </w:r>
    </w:p>
    <w:p>
      <w:pPr>
        <w:pStyle w:val="Author"/>
        <w:rPr/>
      </w:pPr>
      <w:r>
        <w:rPr>
          <w:b/>
          <w:bCs/>
          <w:i w:val="false"/>
          <w:iCs w:val="false"/>
        </w:rPr>
        <w:t>Linsly Church.</w:t>
      </w:r>
      <w:r>
        <w:rPr>
          <w:i w:val="false"/>
          <w:iCs w:val="false"/>
        </w:rPr>
        <w:t xml:space="preserve"> Section of Vertebrate Paleontology, Carnegie Museum of Natural History, Pittsburgh, Pennsylvania, USA.</w:t>
      </w:r>
    </w:p>
    <w:p>
      <w:pPr>
        <w:pStyle w:val="Author"/>
        <w:rPr/>
      </w:pPr>
      <w:bookmarkStart w:id="0" w:name="__DdeLink__4732_3468559035"/>
      <w:r>
        <w:rPr>
          <w:b/>
          <w:bCs/>
          <w:i w:val="false"/>
          <w:iCs w:val="false"/>
        </w:rPr>
        <w:t>Ilja</w:t>
      </w:r>
      <w:bookmarkEnd w:id="0"/>
      <w:r>
        <w:rPr>
          <w:b/>
          <w:bCs/>
          <w:i w:val="false"/>
          <w:iCs w:val="false"/>
        </w:rPr>
        <w:t xml:space="preserve"> Nieuwland.</w:t>
      </w:r>
      <w:r>
        <w:rPr>
          <w:b w:val="false"/>
          <w:bCs w:val="false"/>
          <w:i w:val="false"/>
          <w:iCs w:val="false"/>
        </w:rPr>
        <w:t xml:space="preserve"> Huygens Institute, Royal Netherlands Academy of Arts and Sciences, Netherlands.</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casting, history,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5235_14216418">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4316_68767826">
            <w:r>
              <w:rPr>
                <w:rStyle w:val="IndexLink"/>
              </w:rPr>
              <w:t>Historical background</w:t>
              <w:tab/>
              <w:t>3</w:t>
            </w:r>
          </w:hyperlink>
        </w:p>
        <w:p>
          <w:pPr>
            <w:pStyle w:val="Contents1"/>
            <w:rPr/>
          </w:pPr>
          <w:hyperlink w:anchor="__RefHeading___Toc1836_55120580">
            <w:r>
              <w:rPr>
                <w:rStyle w:val="IndexLink"/>
              </w:rPr>
              <w:t>Material in the mounted skeleton</w:t>
              <w:tab/>
              <w:t>6</w:t>
            </w:r>
          </w:hyperlink>
        </w:p>
        <w:p>
          <w:pPr>
            <w:pStyle w:val="Contents2"/>
            <w:tabs>
              <w:tab w:val="clear" w:pos="9355"/>
              <w:tab w:val="right" w:pos="9638" w:leader="dot"/>
            </w:tabs>
            <w:rPr/>
          </w:pPr>
          <w:hyperlink w:anchor="__RefHeading___Toc1838_55120580">
            <w:r>
              <w:rPr>
                <w:rStyle w:val="IndexLink"/>
              </w:rPr>
              <w:t>The original mount at the Carnegie Museum</w:t>
              <w:tab/>
              <w:t>6</w:t>
            </w:r>
          </w:hyperlink>
        </w:p>
        <w:p>
          <w:pPr>
            <w:pStyle w:val="Contents2"/>
            <w:tabs>
              <w:tab w:val="clear" w:pos="9355"/>
              <w:tab w:val="right" w:pos="9638" w:leader="dot"/>
            </w:tabs>
            <w:rPr/>
          </w:pPr>
          <w:hyperlink w:anchor="__RefHeading___Toc3280_55120580">
            <w:r>
              <w:rPr>
                <w:rStyle w:val="IndexLink"/>
              </w:rPr>
              <w:t>Changes made to the mount at the Carnegie Museum</w:t>
              <w:tab/>
              <w:t>9</w:t>
            </w:r>
          </w:hyperlink>
        </w:p>
        <w:p>
          <w:pPr>
            <w:pStyle w:val="Contents2"/>
            <w:tabs>
              <w:tab w:val="clear" w:pos="9355"/>
              <w:tab w:val="right" w:pos="9638" w:leader="dot"/>
            </w:tabs>
            <w:rPr/>
          </w:pPr>
          <w:hyperlink w:anchor="__RefHeading___Toc3282_55120580">
            <w:r>
              <w:rPr>
                <w:rStyle w:val="IndexLink"/>
              </w:rPr>
              <w:t>The casts made from the Carnegie molds</w:t>
              <w:tab/>
              <w:t>10</w:t>
            </w:r>
          </w:hyperlink>
        </w:p>
        <w:p>
          <w:pPr>
            <w:pStyle w:val="Contents1"/>
            <w:rPr/>
          </w:pPr>
          <w:hyperlink w:anchor="__RefHeading___Toc3401_68767826">
            <w:r>
              <w:rPr>
                <w:rStyle w:val="IndexLink"/>
              </w:rPr>
              <w:t>Discussion</w:t>
              <w:tab/>
              <w:t>10</w:t>
            </w:r>
          </w:hyperlink>
        </w:p>
        <w:p>
          <w:pPr>
            <w:pStyle w:val="Contents1"/>
            <w:rPr/>
          </w:pPr>
          <w:hyperlink w:anchor="__RefHeading___Toc1833_55120580">
            <w:r>
              <w:rPr>
                <w:rStyle w:val="IndexLink"/>
              </w:rPr>
              <w:t>Acknowledgements</w:t>
              <w:tab/>
              <w:t>10</w:t>
            </w:r>
          </w:hyperlink>
        </w:p>
        <w:p>
          <w:pPr>
            <w:pStyle w:val="Contents1"/>
            <w:rPr/>
          </w:pPr>
          <w:hyperlink w:anchor="__RefHeading___Toc3405_68767826">
            <w:r>
              <w:rPr>
                <w:rStyle w:val="IndexLink"/>
              </w:rPr>
              <w:t>References</w:t>
              <w:tab/>
              <w:t>10</w:t>
            </w:r>
          </w:hyperlink>
        </w:p>
        <w:p>
          <w:pPr>
            <w:pStyle w:val="Contents1"/>
            <w:rPr/>
          </w:pPr>
          <w:hyperlink w:anchor="__RefHeading___Toc5233_14216418">
            <w:r>
              <w:rPr>
                <w:rStyle w:val="IndexLink"/>
              </w:rPr>
              <w:t>Tables</w:t>
              <w:tab/>
              <w:t>14</w:t>
            </w:r>
          </w:hyperlink>
        </w:p>
        <w:p>
          <w:pPr>
            <w:pStyle w:val="Contents1"/>
            <w:rPr/>
          </w:pPr>
          <w:hyperlink w:anchor="__RefHeading___Toc3407_68767826">
            <w:r>
              <w:rPr>
                <w:rStyle w:val="IndexLink"/>
              </w:rPr>
              <w:t>Figure Captions</w:t>
              <w:tab/>
              <w:t>16</w:t>
            </w:r>
          </w:hyperlink>
        </w:p>
      </w:sdtContent>
    </w:sdt>
    <w:p>
      <w:pPr>
        <w:pStyle w:val="TextBody"/>
        <w:spacing w:lineRule="auto" w:line="276" w:before="0" w:after="140"/>
        <w:rPr>
          <w:i/>
          <w:i/>
          <w:iCs/>
        </w:rPr>
      </w:pPr>
      <w:r>
        <w:rPr>
          <w:i/>
          <w:iCs/>
        </w:rPr>
      </w:r>
      <w:r>
        <w:rPr>
          <w:i/>
          <w:iCs/>
        </w:rPr>
        <w:fldChar w:fldCharType="end"/>
      </w:r>
    </w:p>
    <w:p>
      <w:pPr>
        <w:pStyle w:val="TextBody"/>
        <w:spacing w:lineRule="auto" w:line="276" w:before="0" w:after="140"/>
        <w:rPr>
          <w:i/>
          <w:i/>
          <w:iCs/>
        </w:rPr>
      </w:pPr>
      <w:r>
        <w:rPr>
          <w:i/>
          <w:iCs/>
        </w:rPr>
      </w:r>
      <w:r>
        <w:br w:type="page"/>
      </w:r>
    </w:p>
    <w:p>
      <w:pPr>
        <w:pStyle w:val="Heading1"/>
        <w:rPr/>
      </w:pPr>
      <w:r>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explained below, casts of this important specimen were sent all around the globe, and as a result this individual became — and remains — the single best-known dinosaur in the world.</w:t>
      </w:r>
    </w:p>
    <w:p>
      <w:pPr>
        <w:pStyle w:val="TextBody"/>
        <w:rPr/>
      </w:pPr>
      <w:r>
        <w:rPr/>
        <w:t xml:space="preserve">However, although the mounted skeleton is often referred to as CM 84, it is actually a composite containing substantial portions of CM 94 and smaller parts of other specimens, and some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rPr>
        <w:t>Diplodocus</w:t>
      </w:r>
      <w:r>
        <w:rPr/>
        <w:t xml:space="preserve"> do not know exactly what bones when into making it up.</w:t>
      </w:r>
    </w:p>
    <w:p>
      <w:pPr>
        <w:pStyle w:val="TextBody"/>
        <w:rPr/>
      </w:pPr>
      <w:r>
        <w:rPr/>
        <w:t xml:space="preserve">In this paper, we will summarise the history of the original Carnegie </w:t>
      </w:r>
      <w:r>
        <w:rPr>
          <w:i/>
          <w:iCs/>
        </w:rPr>
        <w:t>Diplodocus</w:t>
      </w:r>
      <w:r>
        <w:rPr/>
        <w:t>, and determine which fossil elements are included both in the fossil mount at the Carnegie Museum and in the many mounted casts based on this material.</w:t>
      </w:r>
    </w:p>
    <w:p>
      <w:pPr>
        <w:pStyle w:val="Heading2"/>
        <w:rPr/>
      </w:pPr>
      <w:bookmarkStart w:id="1" w:name="__RefHeading___Toc943_1155462304"/>
      <w:bookmarkEnd w:id="1"/>
      <w:r>
        <w:rPr/>
        <w:t>Nomenclature</w:t>
      </w:r>
    </w:p>
    <w:p>
      <w:pPr>
        <w:pStyle w:val="TextBody"/>
        <w:rPr/>
      </w:pPr>
      <w:r>
        <w:rPr/>
        <w:t xml:space="preserve">The mounted </w:t>
      </w:r>
      <w:r>
        <w:rPr>
          <w:i/>
          <w:iCs/>
        </w:rPr>
        <w:t>Diplodocus</w:t>
      </w:r>
      <w:r>
        <w:rPr/>
        <w:t xml:space="preserve"> skeleton at the Carnegie Museum does not have a specimen number of its own. It is often referred to loosely as CM 84, since that is the specimen that contributes most of the fossil material to the mount; or, more carefully, as CM 84/94/307, since those are the three specimens that currently contribute original fossil material. In this paper, we will refer to it as “the Carnegie mount”; when we refer to CM 84, we mean the particular individual specimen, not the mount. When referring to the various cast mounts, we refer to them by the name of the city that they were originally mounted in, e.g. the London cast, the Berlin cast and the Vernal cast. XXX make sure this is consistently the case.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sacral vertebrae S</w:t>
      </w:r>
      <w:r>
        <w:rPr>
          <w:i/>
          <w:iCs/>
        </w:rPr>
        <w:t>n</w:t>
      </w:r>
      <w:r>
        <w:rPr/>
        <w:t xml:space="preserve">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BMNH — British Museum of Natural History, London, England. (Now the Natural History Museum, using the abbreviation NHMUK.)</w:t>
      </w:r>
    </w:p>
    <w:p>
      <w:pPr>
        <w:pStyle w:val="TextBody"/>
        <w:numPr>
          <w:ilvl w:val="0"/>
          <w:numId w:val="4"/>
        </w:numPr>
        <w:ind w:left="720" w:right="0" w:hanging="360"/>
        <w:rPr/>
      </w:pPr>
      <w:r>
        <w:rPr/>
        <w:t xml:space="preserve">BYU — Brigham Young University, </w:t>
      </w:r>
      <w:bookmarkStart w:id="3" w:name="__DdeLink__5240_14216418"/>
      <w:r>
        <w:rPr/>
        <w:t>Provo, Utah</w:t>
      </w:r>
      <w:bookmarkEnd w:id="3"/>
      <w:r>
        <w:rPr/>
        <w:t>,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t>CMNH — Cleveland Museum of Natural History, Cleveland, Ohio, USA.</w:t>
      </w:r>
    </w:p>
    <w:p>
      <w:pPr>
        <w:pStyle w:val="TextBody"/>
        <w:numPr>
          <w:ilvl w:val="0"/>
          <w:numId w:val="4"/>
        </w:numPr>
        <w:ind w:left="720" w:right="0" w:hanging="360"/>
        <w:rPr/>
      </w:pPr>
      <w:r>
        <w:rPr/>
        <w:t>HMNS — Houston Museum of Nature and Science, Houston, Texas, USA.</w:t>
      </w:r>
    </w:p>
    <w:p>
      <w:pPr>
        <w:pStyle w:val="TextBody"/>
        <w:numPr>
          <w:ilvl w:val="0"/>
          <w:numId w:val="4"/>
        </w:numPr>
        <w:ind w:left="720" w:right="0" w:hanging="360"/>
        <w:rPr/>
      </w:pPr>
      <w:r>
        <w:rPr/>
        <w:t>MNHN — Muséum National d’Histoire Naturelle, Paris, France.</w:t>
      </w:r>
    </w:p>
    <w:p>
      <w:pPr>
        <w:pStyle w:val="TextBody"/>
        <w:numPr>
          <w:ilvl w:val="0"/>
          <w:numId w:val="4"/>
        </w:numPr>
        <w:ind w:left="720" w:right="0" w:hanging="360"/>
        <w:rPr/>
      </w:pPr>
      <w:r>
        <w:rPr/>
        <w:t>USNM — United States National Museum, Washington DC, USA.</w:t>
      </w:r>
    </w:p>
    <w:p>
      <w:pPr>
        <w:pStyle w:val="TextBody"/>
        <w:numPr>
          <w:ilvl w:val="0"/>
          <w:numId w:val="4"/>
        </w:numPr>
        <w:ind w:left="720" w:right="0" w:hanging="360"/>
        <w:rPr/>
      </w:pPr>
      <w:r>
        <w:rPr/>
        <w:t>WDC — Wyoming Dinosaur Centre, Thermopolis, Wyoming, USA.</w:t>
      </w:r>
    </w:p>
    <w:p>
      <w:pPr>
        <w:pStyle w:val="Heading1"/>
        <w:numPr>
          <w:ilvl w:val="0"/>
          <w:numId w:val="2"/>
        </w:numPr>
        <w:ind w:left="0" w:right="0" w:hanging="0"/>
        <w:rPr/>
      </w:pPr>
      <w:bookmarkStart w:id="4" w:name="__RefHeading___Toc4316_68767826"/>
      <w:bookmarkEnd w:id="4"/>
      <w:r>
        <w:rPr/>
        <w:t>Historical background</w:t>
      </w:r>
    </w:p>
    <w:p>
      <w:pPr>
        <w:pStyle w:val="TextBody"/>
        <w:rPr/>
      </w:pPr>
      <w:r>
        <w:rPr/>
        <w:t xml:space="preserve">On 11 December 1898, the </w:t>
      </w:r>
      <w:r>
        <w:rPr>
          <w:i/>
          <w:iCs/>
        </w:rPr>
        <w:t>New York Journal and Advertiser</w:t>
      </w:r>
      <w:r>
        <w:rPr/>
        <w:t xml:space="preserve"> published an illustrated article about giant dinosaurs (Anonymous 1898), depicting a “Brontosaurus giganteus” in bipedal posture, peering into the an 11th story window. In fact, the dinosaur depicted in this article, “Most colossal animal ever on Earth just found out west”, was extrapolated from a single femur, described as being eight feet long, but shown in a photograph as being the same height as an adult man. Nevertheless, industrialist and philanthropist Andrew Carnegie was inspired by this article, and instructed the Pittsburgh museum that he founded and funded to obtain a giant dinosaur skeleton for exhibit. William J. Holland, director of the Carnegie Museum, used Carnegie’s money to hire experienced field palaeontologists away from other museums and sent them out to hunt sauropods.</w:t>
      </w:r>
    </w:p>
    <w:p>
      <w:pPr>
        <w:pStyle w:val="TextBody"/>
        <w:rPr/>
      </w:pPr>
      <w:r>
        <w:rPr/>
        <w:t>On 4 July 1899 — Independence Day — Dr. Jacob L. Wortman, working for the Carnegie Museum, found the first bones of a largely complete sauropod specimen at Sheep Creek in Albany County, Wyoming. He and his team collected it across a period of several months (Hatcher 1901:3–4, Nieuwland 2019:44). This specimen was designated CM 84. It consisted of 14 cervical vertebrae C2–15 (although see Taylor 2022:8–11 on uncertainties about the neck material), all 10 dorsal vertebrae D1–10, sacrum, caudal vertebrae Ca1–12, 18 ribs, both sternal plates, left scapulocoracoid (not right as stated by Hatcher), almost complete pelvis, right femur, and two thin bones of uncertain identity which Hatcher thought might be clavicles (McIntosh 1981:20).</w:t>
      </w:r>
    </w:p>
    <w:p>
      <w:pPr>
        <w:pStyle w:val="TextBody"/>
        <w:rPr/>
      </w:pPr>
      <w:r>
        <w:rPr/>
        <w:t>In 1900, Mr. Olof A. Peterson collected another, slightly smaller, specimen of the same species of sauropod from the same quarry (Hatcher 1901:3). This specimen was designated CM 94. It consisted of nine cervical vertebrae, nine dorsal vertebrae, sacrum, 39 caudal vertebrae, fragments of ribs, five chevrons, both sternal plates and scapulocoracoids, the complete pelvis, left femur, and right tibia, fibula, astragalus and pes (McIntosh 1981:20).</w:t>
      </w:r>
    </w:p>
    <w:p>
      <w:pPr>
        <w:pStyle w:val="TextBody"/>
        <w:rPr/>
      </w:pPr>
      <w:r>
        <w:rPr/>
        <w:t>Both specimens were prepared out of their matrix by a team led by Mr. Arthur S. Coggleshall.</w:t>
      </w:r>
    </w:p>
    <w:p>
      <w:pPr>
        <w:pStyle w:val="TextBody"/>
        <w:rPr/>
      </w:pPr>
      <w:r>
        <w:rPr/>
        <w:t xml:space="preserve">On 15 May 1901 (Niewland 2019:46), the classic description of both these specimens of </w:t>
      </w:r>
      <w:r>
        <w:rPr>
          <w:i/>
          <w:iCs/>
        </w:rPr>
        <w:t>Diplodocus</w:t>
      </w:r>
      <w:r>
        <w:rPr/>
        <w:t xml:space="preserve"> was published (Hatcher 1901), written by John Bell Hatcher, the Carnegie Museum’s head of palaeontology. This monograph illustrated CM 84 in some detail and named it as the holotype of the new species </w:t>
      </w:r>
      <w:r>
        <w:rPr>
          <w:i/>
          <w:iCs/>
        </w:rPr>
        <w:t>Diplodocus carnegii</w:t>
      </w:r>
      <w:r>
        <w:rPr/>
        <w:t xml:space="preserve"> in honour of the museum’s sponsor. The illustrations included a skeletal reconstruction of </w:t>
      </w:r>
      <w:r>
        <w:rPr>
          <w:i/>
          <w:iCs/>
        </w:rPr>
        <w:t>Diplodocus</w:t>
      </w:r>
      <w:r>
        <w:rPr/>
        <w:t xml:space="preserve"> (Hatcher 1901:plate XIII; Figure B).</w:t>
      </w:r>
    </w:p>
    <w:p>
      <w:pPr>
        <w:pStyle w:val="TextBody"/>
        <w:rPr/>
      </w:pPr>
      <w:r>
        <w:rPr/>
        <w:t xml:space="preserve">At the start of October 1902, King Edward VII of England paid a surprise visit to Carnegie at Skibo Castle in Scotland. Seeing a framed copy of the skeletal reconstruction of </w:t>
      </w:r>
      <w:r>
        <w:rPr>
          <w:i/>
          <w:iCs/>
        </w:rPr>
        <w:t>Diplodocus</w:t>
      </w:r>
      <w:r>
        <w:rPr/>
        <w:t xml:space="preserve">, he requested a specimen for the British Museum in London, England, of which he was a trustee (Nieuwland 2109:50). Carnegie, keen to gain favour with men of influence, happily promised to provide one as a gift, and on 2nd October wrote to Holland to ask him to excavate another </w:t>
      </w:r>
      <w:r>
        <w:rPr>
          <w:i/>
          <w:iCs/>
        </w:rPr>
        <w:t>Diplodocus</w:t>
      </w:r>
      <w:r>
        <w:rPr>
          <w:i w:val="false"/>
          <w:iCs w:val="false"/>
        </w:rPr>
        <w:t xml:space="preserve"> for the British Museum.</w:t>
      </w:r>
    </w:p>
    <w:p>
      <w:pPr>
        <w:pStyle w:val="TextBody"/>
        <w:rPr/>
      </w:pPr>
      <w:r>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Holland arranged the details in correspondence with E. Ray Lankester, his counterpart at the British Museum (Natural History).</w:t>
      </w:r>
    </w:p>
    <w:p>
      <w:pPr>
        <w:pStyle w:val="TextBody"/>
        <w:rPr/>
      </w:pPr>
      <w:r>
        <w:rPr/>
        <w:t>To defray the high cost of producing the cast, Holland suggested that the molds could be used to create multiple casts which Carnegie could gift to other heads of state — and idea that appealed greatly to Carnegie.</w:t>
      </w:r>
    </w:p>
    <w:p>
      <w:pPr>
        <w:pStyle w:val="TextBody"/>
        <w:rPr/>
      </w:pPr>
      <w:r>
        <w:rPr/>
        <w:t xml:space="preserve">Starting in 1903 and running through into 1904, the Carnegie Museum made molds of the </w:t>
      </w:r>
      <w:r>
        <w:rPr>
          <w:i/>
          <w:iCs/>
        </w:rPr>
        <w:t>Diplodocus</w:t>
      </w:r>
      <w:r>
        <w:rPr/>
        <w:t xml:space="preserve"> bones, and the first set of casts from these molds. (Some bones had to be sculpted, because the originals were either absent or in too poor a condition for the molding process.) The work was led by Arthur Coggeshall, the chief preparator of fossils at the Carnegie museum, who was also in charge of designing the armature to carry the cast bones. A crew of Italian plasterers led by Serafino Agostini was employed, thanks to their expertise in casting artworks and Agostini’s experience at the AMNH (Nieuwland 2019:71).</w:t>
      </w:r>
    </w:p>
    <w:p>
      <w:pPr>
        <w:pStyle w:val="TextBody"/>
        <w:rPr/>
      </w:pPr>
      <w:r>
        <w:rPr/>
        <w:t xml:space="preserve">In late June of 1904, the cast created for the British Museum was temporarily mounted as a trial at the Pittsburgh Exposition Society Hall — </w:t>
      </w:r>
      <w:bookmarkStart w:id="5" w:name="__DdeLink__1838_3070709084"/>
      <w:r>
        <w:rPr/>
        <w:t>see photograph in Nieuwland 2019:figure 3.1</w:t>
      </w:r>
      <w:bookmarkEnd w:id="5"/>
      <w:r>
        <w:rPr/>
        <w:t xml:space="preserve">. The skeleton was shown to an invited party on 29th June, then to the public on the 30th, before being disassembled again on the 2nd July. On the very next day, Hatcher died of typhoid fever at only 42 years of age — but he had at least seen the skeleton that he had described in its mounted state before his death (Holland 1906:226). The Carnegie Museum’s </w:t>
      </w:r>
      <w:r>
        <w:rPr>
          <w:i/>
          <w:iCs/>
        </w:rPr>
        <w:t>Diplodocus</w:t>
      </w:r>
      <w:r>
        <w:rPr/>
        <w:t xml:space="preserve"> cast was therefore (albeit briefly) the first mounted sauropod in the world, six months ahead of the AMNH’s composite </w:t>
      </w:r>
      <w:r>
        <w:rPr>
          <w:i/>
          <w:iCs/>
        </w:rPr>
        <w:t>Brontosaurus</w:t>
      </w:r>
      <w:r>
        <w:rPr/>
        <w:t>, AMNH 460, which was to be unveiled on 16th February 1905 (Brinkman 2010:104).</w:t>
      </w:r>
    </w:p>
    <w:p>
      <w:pPr>
        <w:pStyle w:val="TextBody"/>
        <w:rPr/>
      </w:pPr>
      <w:r>
        <w:rPr/>
        <w:t>The casts were shipped from Pittsburgh on 3rd December 1904 and arrived safely at the British Museum on 11 January 1905.</w:t>
      </w:r>
    </w:p>
    <w:p>
      <w:pPr>
        <w:pStyle w:val="TextBody"/>
        <w:rPr/>
      </w:pPr>
      <w:r>
        <w:rPr/>
        <w:t>By February 1905, not only were the molds and the BMNH cast complete, but four additional sets of cast elements had been made, all at a total cost of $8,558 (Nieuwland 2019:75). This cost did not include that of shipping and mounting the casts, which was typically rather more expensive than their production had been.</w:t>
      </w:r>
    </w:p>
    <w:p>
      <w:pPr>
        <w:pStyle w:val="TextBody"/>
        <w:rPr/>
      </w:pPr>
      <w:r>
        <w:rPr/>
        <w:t>In April 1905, Holland and Coggleshall arrived at South Kensington and supervised the assembly of the first cast skeleton (Holland 1905:443). At 1pm on 12th May 1905, the mount was unveiled at the BMNH — see photographs in Holland 1905:plates XVII and XVIII. Speeches were given by Ray Lankester, Andrew Carnegie, Lord Avebury speaking for the trustees, Holland (including a tribute to the recently deceased Hatcher), Sir George Trevalyan (the longest-serving of the trustees) and Sir Archibald Geikie (representing British geologists). Although the material for the mount had been completed as early as October the previous year, the public unveiling had been delayed until spring of 1905 in the hope that more of London’s dignitaries could be present. The king himself, disappointingly to Lankester and Carnegie, was not among those in attendance. However, the events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w:t>
      </w:r>
    </w:p>
    <w:p>
      <w:pPr>
        <w:pStyle w:val="TextBody"/>
        <w:rPr/>
      </w:pPr>
      <w:r>
        <w:rPr/>
        <w:t xml:space="preserve">After Hatcher’s death, Holland had succeeded him as the scientific leader of the work on </w:t>
      </w:r>
      <w:r>
        <w:rPr>
          <w:i/>
          <w:iCs/>
        </w:rPr>
        <w:t>Diplodocus</w:t>
      </w:r>
      <w:r>
        <w:rPr/>
        <w:t xml:space="preserve">, even though his principal field of study was lepidoptery. In 1906, his monograph on </w:t>
      </w:r>
      <w:r>
        <w:rPr>
          <w:i/>
          <w:iCs/>
        </w:rPr>
        <w:t>Diplodocus</w:t>
      </w:r>
      <w:r>
        <w:rPr/>
        <w:t xml:space="preserve"> osteology (Holland 1906) was published, using two new specimens to expand on Hatcher’s (1901) description with more detail especially on the skull, atlas, tail, sternal plates and supposed clavicles.</w:t>
      </w:r>
    </w:p>
    <w:p>
      <w:pPr>
        <w:pStyle w:val="TextBody"/>
        <w:rPr/>
      </w:pPr>
      <w:r>
        <w:rPr/>
        <w:t xml:space="preserve">On 11 April 1907, the original </w:t>
      </w:r>
      <w:r>
        <w:rPr>
          <w:i/>
          <w:iCs/>
        </w:rPr>
        <w:t>Diplodocus</w:t>
      </w:r>
      <w:r>
        <w:rPr/>
        <w:t xml:space="preserve"> fossils were mounted at the Carnegie Museum (Nieuwland 2019:92), nearly two years after the London cast. The skeleton was unveiled as part of the opening of a new Carnegie Museum building on Forbes Avenue in the Oakland suburb of Pittsburgh, the original building having quickly been outgrown. As will be discussed in detail, below, this “original material” mount in fact included elements from multiple specimens, cast of several more, and modelled elements based on yet other specimens. The next day, Carnegie met with the German Theodor von Möller and the Frenchman Paul Doumer, each of whom asked him to gift </w:t>
      </w:r>
      <w:r>
        <w:rPr>
          <w:i/>
          <w:iCs/>
        </w:rPr>
        <w:t>Diplodocus</w:t>
      </w:r>
      <w:r>
        <w:rPr/>
        <w:t xml:space="preserve"> casts to their respective countries. Carnegie agreed, and on the next day — the last of the three-day inaugural festival — Holland announced the gifts to all the guests. Although the </w:t>
      </w:r>
      <w:r>
        <w:rPr>
          <w:i/>
          <w:iCs/>
        </w:rPr>
        <w:t>Diplodocus</w:t>
      </w:r>
      <w:r>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TextBody"/>
        <w:rPr/>
      </w:pPr>
      <w:r>
        <w:rPr/>
        <w:t>Holland and Coggleshall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Berlin beginning on 14 April 2008, and the work was complete by 13 May. The exhibition was opened to little fanfare, with no formal unveiling event, and the mounted skeleton was positioned off to the side of the museum’s main hall, which remained dominated by whale skeletons (Nieuwland 2019:115–118).</w:t>
      </w:r>
    </w:p>
    <w:p>
      <w:pPr>
        <w:pStyle w:val="TextBody"/>
        <w:rPr/>
      </w:pPr>
      <w:r>
        <w:rPr/>
        <w:t>On 22 May, Holland and Coggleshall arrived in Paris to erect the third cast at the Muséum National d’Histoire Naturelle (MNHN), to find that the French press were already raising public excitement. The work was completed in time for a lavish public ceremony on 15 June, in the great contrast to the muted launch of the Berlin mount. The Paris unveiling was attended by the French president, prime minister and police prefect, the American Ambassador, and a selection of scientists and artists (Nieuwland 2019:139–140). Carnegie himself was strangely unconcerned, and did not attend the festivities.</w:t>
      </w:r>
    </w:p>
    <w:p>
      <w:pPr>
        <w:pStyle w:val="TextBody"/>
        <w:rPr/>
      </w:pPr>
      <w:r>
        <w:rPr/>
        <w:t xml:space="preserve">The visibility of the Carnegie </w:t>
      </w:r>
      <w:r>
        <w:rPr>
          <w:i/>
          <w:iCs/>
          <w:u w:val="none"/>
        </w:rPr>
        <w:t>Diplodocus</w:t>
      </w:r>
      <w:r>
        <w:rPr/>
        <w:t xml:space="preserve"> in various locations, in its mammal-like upright posture, provoked some controversy: Hay (1908, 1910, 1911) and independently Tornier (1909) argued that its erect-legged posture was incorrect, and it should sprawl like a lizard. Abel (1910) and Holland (1910)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TextBody"/>
        <w:rPr/>
      </w:pPr>
      <w:r>
        <w:rPr/>
        <w:t xml:space="preserve">The donation of a cast to the Kaiserliches und königliches naturhistorisches Hof-Museum </w:t>
      </w:r>
      <w:r>
        <w:rPr/>
        <w:t xml:space="preserve">in Vienna, Austria </w:t>
      </w:r>
      <w:r>
        <w:rPr/>
        <w:t xml:space="preserve">was not wholly welcome to the museum director Franz Steindachner. But once emperor Franz Joseph of the Austrian-Hungarian empire had requested the gift from Carnegie, he had little option but to find space for it somewhere. This proved difficult — a mooted new building was cancelled due to lack of funds, and in the end the skeleton was mounted in a three-meter-wide corridor (Nieuwland 2019:216–219). The emperor was present for the unveiling on 24 September, 1909, but the ceremony appears to have been an rather unspectacular affair, lasting only fifteen minutes. The novelty of the Carnegie </w:t>
      </w:r>
      <w:r>
        <w:rPr>
          <w:i/>
          <w:iCs/>
        </w:rPr>
        <w:t>Diplodocus</w:t>
      </w:r>
      <w:r>
        <w:rPr/>
        <w:t xml:space="preserve"> was wearing off, and most of the subsequent gifts would be received with less than extravagant gratitude.</w:t>
      </w:r>
    </w:p>
    <w:p>
      <w:pPr>
        <w:pStyle w:val="TextBody"/>
        <w:rPr/>
      </w:pPr>
      <w:r>
        <w:rPr/>
        <w:t>On 27 October 1909, t</w:t>
      </w:r>
      <w:r>
        <w:rPr/>
        <w:t xml:space="preserve">he last </w:t>
      </w:r>
      <w:r>
        <w:rPr/>
        <w:t xml:space="preserve">of the </w:t>
      </w:r>
      <w:r>
        <w:rPr/>
        <w:t xml:space="preserve">original batch </w:t>
      </w:r>
      <w:r>
        <w:rPr/>
        <w:t>of five casts was</w:t>
      </w:r>
      <w:r>
        <w:rPr/>
        <w:t xml:space="preserve"> mounted in Bologna, Italy, </w:t>
      </w:r>
      <w:r>
        <w:rPr/>
        <w:t>largely at the instigation of the university museum’s director, Giovanni Capellini — although the name of</w:t>
      </w:r>
      <w:r>
        <w:rPr/>
        <w:t xml:space="preserve"> King Victor Emmanuel </w:t>
      </w:r>
      <w:r>
        <w:rPr/>
        <w:t>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the University of Bologna is the oldest continuously operating university in the world.</w:t>
      </w:r>
    </w:p>
    <w:p>
      <w:pPr>
        <w:pStyle w:val="TextBody"/>
        <w:rPr/>
      </w:pPr>
      <w:r>
        <w:rPr/>
        <w:t>XXX Ija, can you please take it from here?</w:t>
      </w:r>
    </w:p>
    <w:p>
      <w:pPr>
        <w:pStyle w:val="TextBody"/>
        <w:rPr/>
      </w:pPr>
      <w:r>
        <w:rPr/>
        <w:t>1909–1910: five further casts are made from the molds</w:t>
      </w:r>
    </w:p>
    <w:p>
      <w:pPr>
        <w:pStyle w:val="TextBody"/>
        <w:rPr/>
      </w:pPr>
      <w:r>
        <w:rPr/>
        <w:t>1910: a cast is mounted in St. Petersburgh (now Leningrad), Russia. Discuss posture.</w:t>
      </w:r>
    </w:p>
    <w:p>
      <w:pPr>
        <w:pStyle w:val="TextBody"/>
        <w:rPr/>
      </w:pPr>
      <w:r>
        <w:rPr/>
        <w:t xml:space="preserve">1912: another cast is mounted in La Plata, on the outskirts of Buenos Aires, Argentina. See Otero and Gasparini 2014 at </w:t>
      </w:r>
      <w:hyperlink r:id="rId3">
        <w:r>
          <w:rPr>
            <w:rStyle w:val="InternetLink"/>
          </w:rPr>
          <w:t>https://bioone.org/journals/annals-of-carnegie-museum/volume-82/issue-3/007.082.0301/The-History-of-the-Cast-Skeleton-of-Diplodocus-carnegii-Hatcher/10.2992/007.082.0301.short</w:t>
        </w:r>
      </w:hyperlink>
      <w:r>
        <w:rPr/>
        <w:t xml:space="preserve"> </w:t>
      </w:r>
    </w:p>
    <w:p>
      <w:pPr>
        <w:pStyle w:val="TextBody"/>
        <w:rPr/>
      </w:pPr>
      <w:r>
        <w:rPr/>
        <w:t>1913: another cast is mounted in Madrid, Spain.</w:t>
      </w:r>
    </w:p>
    <w:p>
      <w:pPr>
        <w:pStyle w:val="TextBody"/>
        <w:rPr/>
      </w:pPr>
      <w:r>
        <w:rPr/>
        <w:t>1914: The Great War breaks out, ending Carnegie's arbitration campaign that was the main reason for donating casts, and reducing the pace of creating new casts.</w:t>
      </w:r>
    </w:p>
    <w:p>
      <w:pPr>
        <w:pStyle w:val="TextBody"/>
        <w:rPr/>
      </w:pPr>
      <w:r>
        <w:rPr/>
        <w:t>1917 at the latest: the molds went into storage and are not used again, according to Untermann (1959:364).</w:t>
      </w:r>
    </w:p>
    <w:p>
      <w:pPr>
        <w:pStyle w:val="TextBody"/>
        <w:rPr/>
      </w:pPr>
      <w:r>
        <w:rPr/>
        <w:t>1919: Carnegie dies, leaving no permanent endowment for vertebrate palaeontology at the Carnegie Museum (Brinkman 2010:109), plunging the department into financial difficulty.</w:t>
      </w:r>
    </w:p>
    <w:p>
      <w:pPr>
        <w:pStyle w:val="TextBody"/>
        <w:rPr/>
      </w:pPr>
      <w:r>
        <w:rPr/>
        <w:t>1932: the penultimate cast is mounted in Mexico (with missing/damaged parts produced and added in 1931/2), funded in part by Carnegie’s widow Louise.</w:t>
      </w:r>
    </w:p>
    <w:p>
      <w:pPr>
        <w:pStyle w:val="TextBody"/>
        <w:rPr/>
      </w:pPr>
      <w:r>
        <w:rPr/>
        <w:t>1934: the final cast is sent to Munich, but never mounted.</w:t>
      </w:r>
    </w:p>
    <w:p>
      <w:pPr>
        <w:pStyle w:val="TextBody"/>
        <w:rPr/>
      </w:pPr>
      <w:r>
        <w:rPr/>
        <w:t xml:space="preserve">See Taylor and Sroka in prep. on the Concrete </w:t>
      </w:r>
      <w:r>
        <w:rPr>
          <w:i/>
          <w:iCs/>
        </w:rPr>
        <w:t>Diplodocus</w:t>
      </w:r>
      <w:r>
        <w:rPr/>
        <w:t xml:space="preserve"> of Vernal.</w:t>
      </w:r>
    </w:p>
    <w:p>
      <w:pPr>
        <w:pStyle w:val="TextBody"/>
        <w:rPr/>
      </w:pPr>
      <w:r>
        <w:rPr/>
        <w:t xml:space="preserve">See Table B for a summary of all the Carnegie </w:t>
      </w:r>
      <w:r>
        <w:rPr>
          <w:i/>
          <w:iCs/>
        </w:rPr>
        <w:t>Diplodocus</w:t>
      </w:r>
      <w:r>
        <w:rPr/>
        <w:t xml:space="preserve"> casts.</w:t>
      </w:r>
    </w:p>
    <w:p>
      <w:pPr>
        <w:pStyle w:val="Heading1"/>
        <w:numPr>
          <w:ilvl w:val="0"/>
          <w:numId w:val="1"/>
        </w:numPr>
        <w:ind w:left="0" w:right="0" w:hanging="0"/>
        <w:rPr/>
      </w:pPr>
      <w:bookmarkStart w:id="6" w:name="__RefHeading___Toc1836_55120580"/>
      <w:bookmarkEnd w:id="6"/>
      <w:r>
        <w:rPr/>
        <w:t>Material in the mounted skeleton</w:t>
      </w:r>
    </w:p>
    <w:p>
      <w:pPr>
        <w:pStyle w:val="Heading2"/>
        <w:rPr/>
      </w:pPr>
      <w:bookmarkStart w:id="7" w:name="__RefHeading___Toc1838_55120580"/>
      <w:bookmarkEnd w:id="7"/>
      <w:r>
        <w:rPr/>
        <w:t>The original mount at the Carnegie Museum</w:t>
      </w:r>
    </w:p>
    <w:p>
      <w:pPr>
        <w:pStyle w:val="TextBody"/>
        <w:rPr/>
      </w:pPr>
      <w:r>
        <w:rPr/>
        <w:t xml:space="preserve">Hatcher’s (1901) descriptive monograph on </w:t>
      </w:r>
      <w:r>
        <w:rPr>
          <w:i/>
          <w:iCs/>
        </w:rPr>
        <w:t>Diplodocus carnegii</w:t>
      </w:r>
      <w:r>
        <w:rPr/>
        <w:t xml:space="preserve"> was written well before any of the material was mounted, and so does not comment on the material of the mount. Hatcher (1901:4) did provide material lists both for CM 84 itself and for the specimen, CM 94, which provided much of the missing material for the mount. But his list contains at least one error — it is the left scapula and coracoid that are preserved, not the right (McIntosh 1981:20).</w:t>
      </w:r>
    </w:p>
    <w:p>
      <w:pPr>
        <w:pStyle w:val="TextBody"/>
        <w:rPr/>
      </w:pPr>
      <w:r>
        <w:rPr/>
        <w:t xml:space="preserve">Hatcher’s (1903) brief further notes of </w:t>
      </w:r>
      <w:r>
        <w:rPr>
          <w:i/>
          <w:iCs/>
        </w:rPr>
        <w:t>Diplodocus carnegii</w:t>
      </w:r>
      <w:r>
        <w:rPr/>
        <w:t xml:space="preserve"> also did not touch on the planned mounting. (He did however revise the interpretation of the manus to be more plantigrade than previously: this was exactly wrong, as would be shown only a year later in Osborn’s (1904) paper beginning “My previous figures and descriptions of the manus are al incorrect” and illustrating the now familiar vertical semicircular arcade of metacarpals. Two years later, Holland (1906:226), either unaware or unconvinced by Osborn’s paper, would claim that the manus should be even more plantigrade that Hatcher had argued.)</w:t>
      </w:r>
    </w:p>
    <w:p>
      <w:pPr>
        <w:pStyle w:val="TextBody"/>
        <w:rPr/>
      </w:pPr>
      <w:r>
        <w:rPr/>
        <w:t xml:space="preserve">Holland (1905) provided an account of the presentation of the first cast to the BMNH, and especially of the speeches given during the presentation ceremony. (In this account, and in subsequent papers, Holland referred to Carnegie’s </w:t>
      </w:r>
      <w:r>
        <w:rPr>
          <w:i/>
          <w:iCs/>
        </w:rPr>
        <w:t>Diplodocus</w:t>
      </w:r>
      <w:r>
        <w:rPr/>
        <w:t xml:space="preserve"> species by the name “</w:t>
      </w:r>
      <w:r>
        <w:rPr>
          <w:i/>
          <w:iCs/>
        </w:rPr>
        <w:t>Diplodocus carnegiei</w:t>
      </w:r>
      <w:r>
        <w:rPr/>
        <w:t xml:space="preserve">”. Although this spelling of the species name should perhaps have been used in the original description, the fact is that it was not, and Hatcher’s (1901) prior publication of the species name </w:t>
      </w:r>
      <w:r>
        <w:rPr>
          <w:i/>
          <w:iCs/>
        </w:rPr>
        <w:t>carnegii</w:t>
      </w:r>
      <w:r>
        <w:rPr/>
        <w:t xml:space="preserve"> has priority.) Although this account is more political than scientific, it does contain the detail that the proximal end of the right tibia shows theropod tooth marks. (As noted by McIntosh (1981:20), the right tibia is actually from CM 94, not the “core specimen” CM 84.)</w:t>
      </w:r>
    </w:p>
    <w:p>
      <w:pPr>
        <w:pStyle w:val="TextBody"/>
        <w:rPr/>
      </w:pPr>
      <w:r>
        <w:rPr/>
        <w:t xml:space="preserve">Holland’s (1906) follow-up on </w:t>
      </w:r>
      <w:r>
        <w:rPr>
          <w:i/>
          <w:iCs/>
        </w:rPr>
        <w:t>Diplodocus carnegii</w:t>
      </w:r>
      <w:r>
        <w:rPr/>
        <w:t xml:space="preserve"> osteology, while dealing in part with the cast that was mounted at the BMNH in 1905, also predated the 1907 mounting of the original fossil material at the Carnegie Museum. This paper was therefore unable to provide a comprehensive catalogue of which bones from which specimens were used in the mount, but did provide some relevant information especially about the skull. CM 84, the specimen from which the Carnegie mount is mostly assembled, does not itself include a skull. Holland (1906:227) explained that the skull supplied to British Museum as part of the </w:t>
      </w:r>
      <w:r>
        <w:rPr>
          <w:i/>
          <w:iCs/>
        </w:rPr>
        <w:t>Diplodocus</w:t>
      </w:r>
      <w:r>
        <w:rPr/>
        <w:t xml:space="preserve"> cast presented to it in May 1905 was a composite sculpture based on several specimens.</w:t>
      </w:r>
    </w:p>
    <w:p>
      <w:pPr>
        <w:pStyle w:val="TextBody"/>
        <w:numPr>
          <w:ilvl w:val="0"/>
          <w:numId w:val="5"/>
        </w:numPr>
        <w:ind w:left="720" w:right="0" w:hanging="360"/>
        <w:rPr/>
      </w:pPr>
      <w:r>
        <w:rPr/>
        <w:t xml:space="preserve">The posterior portion was modelled on material from CM 662, described in detail by Holland (1906:230–246) and illustrated by Holland (1906:plates XXVII–XXVIII). (This specimen was subsequently moved to the Cleveland Museum of Natural History as CMNH 10670; then moved to the Houston Museum of Natural History as HMNS 175). CM 662 specimen was initially referred by Holland (1906) to the genus </w:t>
      </w:r>
      <w:r>
        <w:rPr>
          <w:i/>
          <w:iCs/>
        </w:rPr>
        <w:t>Diplodocus</w:t>
      </w:r>
      <w:r>
        <w:rPr/>
        <w:t xml:space="preserve"> and subsequently made by him the holotype of the new species “</w:t>
      </w:r>
      <w:r>
        <w:rPr>
          <w:i/>
          <w:iCs/>
        </w:rPr>
        <w:t>Diplodocus</w:t>
      </w:r>
      <w:r>
        <w:rPr/>
        <w:t xml:space="preserve">” </w:t>
      </w:r>
      <w:r>
        <w:rPr>
          <w:i/>
          <w:iCs/>
        </w:rPr>
        <w:t>hayi</w:t>
      </w:r>
      <w:r>
        <w:rPr/>
        <w:t xml:space="preserve"> (Holland 1924). The species has since been moved to its own new genus </w:t>
      </w:r>
      <w:r>
        <w:rPr>
          <w:i/>
          <w:iCs/>
        </w:rPr>
        <w:t>Galeamopus</w:t>
      </w:r>
      <w:r>
        <w:rPr/>
        <w:t xml:space="preserve"> by Tschopp et al. (2015:267).</w:t>
      </w:r>
    </w:p>
    <w:p>
      <w:pPr>
        <w:pStyle w:val="TextBody"/>
        <w:numPr>
          <w:ilvl w:val="0"/>
          <w:numId w:val="5"/>
        </w:numPr>
        <w:ind w:left="720" w:right="0" w:hanging="360"/>
        <w:rPr/>
      </w:pPr>
      <w:r>
        <w:rPr/>
        <w:t xml:space="preserve">The remainder of the skull was based on USNM 2673 (illustrated by Holland 1906:plate XXIII–XXV), the skull on which Marsh (1896:175–179) had primarily based his description of the skull of </w:t>
      </w:r>
      <w:r>
        <w:rPr>
          <w:i/>
          <w:iCs/>
        </w:rPr>
        <w:t>Diplodocus</w:t>
      </w:r>
      <w:r>
        <w:rPr/>
        <w:t xml:space="preserve">. With the USNM’s permission, the Carnegie Museum made a cast of this skull, of which only the left side had been fully prepared. They used this to restore the missing half. Ironically, this skull has since been referred by Tchopp et al. (2015:228) to </w:t>
      </w:r>
      <w:r>
        <w:rPr>
          <w:i/>
          <w:iCs/>
        </w:rPr>
        <w:t>Galeamopus</w:t>
      </w:r>
      <w:r>
        <w:rPr/>
        <w:t xml:space="preserve">, meaning that both the fossils on which the Carnegie mount’s skull were based are now considered to belong to that genus rather than to </w:t>
      </w:r>
      <w:r>
        <w:rPr>
          <w:i/>
          <w:iCs/>
        </w:rPr>
        <w:t>Diplodocus</w:t>
      </w:r>
      <w:r>
        <w:rPr/>
        <w:t>.</w:t>
      </w:r>
    </w:p>
    <w:p>
      <w:pPr>
        <w:pStyle w:val="TextBody"/>
        <w:rPr/>
      </w:pPr>
      <w:r>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rPr>
        <w:t>Diplodocus</w:t>
      </w:r>
      <w:r>
        <w:rPr/>
        <w:t xml:space="preserve"> skeleton supplied to it by the AMNH, the skull was oriented incorrectly, with its long axis parallel to the neck (photograph in Anonymous 1907:figure 1), and it remains in this impossible posture even in the recent remount (see e.g. Norman 1985:188-189). Over a century later it is still common to see artwork of </w:t>
      </w:r>
      <w:r>
        <w:rPr>
          <w:i/>
          <w:iCs/>
        </w:rPr>
        <w:t>Diplodocus</w:t>
      </w:r>
      <w:r>
        <w:rPr/>
        <w:t xml:space="preserve"> (and other sauropods) with their heads parallel to their necks, as for example in the cover art of Lindsay (1992) and even the silhouette on the cover of Nieuwland (2019).</w:t>
      </w:r>
    </w:p>
    <w:p>
      <w:pPr>
        <w:pStyle w:val="TextBody"/>
        <w:rPr/>
      </w:pPr>
      <w:r>
        <w:rPr/>
        <w:t>Holland (1906:246–249) also described and illustrated in detail the atlas of AMNH 969, but did not specify that it was the one used as the basis for the model used in the mount — and indeed it does not appear to be, as his illustrations of the disarticulated odontoid, atlas intercentrum and neural-arch halves (figures 11–21) do not resemble the fully ossified atlas depicted in his photograph of the mounted skull and anterior neck (figure 1).</w:t>
      </w:r>
    </w:p>
    <w:p>
      <w:pPr>
        <w:pStyle w:val="TextBody"/>
        <w:rPr/>
      </w:pPr>
      <w:r>
        <w:rPr/>
        <w:t>Holland (1906:257–264) also discussed the bone that Hatcher (1901:41) tentatively described as a clavicle, but he was unable to reach a conclusion as to its true identity, dismissing the suggestion of Nopcsa (1905) that it was a baculum and suggesting they it could be a sternal rib. A pair of modelled clavicles based on a similar element from CM 662 were tentatively included in the BMNH cast during the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C). More recently, it has been suggested thst this bone in CM 84 is an interclavicle (Tschopp and Mateus, 2012).</w:t>
      </w:r>
    </w:p>
    <w:p>
      <w:pPr>
        <w:pStyle w:val="TextBody"/>
        <w:rPr/>
      </w:pPr>
      <w:r>
        <w:rPr>
          <w:rStyle w:val="InternetLink"/>
          <w:u w:val="none"/>
        </w:rPr>
        <w:t xml:space="preserve">These scraps of information can be found in Hatcher's and Holland's publications. </w:t>
      </w:r>
      <w:r>
        <w:rPr/>
        <w:t>In fact, we have not been able to locate any published  detailed account of the material used in the mounted skeleton before that of McIntosh’s (1981) catalog of the Carnegie dinosaurs. McIntosh’s account is understandably terse, given that he was writing notes on hundreds of specimens, so we reproduce the relevant sections in full here:</w:t>
      </w:r>
    </w:p>
    <w:p>
      <w:pPr>
        <w:pStyle w:val="Quotations"/>
        <w:rPr/>
      </w:pPr>
      <w:r>
        <w:rPr>
          <w:b/>
          <w:bCs/>
          <w:i/>
          <w:iCs/>
        </w:rPr>
        <w:t>Diplodocus carnegii</w:t>
      </w:r>
      <w:r>
        <w:rPr/>
        <w:t xml:space="preserve"> Hatcher, 1901</w:t>
      </w:r>
    </w:p>
    <w:p>
      <w:pPr>
        <w:pStyle w:val="Quotations"/>
        <w:rPr/>
      </w:pPr>
      <w:r>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right tibia-fibula-pes),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rPr>
        <w:t>Camarasaurus</w:t>
      </w:r>
      <w:r>
        <w:rPr/>
        <w:t xml:space="preserve">, and too many phalanges were assigned to the manus. In the Carnegie Museum of Natural History original only, the left forelimb CM 21775 now assigned to </w:t>
      </w:r>
      <w:r>
        <w:rPr>
          <w:i/>
          <w:iCs/>
        </w:rPr>
        <w:t>Camarasaurus</w:t>
      </w:r>
      <w:r>
        <w:rPr/>
        <w:t xml:space="preserve"> was used, as were the left fibula and partial pes CM 33985.</w:t>
      </w:r>
    </w:p>
    <w:p>
      <w:pPr>
        <w:pStyle w:val="TextBody"/>
        <w:rPr/>
      </w:pPr>
      <w:r>
        <w:rPr/>
        <w:t xml:space="preserve">Curtice (1996:72–73) gave a more precise account of the source of the caudal vertebrae: Ca13–31 and 33–36 were from CM 94, while Ca32 and Ca37–73 inclusive were from CM 307. He obtained this information either from Jack McIntosh or from materials found in the Carnegie library (pers. comm., 2022). Curtice (1996:73) believed that the CM 307 caudals were mounted in a position about six places further back than they should have been. (The CM 307 caudals were catalogued by McIntosh (1981:21) as </w:t>
      </w:r>
      <w:r>
        <w:rPr>
          <w:i/>
          <w:iCs/>
        </w:rPr>
        <w:t>Diplodocus</w:t>
      </w:r>
      <w:r>
        <w:rPr/>
        <w:t xml:space="preserve"> sp., not necessarily </w:t>
      </w:r>
      <w:r>
        <w:rPr>
          <w:i/>
          <w:iCs/>
        </w:rPr>
        <w:t>D</w:t>
      </w:r>
      <w:r>
        <w:rPr/>
        <w:t xml:space="preserve">. </w:t>
      </w:r>
      <w:r>
        <w:rPr>
          <w:i/>
          <w:iCs/>
        </w:rPr>
        <w:t>carnegii</w:t>
      </w:r>
      <w:r>
        <w:rPr/>
        <w:t xml:space="preserve">, and in fact may not belong to the genus </w:t>
      </w:r>
      <w:r>
        <w:rPr>
          <w:i/>
          <w:iCs/>
        </w:rPr>
        <w:t>Diplodocus</w:t>
      </w:r>
      <w:r>
        <w:rPr/>
        <w:t xml:space="preserve"> at all.)</w:t>
      </w:r>
    </w:p>
    <w:p>
      <w:pPr>
        <w:pStyle w:val="TextBody"/>
        <w:rPr/>
      </w:pPr>
      <w:r>
        <w:rPr/>
        <w:t>McIntosh’s account of the mounted skeleton omits the source of several elements, and these omissions have not been remedied by any subsequent publication known to us. The elements of unspecific origin are the atlas (C1), chevrons, and left ilium, femur and tibia. Furthermore, while McIntosh noted that the left fibula and pes of the original mount were taken from CM 33985 and that these were not used in the casts, he did not say how the left fibula and pes were furnished in the casts. XXX find this out!</w:t>
      </w:r>
    </w:p>
    <w:p>
      <w:pPr>
        <w:pStyle w:val="TextBody"/>
        <w:rPr/>
      </w:pPr>
      <w:r>
        <w:rPr/>
        <w:t xml:space="preserve">As noted above while Holland (1906:246–249) described in detail an atlas of </w:t>
      </w:r>
      <w:r>
        <w:rPr>
          <w:i/>
          <w:iCs/>
        </w:rPr>
        <w:t>Diplodocus</w:t>
      </w:r>
      <w:r>
        <w:rPr/>
        <w:t>, that of AMNH 969, he did not say that it was used in the mount; and the atlas shown in his figure 1, a photograph of the mounted cast’s head and anterior neck, does not appear to be it. Disappointingly, Holland (1906) did not comment at all on the hindlimb or girdle.</w:t>
      </w:r>
    </w:p>
    <w:p>
      <w:pPr>
        <w:pStyle w:val="TextBody"/>
        <w:rPr/>
      </w:pPr>
      <w:r>
        <w:rPr/>
        <w:t xml:space="preserve">Hatcher’s (1901:4) list of the material of CM 84 does not mention chevrons at all, and his list for CM 94 says only “these remains were found associated with a few chevrons”, reiterated in his mention on page of 34 that “associated with No. 94 there were found […] several chevrons” — clearly not enough to furnish material for the tail of the mounted skeleton. However, Holland (1906:255) confusingly wrote that “the anterior chevrons used in making the reproduction [i.e. the London cast] were those found with our specimen No. 84”, even though there seem to have been none associated with that specimen. It must be considered possible that this was a typographical error for CM 94: although only more posterior caudals from CM 94 were used in the mount, its vertebral column as found was complete from C7 through to Ca39, and so likely included chevrons for the anterior caudals. Holland (1906:255–256) continued “Many of the chevrons after the first six are reproductions of those found and described by Professor Osborn in his paper on </w:t>
      </w:r>
      <w:r>
        <w:rPr>
          <w:i/>
          <w:iCs/>
        </w:rPr>
        <w:t>Diplodocus</w:t>
      </w:r>
      <w:r>
        <w:rPr/>
        <w:t>”, i.e. AMNH 223, described by Osborn (1899).</w:t>
      </w:r>
    </w:p>
    <w:p>
      <w:pPr>
        <w:pStyle w:val="TextBody"/>
        <w:rPr/>
      </w:pPr>
      <w:r>
        <w:rPr/>
        <w:t>Table A summarises the contributions from different specimens to the Carnegie mount (and subsequent modifications, and the casts). Figure D shows graphically the contributions of the different specimens. Figure E shows the original mount as it appeared in 1907, and highlights the difference between humeri, that of the left forelimb having been supplied from the camarasaurus id specimen CM 21775.</w:t>
      </w:r>
    </w:p>
    <w:p>
      <w:pPr>
        <w:pStyle w:val="TextBody"/>
        <w:rPr/>
      </w:pPr>
      <w:r>
        <w:rPr/>
        <w:t>[Table A here]</w:t>
      </w:r>
    </w:p>
    <w:p>
      <w:pPr>
        <w:pStyle w:val="TextBody"/>
        <w:rPr/>
      </w:pPr>
      <w:r>
        <w:rPr/>
        <w:t xml:space="preserve">Before the mount was attempted, Hatcher (1901:39) reported that the total length of the </w:t>
      </w:r>
      <w:r>
        <w:rPr>
          <w:i/>
          <w:iCs/>
        </w:rPr>
        <w:t>Diplodocus</w:t>
      </w:r>
      <w:r>
        <w:rPr/>
        <w:t xml:space="preserve"> CM 84/94 composite as reconstructed on paper was 68 feet (≈ 20.7 m). This estimate omitted the distal tail, and would be revised upwards in future publications. By the time Holland described the presentation of the London cast only four years later, he gave the length as 84 feet (Holland 1905:448) (≈ 25.6 m).</w:t>
      </w:r>
    </w:p>
    <w:p>
      <w:pPr>
        <w:pStyle w:val="Heading2"/>
        <w:rPr/>
      </w:pPr>
      <w:bookmarkStart w:id="8" w:name="__RefHeading___Toc3280_55120580"/>
      <w:bookmarkEnd w:id="8"/>
      <w:r>
        <w:rPr/>
        <w:t>Changes made to the mount at the Carnegie Museum</w:t>
      </w:r>
    </w:p>
    <w:p>
      <w:pPr>
        <w:pStyle w:val="TextBody"/>
        <w:rPr/>
      </w:pPr>
      <w:r>
        <w:rPr/>
        <w:t>XXX Annual report for 1934: “Mr. Agostini made some excellent moulds and casts of the skulls of Apatosaurus and Diplodocus during the year and one of these skull casts has been mounted on our great skeleton of Apatosaurus which stands in the exhibition hall.” XXX is that the same person as Serafino Agostini who led the casting work in 1904?</w:t>
      </w:r>
    </w:p>
    <w:p>
      <w:pPr>
        <w:pStyle w:val="TextBody"/>
        <w:rPr/>
      </w:pPr>
      <w:r>
        <w:rPr/>
        <w:t xml:space="preserve">XXX Annual report for 1962: “Mr. Yarmer also made several new molds of specimens in the collections, including one of the Diplodocus skull from which a number of casts were made.” XXX but which </w:t>
      </w:r>
      <w:r>
        <w:rPr>
          <w:i/>
          <w:iCs/>
        </w:rPr>
        <w:t>Diplodocus</w:t>
      </w:r>
      <w:r>
        <w:rPr/>
        <w:t xml:space="preserve"> skull?</w:t>
      </w:r>
    </w:p>
    <w:p>
      <w:pPr>
        <w:pStyle w:val="TextBody"/>
        <w:rPr/>
      </w:pPr>
      <w:r>
        <w:rPr/>
        <w:t>XXX Amy writes: I talked to Dave yesterday, and he recalls helping Pat Martin make a mold of one of the Diplodocus skulls. He recalls that the palate was "spilling out of the skull," so it might be CM 3452. He also mentioned that they had to fix the mold to account for crushing on one side of the skull and other problems. To me this sounds like Pat made a model of the skull that was used to make a mold and then casts.</w:t>
      </w:r>
    </w:p>
    <w:p>
      <w:pPr>
        <w:pStyle w:val="TextBody"/>
        <w:rPr/>
      </w:pPr>
      <w:r>
        <w:rPr/>
        <w:t>XXX When? The skull was replaced with a cast of CM 11161. Done before 1979, when Henrici began working at the museum. Annual reports from 1912 (the date collected for CM 11161 in the database) thru 1999 do not mention the replacement, so the date may have been lost.</w:t>
      </w:r>
    </w:p>
    <w:p>
      <w:pPr>
        <w:pStyle w:val="TextBody"/>
        <w:rPr/>
      </w:pPr>
      <w:r>
        <w:rPr/>
        <w:t>XXX In the second quarter of 1999, the manus were replaced with casts of those of the former CM 662 [now the holotype of Galeamopus hayi at the Houston Museum of Natural Science], etc.) — see quarterly report (XXX reference),</w:t>
      </w:r>
    </w:p>
    <w:p>
      <w:pPr>
        <w:pStyle w:val="TextBody"/>
        <w:rPr/>
      </w:pPr>
      <w:r>
        <w:rPr/>
        <w:t>Still more changes were made during our remount in the late 2007:</w:t>
      </w:r>
    </w:p>
    <w:p>
      <w:pPr>
        <w:pStyle w:val="TextBody"/>
        <w:rPr/>
      </w:pPr>
      <w:r>
        <w:rPr/>
        <w:t xml:space="preserve">XXX the CM 662 manus casts were replaced with scaled-up replicas of a cast of the putative </w:t>
      </w:r>
      <w:r>
        <w:rPr>
          <w:i/>
          <w:iCs/>
        </w:rPr>
        <w:t>Diplodocus carnegii</w:t>
      </w:r>
      <w:r>
        <w:rPr/>
        <w:t xml:space="preserve"> manus WDC-FS001A described by Bedell and Trexler (2005).</w:t>
      </w:r>
    </w:p>
    <w:p>
      <w:pPr>
        <w:pStyle w:val="TextBody"/>
        <w:rPr/>
      </w:pPr>
      <w:r>
        <w:rPr/>
        <w:t>XXX Ten-ish sculpted posteriormost (‘whiplash’) caudals were added to bring the total number of caudal vertebrae to ~83.</w:t>
      </w:r>
    </w:p>
    <w:p>
      <w:pPr>
        <w:pStyle w:val="TextBody"/>
        <w:rPr/>
      </w:pPr>
      <w:r>
        <w:rPr/>
        <w:t xml:space="preserve">XXX [if memory serves], the humeri, radii, and ulnae were replaced in 2006–2007 with replicas of cf. </w:t>
      </w:r>
      <w:r>
        <w:rPr>
          <w:i/>
          <w:iCs/>
        </w:rPr>
        <w:t>Diplodocus</w:t>
      </w:r>
      <w:r>
        <w:rPr/>
        <w:t xml:space="preserve"> specimens at Brigham Young University [specifically, I think they’re scaled-up sculptures based on the smaller forelimb bones BYU 4742, BYU 4708, and BYU 4726]) XXX check against Tschopp et al. “scaled-up sculptures based on a well-preserved but smaller diplodocine right forelimb from the Morrison Formation of Cactus Park, Utah (BYU 681/4742 [humerus], BYU 681/4726 [radius], BYU 681/4708 [ulna]).” (Tschopp et al. 2019:33).</w:t>
      </w:r>
    </w:p>
    <w:p>
      <w:pPr>
        <w:pStyle w:val="TextBody"/>
        <w:rPr/>
      </w:pPr>
      <w:r>
        <w:rPr/>
        <w:t>XXX I can't even find a reliable statement of the total length of the Carnegie Diplodocus! Somehow, some time, the figure 27 m settled itself in my mind, but I have no idea where it came from or whether it's accurate! XXX Re: the current length of the mount, we just had it LiDAR-scanned, so if I can get ahold of the results (long story) I should be able to give you a precise number. XXX Also, I think Bates et al. (2016) (https://royalsocietypublishing.org/doi/full/10.1098/rsos.150636) may have made a photogrammetric model using pics a volunteer of mine took in the early-mid 2010s; maybe that'd be useful too?</w:t>
      </w:r>
    </w:p>
    <w:p>
      <w:pPr>
        <w:pStyle w:val="Heading2"/>
        <w:rPr/>
      </w:pPr>
      <w:bookmarkStart w:id="9" w:name="__RefHeading___Toc3282_55120580"/>
      <w:bookmarkEnd w:id="9"/>
      <w:r>
        <w:rPr/>
        <w:t>The casts made from the Carnegie molds</w:t>
      </w:r>
    </w:p>
    <w:p>
      <w:pPr>
        <w:pStyle w:val="TextBody"/>
        <w:rPr/>
      </w:pPr>
      <w:r>
        <w:rPr/>
        <w:t>XXX</w:t>
      </w:r>
    </w:p>
    <w:p>
      <w:pPr>
        <w:pStyle w:val="Heading1"/>
        <w:numPr>
          <w:ilvl w:val="0"/>
          <w:numId w:val="3"/>
        </w:numPr>
        <w:ind w:left="0" w:right="0" w:hanging="0"/>
        <w:rPr/>
      </w:pPr>
      <w:bookmarkStart w:id="10" w:name="__RefHeading___Toc3401_68767826"/>
      <w:bookmarkEnd w:id="10"/>
      <w:r>
        <w:rPr/>
        <w:t>Discussion</w:t>
      </w:r>
    </w:p>
    <w:p>
      <w:pPr>
        <w:pStyle w:val="TextBody"/>
        <w:rPr/>
      </w:pPr>
      <w:r>
        <w:rPr/>
        <w:t>XXX Difficulty of tracking down all this information, importance of records</w:t>
      </w:r>
    </w:p>
    <w:p>
      <w:pPr>
        <w:pStyle w:val="TextBody"/>
        <w:rPr/>
      </w:pPr>
      <w:r>
        <w:rPr/>
        <w:t>XXX Links to the past: numebr of years between key incidents: we are part of a story</w:t>
      </w:r>
    </w:p>
    <w:p>
      <w:pPr>
        <w:pStyle w:val="Heading1"/>
        <w:numPr>
          <w:ilvl w:val="0"/>
          <w:numId w:val="1"/>
        </w:numPr>
        <w:ind w:left="0" w:right="0" w:hanging="0"/>
        <w:rPr/>
      </w:pPr>
      <w:bookmarkStart w:id="11" w:name="__RefHeading___Toc1833_55120580"/>
      <w:bookmarkEnd w:id="11"/>
      <w:r>
        <w:rPr/>
        <w:t>Acknowledgements</w:t>
      </w:r>
    </w:p>
    <w:p>
      <w:pPr>
        <w:pStyle w:val="TextBody"/>
        <w:rPr/>
      </w:pPr>
      <w:r>
        <w:rPr/>
        <w:t xml:space="preserve">We thank Scott Hartman for kindly allowing us to use his skeletal reconstruction of </w:t>
      </w:r>
      <w:r>
        <w:rPr>
          <w:i/>
          <w:iCs/>
        </w:rPr>
        <w:t>Diplodocus carnegii</w:t>
      </w:r>
      <w:r>
        <w:rPr/>
        <w:t>.</w:t>
      </w:r>
    </w:p>
    <w:p>
      <w:pPr>
        <w:pStyle w:val="Heading1"/>
        <w:numPr>
          <w:ilvl w:val="0"/>
          <w:numId w:val="3"/>
        </w:numPr>
        <w:ind w:left="0" w:right="0" w:hanging="0"/>
        <w:rPr/>
      </w:pPr>
      <w:bookmarkStart w:id="12" w:name="__RefHeading___Toc3405_68767826"/>
      <w:bookmarkEnd w:id="12"/>
      <w:r>
        <w:rPr/>
        <w:t>References</w:t>
      </w:r>
    </w:p>
    <w:p>
      <w:pPr>
        <w:pStyle w:val="Reference"/>
        <w:rPr/>
      </w:pPr>
      <w:r>
        <w:rPr/>
        <w:t xml:space="preserve">Abel, Othenio. 1910. Die Rekonstruktion des </w:t>
      </w:r>
      <w:r>
        <w:rPr>
          <w:i/>
          <w:iCs/>
        </w:rPr>
        <w:t>Diplodocus</w:t>
      </w:r>
      <w:r>
        <w:rPr/>
        <w:t xml:space="preserve">. </w:t>
      </w:r>
      <w:r>
        <w:rPr>
          <w:i/>
          <w:iCs/>
        </w:rPr>
        <w:t>Abhandlungen der K.K. Zoologisch-botanischen Gesellschaft in Wien</w:t>
      </w:r>
      <w:r>
        <w:rPr/>
        <w:t xml:space="preserve"> </w:t>
      </w:r>
      <w:r>
        <w:rPr>
          <w:b/>
          <w:bCs/>
        </w:rPr>
        <w:t>5(3)</w:t>
      </w:r>
      <w:r>
        <w:rPr/>
        <w:t>:1–59.</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bookmarkStart w:id="13" w:name="__DdeLink__2481_14216418"/>
      <w:r>
        <w:rPr/>
        <w:t>Anonymous</w:t>
      </w:r>
      <w:bookmarkEnd w:id="13"/>
      <w:r>
        <w:rPr/>
        <w:t xml:space="preserve">. 1907. A </w:t>
      </w:r>
      <w:r>
        <w:rPr>
          <w:i/>
          <w:iCs/>
        </w:rPr>
        <w:t>Diplodocus</w:t>
      </w:r>
      <w:r>
        <w:rPr/>
        <w:t xml:space="preserve"> for Frankfurt Museum. </w:t>
      </w:r>
      <w:r>
        <w:rPr>
          <w:i/>
          <w:iCs/>
        </w:rPr>
        <w:t>American Museum Journal</w:t>
      </w:r>
      <w:r>
        <w:rPr/>
        <w:t xml:space="preserve"> </w:t>
      </w:r>
      <w:r>
        <w:rPr>
          <w:b/>
          <w:bCs/>
        </w:rPr>
        <w:t>7</w:t>
      </w:r>
      <w:r>
        <w:rPr/>
        <w:t xml:space="preserve">:98–100. </w:t>
      </w:r>
      <w:hyperlink r:id="rId5">
        <w:r>
          <w:rPr>
            <w:rStyle w:val="InternetLink"/>
          </w:rPr>
          <w:t>https://digitallibrary.amnh.org/handle/2246/6331</w:t>
        </w:r>
      </w:hyperlink>
    </w:p>
    <w:p>
      <w:pPr>
        <w:pStyle w:val="Reference"/>
        <w:rPr/>
      </w:pPr>
      <w:r>
        <w:rPr/>
        <w:t xml:space="preserve">Bedell, Malcolm W., Jr., and David L. Trexler. 2005. First articulated manus of </w:t>
      </w:r>
      <w:r>
        <w:rPr>
          <w:i/>
          <w:iCs/>
        </w:rPr>
        <w:t>Diplodocus carnegii</w:t>
      </w:r>
      <w:r>
        <w:rPr/>
        <w:t xml:space="preserve">. pp. 302–320 in Virginia Tidwell and Ken Carpenter (eds.), </w:t>
      </w:r>
      <w:r>
        <w:rPr>
          <w:i/>
          <w:iCs/>
        </w:rPr>
        <w:t>Thunder Lizards: the Sauropodomorph Dinosaurs</w:t>
      </w:r>
      <w:r>
        <w:rPr/>
        <w:t>. Indiana University Press, Bloomington, Indiana. 495 pp.</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Curtice Brian D. 1996. </w:t>
      </w:r>
      <w:r>
        <w:rPr>
          <w:i/>
          <w:iCs/>
        </w:rPr>
        <w:t>Codex of diplodocid caudal vertebrae from the Dry Mesa dinosaur quarry</w:t>
      </w:r>
      <w:r>
        <w:rPr/>
        <w:t>. Masters Thesis, Brigham Young University, Department of Geology.</w:t>
      </w:r>
    </w:p>
    <w:p>
      <w:pPr>
        <w:pStyle w:val="Reference"/>
        <w:rPr/>
      </w:pPr>
      <w:r>
        <w:rPr/>
        <w:t xml:space="preserve">Dingus, Lowell. 1996. </w:t>
      </w:r>
      <w:r>
        <w:rPr>
          <w:i/>
          <w:iCs/>
        </w:rPr>
        <w:t>Next of Kin: Great Fossils at the American Museum of Natural History</w:t>
      </w:r>
      <w:r>
        <w:rPr/>
        <w:t>. Rizzoli, New York.</w:t>
      </w:r>
    </w:p>
    <w:p>
      <w:pPr>
        <w:pStyle w:val="Reference"/>
        <w:rPr>
          <w:b w:val="false"/>
          <w:b w:val="false"/>
          <w:bCs w:val="fals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Hatcher, John B. 1903. Additional remarks on </w:t>
      </w:r>
      <w:r>
        <w:rPr>
          <w:i/>
          <w:iCs/>
        </w:rPr>
        <w:t>Diplodocus</w:t>
      </w:r>
      <w:r>
        <w:rPr/>
        <w:t xml:space="preserve">. </w:t>
      </w:r>
      <w:r>
        <w:rPr>
          <w:i/>
          <w:iCs/>
        </w:rPr>
        <w:t>Memoirs of the Carnegie Museum</w:t>
      </w:r>
      <w:r>
        <w:rPr/>
        <w:t xml:space="preserve"> </w:t>
      </w:r>
      <w:r>
        <w:rPr>
          <w:b/>
          <w:bCs/>
        </w:rPr>
        <w:t>2</w:t>
      </w:r>
      <w:r>
        <w:rPr/>
        <w:t>:72–75 and plate F.</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Hay, Oliver P. 1911. Further observations on the pose of the sauropodous dinosaurs. </w:t>
      </w:r>
      <w:r>
        <w:rPr>
          <w:i/>
          <w:iCs/>
        </w:rPr>
        <w:t>The American Naturalist</w:t>
      </w:r>
      <w:r>
        <w:rPr/>
        <w:t xml:space="preserve"> </w:t>
      </w:r>
      <w:r>
        <w:rPr>
          <w:b/>
          <w:bCs/>
        </w:rPr>
        <w:t>45</w:t>
      </w:r>
      <w:r>
        <w:rPr/>
        <w:t>:396–412.</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in the Carnegie museum. </w:t>
      </w:r>
      <w:r>
        <w:rPr>
          <w:i/>
          <w:iCs/>
        </w:rPr>
        <w:t>American Naturalist</w:t>
      </w:r>
      <w:r>
        <w:rPr/>
        <w:t xml:space="preserve"> </w:t>
      </w:r>
      <w:r>
        <w:rPr>
          <w:b/>
          <w:bCs/>
        </w:rPr>
        <w:t>44</w:t>
      </w:r>
      <w:r>
        <w:rPr/>
        <w:t>:259–283.</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Lindsay, William. 1992. </w:t>
      </w:r>
      <w:r>
        <w:rPr>
          <w:i/>
          <w:iCs/>
        </w:rPr>
        <w:t>Barosaurus: On the Trail of the Gigantic Plant-Eating Dinosaur</w:t>
      </w:r>
      <w:r>
        <w:rPr/>
        <w:t xml:space="preserve"> (Dinosaur Spotter’s Guides series). Dorling Kindersley (London). 32 pages.</w:t>
      </w:r>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Matthew, William D. 1910. The pose of sauropodous dinosaurs. </w:t>
      </w:r>
      <w:r>
        <w:rPr>
          <w:b w:val="false"/>
          <w:bCs w:val="false"/>
          <w:i/>
          <w:iCs/>
        </w:rPr>
        <w:t>The American Naturalist</w:t>
      </w:r>
      <w:r>
        <w:rPr>
          <w:b w:val="false"/>
          <w:bCs w:val="false"/>
        </w:rPr>
        <w:t xml:space="preserve"> </w:t>
      </w:r>
      <w:r>
        <w:rPr>
          <w:b/>
          <w:bCs/>
        </w:rPr>
        <w:t>44(525)</w:t>
      </w:r>
      <w:r>
        <w:rPr>
          <w:b w:val="false"/>
          <w:bCs w:val="false"/>
        </w:rPr>
        <w:t>:547–560.</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r>
        <w:rPr>
          <w:b w:val="false"/>
          <w:bCs w:val="false"/>
        </w:rPr>
        <w:t xml:space="preserve">Mook, Charles C. 1917. The fore and hind limbs of </w:t>
      </w:r>
      <w:r>
        <w:rPr>
          <w:b w:val="false"/>
          <w:bCs w:val="false"/>
          <w:i/>
          <w:iCs/>
        </w:rPr>
        <w:t>Diplodocus</w:t>
      </w:r>
      <w:r>
        <w:rPr>
          <w:b w:val="false"/>
          <w:bCs w:val="false"/>
        </w:rPr>
        <w:t xml:space="preserve">. </w:t>
      </w:r>
      <w:r>
        <w:rPr>
          <w:b w:val="false"/>
          <w:bCs w:val="false"/>
          <w:i/>
          <w:iCs/>
        </w:rPr>
        <w:t>Bulletin of the American Museum of Natural History</w:t>
      </w:r>
      <w:r>
        <w:rPr>
          <w:b w:val="false"/>
          <w:bCs w:val="false"/>
        </w:rPr>
        <w:t xml:space="preserve"> </w:t>
      </w:r>
      <w:r>
        <w:rPr>
          <w:b/>
          <w:bCs/>
        </w:rPr>
        <w:t>37</w:t>
      </w:r>
      <w:r>
        <w:rPr>
          <w:b w:val="false"/>
          <w:bCs w:val="false"/>
        </w:rPr>
        <w:t>:815–819.</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Nopcsa, Francis, Baron. 1905. Remarks on the supposed clavicle of the sauropodous dinosaur </w:t>
      </w:r>
      <w:r>
        <w:rPr>
          <w:i/>
          <w:iCs/>
        </w:rPr>
        <w:t>Diplodocus</w:t>
      </w:r>
      <w:r>
        <w:rPr/>
        <w:t xml:space="preserve">. Proceedings of Zoological Society of London </w:t>
      </w:r>
      <w:r>
        <w:rPr>
          <w:b/>
          <w:bCs/>
        </w:rPr>
        <w:t>XIX (II, part I)</w:t>
      </w:r>
      <w:r>
        <w:rPr/>
        <w:t>:289–294.</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Norman, David B. 1985. </w:t>
      </w:r>
      <w:r>
        <w:rPr>
          <w:i/>
          <w:iCs/>
        </w:rPr>
        <w:t>The Illustrated Encyclopedia of Dinosaurs</w:t>
      </w:r>
      <w:r>
        <w:rPr/>
        <w:t>. Salamander Books, London. 208 pages.</w:t>
      </w:r>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:191–214 and plates XXIV–XXVIII.</w:t>
      </w:r>
    </w:p>
    <w:p>
      <w:pPr>
        <w:pStyle w:val="Reference"/>
        <w:rPr/>
      </w:pPr>
      <w:r>
        <w:rPr/>
        <w:t xml:space="preserve">Osborn, Henry F. 1904. Manus, sacrum, and caudals of Sauropoda. </w:t>
      </w:r>
      <w:r>
        <w:rPr>
          <w:i/>
          <w:iCs/>
        </w:rPr>
        <w:t>Bulletin of the American Museum of Natural History</w:t>
      </w:r>
      <w:r>
        <w:rPr/>
        <w:t xml:space="preserve"> </w:t>
      </w:r>
      <w:r>
        <w:rPr>
          <w:b/>
          <w:bCs/>
        </w:rPr>
        <w:t>20</w:t>
      </w:r>
      <w:r>
        <w:rPr/>
        <w:t>:181–190.</w:t>
      </w:r>
    </w:p>
    <w:p>
      <w:pPr>
        <w:pStyle w:val="Reference"/>
        <w:rPr/>
      </w:pPr>
      <w:r>
        <w:rPr/>
        <w:t xml:space="preserve">Osborn, Henry Fairfield, and Charles C. Mook. 1921. </w:t>
      </w:r>
      <w:r>
        <w:rPr>
          <w:i/>
          <w:iCs/>
        </w:rPr>
        <w:t>Camarasaurus</w:t>
      </w:r>
      <w:r>
        <w:rPr/>
        <w:t xml:space="preserve">, </w:t>
      </w:r>
      <w:r>
        <w:rPr>
          <w:i/>
          <w:iCs/>
        </w:rPr>
        <w:t>Amphicoelias</w:t>
      </w:r>
      <w:r>
        <w:rPr/>
        <w:t xml:space="preserve"> and other sauropods of Cope. </w:t>
      </w:r>
      <w:r>
        <w:rPr>
          <w:i/>
          <w:iCs/>
        </w:rPr>
        <w:t>Memoirs of the American Museum of Natural History</w:t>
      </w:r>
      <w:r>
        <w:rPr/>
        <w:t xml:space="preserve">, n.s. </w:t>
      </w:r>
      <w:r>
        <w:rPr>
          <w:b/>
          <w:bCs/>
        </w:rPr>
        <w:t>3</w:t>
      </w:r>
      <w:r>
        <w:rPr/>
        <w:t>:247–387, and plates LX–LXXXV.</w:t>
      </w:r>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7">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and Steven D. Sroka. In prep. The concrete </w:t>
      </w:r>
      <w:r>
        <w:rPr>
          <w:i/>
          <w:iCs/>
        </w:rPr>
        <w:t>Diplodocus</w:t>
      </w:r>
      <w:r>
        <w:rPr/>
        <w:t xml:space="preserve"> of Vernal. XXX update this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t xml:space="preserve">Tschopp, Emanuel, and Octávio Mateus. 2012. Clavicles, interclavicles, gastralia, and sternal ribs in sauropod dinosaurs: new reports from Diplodocidae and their morphological, functional and evolutionary implications. </w:t>
      </w:r>
      <w:r>
        <w:rPr>
          <w:i/>
          <w:iCs/>
        </w:rPr>
        <w:t>Journal of Anatomy</w:t>
      </w:r>
      <w:r>
        <w:rPr/>
        <w:t xml:space="preserve"> </w:t>
      </w:r>
      <w:r>
        <w:rPr>
          <w:b/>
          <w:bCs/>
        </w:rPr>
        <w:t>222(3)</w:t>
      </w:r>
      <w:r>
        <w:rPr/>
        <w:t>:321–340. doi:10.1111/joa.12012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b w:val="false"/>
          <w:b w:val="false"/>
          <w:bCs w:val="fals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8,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Heading1"/>
        <w:rPr/>
      </w:pPr>
      <w:r>
        <w:rPr/>
      </w:r>
      <w:r>
        <w:br w:type="page"/>
      </w:r>
    </w:p>
    <w:p>
      <w:pPr>
        <w:pStyle w:val="Heading1"/>
        <w:rPr/>
      </w:pPr>
      <w:bookmarkStart w:id="15" w:name="__RefHeading___Toc5233_14216418"/>
      <w:bookmarkEnd w:id="15"/>
      <w:r>
        <w:rPr/>
        <w:t>Tables</w:t>
      </w:r>
    </w:p>
    <w:p>
      <w:pPr>
        <w:pStyle w:val="Reference"/>
        <w:rPr/>
      </w:pPr>
      <w:r>
        <w:rPr>
          <w:b/>
          <w:bCs/>
        </w:rPr>
        <w:t>Table A.</w:t>
      </w:r>
      <w:r>
        <w:rPr>
          <w:b w:val="false"/>
          <w:bCs w:val="false"/>
        </w:rPr>
        <w:t xml:space="preserve"> Source of the skeletal elements of the original Carnegie mount, modifications subsequently made to that mount, and sources of elements of the casts where they differ from the original material mount. (C) indicates that a cast was used for an element rather than real bone; this is omitted in the casts column; (S) indicates that a sculpture was used, based on the named specimen. No attempt is made to track changed made to the casts subsequent to their original erection.</w:t>
      </w:r>
    </w:p>
    <w:tbl>
      <w:tblPr>
        <w:tblW w:w="9637" w:type="dxa"/>
        <w:jc w:val="left"/>
        <w:tblInd w:w="0" w:type="dxa"/>
        <w:tblBorders>
          <w:top w:val="single" w:sz="4" w:space="0" w:color="DDDDDD"/>
          <w:left w:val="single" w:sz="4" w:space="0" w:color="DDDDDD"/>
          <w:bottom w:val="single" w:sz="4" w:space="0" w:color="000000"/>
          <w:insideH w:val="single" w:sz="4" w:space="0" w:color="000000"/>
        </w:tblBorders>
        <w:tblCellMar>
          <w:top w:w="55" w:type="dxa"/>
          <w:left w:w="45" w:type="dxa"/>
          <w:bottom w:w="55" w:type="dxa"/>
          <w:right w:w="55" w:type="dxa"/>
        </w:tblCellMar>
      </w:tblPr>
      <w:tblGrid>
        <w:gridCol w:w="2409"/>
        <w:gridCol w:w="2695"/>
        <w:gridCol w:w="2269"/>
        <w:gridCol w:w="2263"/>
      </w:tblGrid>
      <w:tr>
        <w:trPr/>
        <w:tc>
          <w:tcPr>
            <w:tcW w:w="240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Element</w:t>
            </w:r>
          </w:p>
        </w:tc>
        <w:tc>
          <w:tcPr>
            <w:tcW w:w="2695"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Original mount</w:t>
            </w:r>
          </w:p>
        </w:tc>
        <w:tc>
          <w:tcPr>
            <w:tcW w:w="2269" w:type="dxa"/>
            <w:tcBorders>
              <w:top w:val="single" w:sz="4" w:space="0" w:color="DDDDDD"/>
              <w:left w:val="single" w:sz="4" w:space="0" w:color="DDDDDD"/>
              <w:bottom w:val="single" w:sz="4" w:space="0" w:color="000000"/>
              <w:insideH w:val="single" w:sz="4" w:space="0" w:color="000000"/>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Changes to mount</w:t>
            </w:r>
          </w:p>
        </w:tc>
        <w:tc>
          <w:tcPr>
            <w:tcW w:w="2263" w:type="dxa"/>
            <w:tcBorders>
              <w:top w:val="single" w:sz="4" w:space="0" w:color="DDDDDD"/>
              <w:left w:val="single" w:sz="4" w:space="0" w:color="DDDDDD"/>
              <w:bottom w:val="single" w:sz="4" w:space="0" w:color="000000"/>
              <w:right w:val="single" w:sz="4" w:space="0" w:color="DDDDDD"/>
              <w:insideH w:val="single" w:sz="4" w:space="0" w:color="000000"/>
              <w:insideV w:val="single" w:sz="4" w:space="0" w:color="DDDDDD"/>
            </w:tcBorders>
            <w:shd w:fill="auto" w:val="clear"/>
          </w:tcPr>
          <w:p>
            <w:pPr>
              <w:pStyle w:val="TableContents"/>
              <w:widowControl w:val="false"/>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Casts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Skull</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 +</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USNM 2673 (S) </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extBody"/>
              <w:widowControl w:val="false"/>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11161 (C)</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Atlas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C2–15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D1–10</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Sacrum (S1–5)</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1–12</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13–31, 33–36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32, 37–73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307</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Caudals 74–83</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Sculptures added</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Cervical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Dorsal ribs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 some sculptures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Chevrons 1–6</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pPr>
            <w:r>
              <w:rPr>
                <w:rFonts w:ascii="Liberation Serif" w:hAnsi="Liberation Serif"/>
                <w:b w:val="false"/>
                <w:bCs w:val="false"/>
                <w:i w:val="false"/>
                <w:iCs w:val="false"/>
                <w:strike w:val="false"/>
                <w:dstrike w:val="false"/>
                <w:outline w:val="false"/>
                <w:shadow w:val="false"/>
                <w:color w:val="000000"/>
                <w:sz w:val="24"/>
                <w:szCs w:val="24"/>
                <w:u w:val="none"/>
              </w:rPr>
              <w:t>CM 94 or possibly 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Chevrons 7–</w:t>
            </w:r>
          </w:p>
        </w:tc>
        <w:tc>
          <w:tcPr>
            <w:tcW w:w="2695"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pPr>
            <w:r>
              <w:rPr/>
              <w:t>AMNH 223 (S)</w:t>
            </w:r>
          </w:p>
        </w:tc>
        <w:tc>
          <w:tcPr>
            <w:tcW w:w="2269" w:type="dxa"/>
            <w:tcBorders>
              <w:top w:val="single" w:sz="4" w:space="0" w:color="000000"/>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000000"/>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Sternal plates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scapulocoracoid</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Clavicles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Interclavicle</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(omitted)</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21775</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forelimb</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Forefeet</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AMNH 965 (S)</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HMNS 175 (C);</w:t>
              <w:br/>
              <w:t>replaced again by</w:t>
            </w:r>
          </w:p>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WDC-FS001A (C)</w:t>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ilium</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Pubes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Ischia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femur</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84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tibia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fibula</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Right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94</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0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Left pes</w:t>
            </w:r>
          </w:p>
        </w:tc>
        <w:tc>
          <w:tcPr>
            <w:tcW w:w="2695"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CM 33985 (in part)</w:t>
            </w:r>
          </w:p>
        </w:tc>
        <w:tc>
          <w:tcPr>
            <w:tcW w:w="2269" w:type="dxa"/>
            <w:tcBorders>
              <w:top w:val="single" w:sz="4" w:space="0" w:color="DDDDDD"/>
              <w:left w:val="single" w:sz="4" w:space="0" w:color="DDDDDD"/>
              <w:bottom w:val="single" w:sz="4" w:space="0" w:color="DDDDDD"/>
              <w:insideH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263"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t>
            </w:r>
          </w:p>
        </w:tc>
      </w:tr>
    </w:tbl>
    <w:p>
      <w:pPr>
        <w:pStyle w:val="Reference"/>
        <w:rPr/>
      </w:pPr>
      <w:r>
        <w:rPr/>
      </w:r>
    </w:p>
    <w:p>
      <w:pPr>
        <w:pStyle w:val="Reference"/>
        <w:rPr/>
      </w:pPr>
      <w:r>
        <w:rPr>
          <w:b/>
          <w:bCs/>
        </w:rPr>
        <w:t>Table B.</w:t>
      </w:r>
      <w:r>
        <w:rPr/>
        <w:t xml:space="preserve"> The dozen Carnegie </w:t>
      </w:r>
      <w:r>
        <w:rPr>
          <w:i/>
          <w:iCs/>
        </w:rPr>
        <w:t>Diplodocus</w:t>
      </w:r>
      <w:r>
        <w:rPr/>
        <w:t xml:space="preserve"> individuals consisting of the original material mount and all casts made from the original molds, in chronological order of presentation.</w:t>
      </w:r>
    </w:p>
    <w:tbl>
      <w:tblPr>
        <w:tblW w:w="9638" w:type="dxa"/>
        <w:jc w:val="left"/>
        <w:tblInd w:w="55" w:type="dxa"/>
        <w:tblBorders>
          <w:top w:val="single" w:sz="4" w:space="0" w:color="DDDDDD"/>
          <w:left w:val="single" w:sz="4" w:space="0" w:color="DDDDDD"/>
          <w:bottom w:val="single" w:sz="4" w:space="0" w:color="DDDDDD"/>
          <w:insideH w:val="single" w:sz="4" w:space="0" w:color="DDDDDD"/>
        </w:tblBorders>
        <w:tblCellMar>
          <w:top w:w="55" w:type="dxa"/>
          <w:left w:w="50" w:type="dxa"/>
          <w:bottom w:w="55" w:type="dxa"/>
          <w:right w:w="55" w:type="dxa"/>
        </w:tblCellMar>
      </w:tblPr>
      <w:tblGrid>
        <w:gridCol w:w="1990"/>
        <w:gridCol w:w="3900"/>
        <w:gridCol w:w="1937"/>
        <w:gridCol w:w="1810"/>
      </w:tblGrid>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Presented to</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Unveiled</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London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Natural History 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King Edward VII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12th May 1905</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mount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Carnegie Museum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11 April 1907</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Berlin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für Naturkunde Berlin</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 May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Paris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Muséum National d’Histoire Naturelle</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 June 1908</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Vienna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Kaiserliches und königliches naturhistorisches Hof-Museum</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Emperor Franz Joseph</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24 </w:t>
            </w:r>
            <w:r>
              <w:rPr>
                <w:rFonts w:ascii="Liberation Serif" w:hAnsi="Liberation Serif"/>
                <w:b w:val="false"/>
                <w:bCs w:val="false"/>
                <w:i w:val="false"/>
                <w:iCs w:val="false"/>
                <w:strike w:val="false"/>
                <w:dstrike w:val="false"/>
                <w:outline w:val="false"/>
                <w:shadow w:val="false"/>
                <w:color w:val="000000"/>
                <w:sz w:val="24"/>
                <w:szCs w:val="24"/>
                <w:u w:val="none"/>
              </w:rPr>
              <w:t>September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Bologna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Giovanni Capellini Museum for Paleontology and Geology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King Victor Emmanuel </w:t>
            </w:r>
            <w:r>
              <w:rPr>
                <w:rFonts w:ascii="Liberation Serif" w:hAnsi="Liberation Serif"/>
                <w:b w:val="false"/>
                <w:bCs w:val="false"/>
                <w:i w:val="false"/>
                <w:iCs w:val="false"/>
                <w:strike w:val="false"/>
                <w:dstrike w:val="false"/>
                <w:outline w:val="false"/>
                <w:shadow w:val="false"/>
                <w:color w:val="000000"/>
                <w:sz w:val="24"/>
                <w:szCs w:val="24"/>
                <w:u w:val="none"/>
              </w:rPr>
              <w:t>III</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27 </w:t>
            </w:r>
            <w:r>
              <w:rPr>
                <w:rFonts w:ascii="Liberation Serif" w:hAnsi="Liberation Serif"/>
                <w:b w:val="false"/>
                <w:bCs w:val="false"/>
                <w:i w:val="false"/>
                <w:iCs w:val="false"/>
                <w:strike w:val="false"/>
                <w:dstrike w:val="false"/>
                <w:outline w:val="false"/>
                <w:shadow w:val="false"/>
                <w:color w:val="000000"/>
                <w:sz w:val="24"/>
                <w:szCs w:val="24"/>
                <w:u w:val="none"/>
              </w:rPr>
              <w:t>October 1909</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 Petersburg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 Plata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Madrid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Mexico City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Munich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never</w:t>
            </w:r>
          </w:p>
        </w:tc>
      </w:tr>
      <w:tr>
        <w:trPr/>
        <w:tc>
          <w:tcPr>
            <w:tcW w:w="1990"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Vernal cast</w:t>
            </w:r>
          </w:p>
        </w:tc>
        <w:tc>
          <w:tcPr>
            <w:tcW w:w="3900" w:type="dxa"/>
            <w:tcBorders>
              <w:top w:val="single" w:sz="4" w:space="0" w:color="DDDDDD"/>
              <w:left w:val="single" w:sz="4" w:space="0" w:color="DDDDDD"/>
              <w:bottom w:val="single" w:sz="4" w:space="0" w:color="DDDDDD"/>
              <w:insideH w:val="single" w:sz="4" w:space="0" w:color="DDDDDD"/>
            </w:tcBorders>
            <w:shd w:fill="auto" w:val="clear"/>
          </w:tcPr>
          <w:p>
            <w:pPr>
              <w:pStyle w:val="Author"/>
              <w:spacing w:before="0" w:after="1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Utah Field House of Natural History</w:t>
            </w:r>
          </w:p>
        </w:tc>
        <w:tc>
          <w:tcPr>
            <w:tcW w:w="1937" w:type="dxa"/>
            <w:tcBorders>
              <w:top w:val="single" w:sz="4" w:space="0" w:color="DDDDDD"/>
              <w:left w:val="single" w:sz="4" w:space="0" w:color="DDDDDD"/>
              <w:bottom w:val="single" w:sz="4" w:space="0" w:color="DDDDDD"/>
              <w:insideH w:val="single" w:sz="4" w:space="0" w:color="DDDDDD"/>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w:t>
            </w:r>
          </w:p>
        </w:tc>
        <w:tc>
          <w:tcPr>
            <w:tcW w:w="1810" w:type="dxa"/>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fill="auto" w:val="clear"/>
          </w:tcPr>
          <w:p>
            <w:pPr>
              <w:pStyle w:val="TextBody"/>
              <w:spacing w:before="0" w:after="14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XXX 1957</w:t>
            </w:r>
          </w:p>
        </w:tc>
      </w:tr>
    </w:tbl>
    <w:p>
      <w:pPr>
        <w:pStyle w:val="Reference"/>
        <w:rPr/>
      </w:pPr>
      <w:r>
        <w:rPr/>
      </w:r>
    </w:p>
    <w:p>
      <w:pPr>
        <w:pStyle w:val="Reference"/>
        <w:rPr/>
      </w:pPr>
      <w:r>
        <w:rPr/>
      </w:r>
      <w:r>
        <w:br w:type="page"/>
      </w:r>
    </w:p>
    <w:p>
      <w:pPr>
        <w:pStyle w:val="Heading1"/>
        <w:numPr>
          <w:ilvl w:val="0"/>
          <w:numId w:val="3"/>
        </w:numPr>
        <w:ind w:left="0" w:right="0" w:hanging="0"/>
        <w:rPr/>
      </w:pPr>
      <w:bookmarkStart w:id="16" w:name="__RefHeading___Toc3407_68767826"/>
      <w:bookmarkEnd w:id="16"/>
      <w:r>
        <w:rPr/>
        <w:t>Figure Captions</w:t>
      </w:r>
    </w:p>
    <w:p>
      <w:pPr>
        <w:pStyle w:val="FigureCaption"/>
        <w:spacing w:before="0" w:after="142"/>
        <w:rPr/>
      </w:pPr>
      <w:r>
        <w:rPr>
          <w:b/>
          <w:bCs/>
        </w:rPr>
        <w:t>Figure A.</w:t>
      </w:r>
      <w:r>
        <w:rPr>
          <w:b w:val="false"/>
          <w:bCs w:val="false"/>
          <w:i w:val="false"/>
          <w:iCs w:val="false"/>
        </w:rPr>
        <w:t xml:space="preserve"> The </w:t>
      </w:r>
      <w:r>
        <w:rPr>
          <w:b w:val="false"/>
          <w:bCs w:val="false"/>
          <w:i/>
          <w:iCs/>
        </w:rPr>
        <w:t>Diplodocus carnegii</w:t>
      </w:r>
      <w:r>
        <w:rPr>
          <w:b w:val="false"/>
          <w:bCs w:val="false"/>
          <w:i w:val="false"/>
          <w:iCs w:val="false"/>
        </w:rPr>
        <w:t xml:space="preserve"> holotype CM 84 as it is today: the original fossil material mounted in the public gallery of the Carnegie Museum. Head, neck, torso and forelimb in left lateral view, with </w:t>
      </w:r>
      <w:r>
        <w:rPr>
          <w:b w:val="false"/>
          <w:bCs w:val="false"/>
          <w:i/>
          <w:iCs/>
        </w:rPr>
        <w:t>Homo sapiens</w:t>
      </w:r>
      <w:r>
        <w:rPr>
          <w:b w:val="false"/>
          <w:bCs w:val="false"/>
          <w:i w:val="false"/>
          <w:iCs w:val="false"/>
        </w:rPr>
        <w:t xml:space="preserve"> Michael P. Taylor for scale. Photograph by Mathew J. Wedel.</w:t>
      </w:r>
    </w:p>
    <w:p>
      <w:pPr>
        <w:pStyle w:val="FigureCaption"/>
        <w:spacing w:before="0" w:after="142"/>
        <w:rPr/>
      </w:pPr>
      <w:r>
        <w:rPr>
          <w:b/>
          <w:bCs/>
        </w:rPr>
        <w:t>Figure B.</w:t>
      </w:r>
      <w:r>
        <w:rPr>
          <w:b w:val="false"/>
          <w:bCs w:val="false"/>
        </w:rPr>
        <w:t xml:space="preserve"> John Bell Hatcher’s reconstruction of the skeleton of </w:t>
      </w:r>
      <w:r>
        <w:rPr>
          <w:b w:val="false"/>
          <w:bCs w:val="false"/>
          <w:i/>
          <w:iCs/>
        </w:rPr>
        <w:t>Diplodocus</w:t>
      </w:r>
      <w:r>
        <w:rPr>
          <w:b w:val="false"/>
          <w:bCs w:val="false"/>
        </w:rPr>
        <w:t xml:space="preserve"> (Hatcher 1901:plate XIII). Andrew Carnegie has a framed print of this reconstruction at his home at Skibo Castle, and it was seeing this that provoked King Edward VII of England to ask Carnegie for a Diplodocus for the British Museum — a request that led ultimately to the creation of the concrete </w:t>
      </w:r>
      <w:r>
        <w:rPr>
          <w:b w:val="false"/>
          <w:bCs w:val="false"/>
          <w:i/>
          <w:iCs/>
        </w:rPr>
        <w:t>Diplodocus</w:t>
      </w:r>
      <w:r>
        <w:rPr>
          <w:b w:val="false"/>
          <w:bCs w:val="false"/>
        </w:rPr>
        <w:t xml:space="preserve"> of Vernal. Hatcher’s reconstruction, now over 120 years old, mostly holds up well: only the forefeet, which were unknown to Hatcher, are badly wrong., with splayed fingers rather then vertical arcade of metacarpals that is now known to make up the sauropod manus. The dragging posture of the tail is also wrong: sauropod tails were held above ground level, and the base of the tail should be distinctly inclined upwards from the sacrum rather than downwards as here. The low posture of the neck illustrated by Hatcher was probably not habitual, but certainly could be attained in order to drink.</w:t>
      </w:r>
    </w:p>
    <w:p>
      <w:pPr>
        <w:pStyle w:val="FigureCaption"/>
        <w:spacing w:before="0" w:after="142"/>
        <w:rPr/>
      </w:pPr>
      <w:r>
        <w:rPr>
          <w:b/>
          <w:bCs/>
        </w:rPr>
        <w:t>Figure C.</w:t>
      </w:r>
      <w:r>
        <w:rPr/>
        <w:t xml:space="preserve"> Shoulder and chest region of the mounted skeleton of the Carnegie </w:t>
      </w:r>
      <w:r>
        <w:rPr>
          <w:i/>
          <w:iCs/>
        </w:rPr>
        <w:t>Diplodocus</w:t>
      </w:r>
      <w:r>
        <w:rPr/>
        <w:t xml:space="preserve"> CM 84, s it is today, in left anterolateral view. Highlighted bones: scapulae in blue, coracoids in red and sternal plates in yellow. Note the absence of the putative clavicles that Holland tentatively added to the BMNH mount in May 1905, as shown in his photographs (Holland 1906:figures 25–26), before removing them.</w:t>
      </w:r>
    </w:p>
    <w:p>
      <w:pPr>
        <w:pStyle w:val="FigureCaption"/>
        <w:spacing w:before="0" w:after="142"/>
        <w:rPr/>
      </w:pPr>
      <w:r>
        <w:rPr>
          <w:b/>
          <w:bCs/>
        </w:rPr>
        <w:t>Figure D.</w:t>
      </w:r>
      <w:r>
        <w:rPr/>
        <w:t xml:space="preserve"> Skeletal atlas of the Carnegie mount of </w:t>
      </w:r>
      <w:r>
        <w:rPr>
          <w:i/>
          <w:iCs/>
        </w:rPr>
        <w:t>Diplodocus carnegii</w:t>
      </w:r>
      <w:r>
        <w:rPr/>
        <w:t xml:space="preserve"> as originally erected in 1907, with bones color-coded according to the specimen they belonged to or were cast or sculpted from. Modified from a skeletal reconstruction by Scott Hartman, used with permission. Bones are coloured as follows: CM 84 (most of the skeleton), yellow; CM 94 (lower right hindlimb and much of the tail), red; CM 307 (the rest of the tail), blue; CM 662 (sculpted right forelimb), green; AMNH 965 (sculpted forefeet), purple; CM 21775 (left forelimb), cyan; CM 33985 (left hindlimb), orange; CM 662 (sculpted braincase), indigo; USNM 2673 (sculpted remainder of skull), gold. See Table A.</w:t>
      </w:r>
    </w:p>
    <w:p>
      <w:pPr>
        <w:pStyle w:val="FigureCaption"/>
        <w:spacing w:before="0" w:after="142"/>
        <w:rPr/>
      </w:pPr>
      <w:r>
        <w:rPr>
          <w:b/>
          <w:bCs/>
        </w:rPr>
        <w:t>Figure E.</w:t>
      </w:r>
      <w:r>
        <w:rPr/>
        <w:t xml:space="preserve"> Mounted skeleton of </w:t>
      </w:r>
      <w:r>
        <w:rPr>
          <w:i/>
          <w:iCs/>
        </w:rPr>
        <w:t>Diplodocus carnegii</w:t>
      </w:r>
      <w:r>
        <w:rPr/>
        <w:t xml:space="preserve"> as originally exhibited in 1907 at the Carnegie Museum, highlighting the mismatched humeri. </w:t>
      </w:r>
      <w:r>
        <w:rPr>
          <w:b/>
          <w:bCs/>
        </w:rPr>
        <w:t>A.</w:t>
      </w:r>
      <w:r>
        <w:rPr/>
        <w:t xml:space="preserve"> skeleton in right anterolateral view. </w:t>
      </w:r>
      <w:r>
        <w:rPr>
          <w:b/>
          <w:bCs/>
        </w:rPr>
        <w:t>B.</w:t>
      </w:r>
      <w:r>
        <w:rPr/>
        <w:t xml:space="preserve"> Line drawing of right humerus of </w:t>
      </w:r>
      <w:r>
        <w:rPr>
          <w:i/>
          <w:iCs/>
        </w:rPr>
        <w:t>Diplodocus</w:t>
      </w:r>
      <w:r>
        <w:rPr/>
        <w:t xml:space="preserve"> sp. AMNH 5855 in anterior view, modified from Mook (1917:figure 2A). </w:t>
      </w:r>
      <w:r>
        <w:rPr>
          <w:b/>
          <w:bCs/>
        </w:rPr>
        <w:t>C.</w:t>
      </w:r>
      <w:r>
        <w:rPr/>
        <w:t xml:space="preserve"> Right humerus of the Carnegie mount in left anterolateral view, enlarged from part A, modelled from CM 622, a smaller diplodocine individual then thought to belong to </w:t>
      </w:r>
      <w:r>
        <w:rPr>
          <w:i/>
          <w:iCs/>
        </w:rPr>
        <w:t>Diplodocus</w:t>
      </w:r>
      <w:r>
        <w:rPr/>
        <w:t xml:space="preserve">, subsequently referred to the new species </w:t>
      </w:r>
      <w:r>
        <w:rPr>
          <w:i/>
          <w:iCs/>
        </w:rPr>
        <w:t>Diplodocus hayi</w:t>
      </w:r>
      <w:r>
        <w:rPr/>
        <w:t xml:space="preserve"> Holland 1924, and now referred to its own genus </w:t>
      </w:r>
      <w:r>
        <w:rPr>
          <w:i/>
          <w:iCs/>
        </w:rPr>
        <w:t>Galemopus</w:t>
      </w:r>
      <w:r>
        <w:rPr/>
        <w:t xml:space="preserve"> Tschopp et al. 2015. </w:t>
      </w:r>
      <w:r>
        <w:rPr>
          <w:b/>
          <w:bCs/>
        </w:rPr>
        <w:t>D.</w:t>
      </w:r>
      <w:r>
        <w:rPr/>
        <w:t xml:space="preserve"> Left humerus of the Carnegie mount in anterior view, enlarged from part A, CM 21775, assigned by McIntosh (1981:16) to </w:t>
      </w:r>
      <w:r>
        <w:rPr>
          <w:i/>
          <w:iCs/>
        </w:rPr>
        <w:t>Camarasaurus</w:t>
      </w:r>
      <w:r>
        <w:rPr>
          <w:i w:val="false"/>
          <w:iCs w:val="false"/>
        </w:rPr>
        <w:t xml:space="preserve">, but considered by Tschopp et al. (2019:29–37) to be Camarasauridae indet. This bone measures 1000 mm in proximodistal length (Tschopp et al. 2019:table 10). </w:t>
      </w:r>
      <w:r>
        <w:rPr>
          <w:b/>
          <w:bCs/>
          <w:i w:val="false"/>
          <w:iCs w:val="false"/>
        </w:rPr>
        <w:t>E.</w:t>
      </w:r>
      <w:r>
        <w:rPr>
          <w:i w:val="false"/>
          <w:iCs w:val="false"/>
        </w:rPr>
        <w:t xml:space="preserve"> Right humerus of </w:t>
      </w:r>
      <w:r>
        <w:rPr>
          <w:i/>
          <w:iCs/>
        </w:rPr>
        <w:t>Camarasaurus supremus</w:t>
      </w:r>
      <w:r>
        <w:rPr>
          <w:i w:val="false"/>
          <w:iCs w:val="false"/>
        </w:rPr>
        <w:t xml:space="preserve"> AMNH 5761/H.1 in anterior view, modified from Osborn and Mook (1921:figure 84B). Parts B and E scaled to the same heights as parts C and D respectively.</w:t>
      </w:r>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bioone.org/journals/annals-of-carnegie-museum/volume-82/issue-3/007.082.0301/The-History-of-the-Cast-Skeleton-of-Diplodocus-carnegii-Hatcher/10.2992/007.082.0301.short"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digitallibrary.amnh.org/handle/2246/6331" TargetMode="External"/><Relationship Id="rId6" Type="http://schemas.openxmlformats.org/officeDocument/2006/relationships/hyperlink" Target="http://hdl.handle.net/2246/6497" TargetMode="External"/><Relationship Id="rId7" Type="http://schemas.openxmlformats.org/officeDocument/2006/relationships/hyperlink" Target="https://peacepalacelibrary.nl/blog/2017/diplodocus-carnegii-peace-diplomacy-dinosau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24819</TotalTime>
  <Application>LibreOffice/6.1.3.2$MacOSX_X86_64 LibreOffice_project/86daf60bf00efa86ad547e59e09d6bb77c699acb</Application>
  <Pages>16</Pages>
  <Words>7029</Words>
  <Characters>37132</Characters>
  <CharactersWithSpaces>43829</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2022-05-15T22:21:48Z</dcterms:modified>
  <cp:revision>473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