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Amy C. Henrici.</w:t>
      </w:r>
      <w:r>
        <w:rPr>
          <w:i w:val="false"/>
          <w:iCs w:val="false"/>
        </w:rPr>
        <w:t xml:space="preserve"> Section of Vertebrate Paleontology, Carnegie Museum of Natural History, Pittsburgh, Pennsylvania, USA.</w:t>
      </w:r>
    </w:p>
    <w:p>
      <w:pPr>
        <w:pStyle w:val="Author"/>
        <w:rPr/>
      </w:pPr>
      <w:r>
        <w:rPr>
          <w:b/>
          <w:bCs/>
          <w:i w:val="false"/>
          <w:iCs w:val="false"/>
        </w:rPr>
        <w:t>Linsly J.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15</w:t>
            </w:r>
          </w:hyperlink>
        </w:p>
        <w:p>
          <w:pPr>
            <w:pStyle w:val="Contents3"/>
            <w:tabs>
              <w:tab w:val="clear" w:pos="9072"/>
              <w:tab w:val="right" w:pos="9638" w:leader="dot"/>
            </w:tabs>
            <w:rPr/>
          </w:pPr>
          <w:hyperlink w:anchor="__RefHeading___Toc3738_2834848739">
            <w:r>
              <w:rPr>
                <w:rStyle w:val="IndexLink"/>
              </w:rPr>
              <w:t>Replacement of skull with cast of CM 11161</w:t>
              <w:tab/>
              <w:t>15</w:t>
            </w:r>
          </w:hyperlink>
        </w:p>
        <w:p>
          <w:pPr>
            <w:pStyle w:val="Contents3"/>
            <w:tabs>
              <w:tab w:val="clear" w:pos="9072"/>
              <w:tab w:val="right" w:pos="9638" w:leader="dot"/>
            </w:tabs>
            <w:rPr/>
          </w:pPr>
          <w:hyperlink w:anchor="__RefHeading___Toc16707_802501007">
            <w:r>
              <w:rPr>
                <w:rStyle w:val="IndexLink"/>
              </w:rPr>
              <w:t>Re-pose of neck</w:t>
              <w:tab/>
              <w:t>16</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17</w:t>
            </w:r>
          </w:hyperlink>
        </w:p>
        <w:p>
          <w:pPr>
            <w:pStyle w:val="Contents3"/>
            <w:tabs>
              <w:tab w:val="clear" w:pos="9072"/>
              <w:tab w:val="right" w:pos="9638" w:leader="dot"/>
            </w:tabs>
            <w:rPr/>
          </w:pPr>
          <w:hyperlink w:anchor="__RefHeading___Toc3746_2834848739">
            <w:r>
              <w:rPr>
                <w:rStyle w:val="IndexLink"/>
              </w:rPr>
              <w:t>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18</w:t>
            </w:r>
          </w:hyperlink>
        </w:p>
        <w:p>
          <w:pPr>
            <w:pStyle w:val="Contents1"/>
            <w:rPr/>
          </w:pPr>
          <w:hyperlink w:anchor="__RefHeading___Toc3401_68767826">
            <w:r>
              <w:rPr>
                <w:rStyle w:val="IndexLink"/>
              </w:rPr>
              <w:t>Discussion</w:t>
              <w:tab/>
              <w:t>20</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20</w:t>
            </w:r>
          </w:hyperlink>
        </w:p>
        <w:p>
          <w:pPr>
            <w:pStyle w:val="Contents2"/>
            <w:tabs>
              <w:tab w:val="clear" w:pos="9355"/>
              <w:tab w:val="right" w:pos="9638" w:leader="dot"/>
            </w:tabs>
            <w:rPr/>
          </w:pPr>
          <w:hyperlink w:anchor="__RefHeading___Toc3652_2595815751">
            <w:r>
              <w:rPr>
                <w:rStyle w:val="IndexLink"/>
              </w:rPr>
              <w:t>Documenting skeletal mounts</w:t>
              <w:tab/>
              <w:t>21</w:t>
            </w:r>
          </w:hyperlink>
        </w:p>
        <w:p>
          <w:pPr>
            <w:pStyle w:val="Contents1"/>
            <w:rPr/>
          </w:pPr>
          <w:hyperlink w:anchor="__RefHeading___Toc1833_55120580">
            <w:r>
              <w:rPr>
                <w:rStyle w:val="IndexLink"/>
              </w:rPr>
              <w:t>Acknowledgements</w:t>
              <w:tab/>
              <w:t>22</w:t>
            </w:r>
          </w:hyperlink>
        </w:p>
        <w:p>
          <w:pPr>
            <w:pStyle w:val="Contents1"/>
            <w:rPr/>
          </w:pPr>
          <w:hyperlink w:anchor="__RefHeading___Toc3405_68767826">
            <w:r>
              <w:rPr>
                <w:rStyle w:val="IndexLink"/>
              </w:rPr>
              <w:t>References</w:t>
              <w:tab/>
              <w:t>22</w:t>
            </w:r>
          </w:hyperlink>
        </w:p>
        <w:p>
          <w:pPr>
            <w:pStyle w:val="Contents1"/>
            <w:rPr/>
          </w:pPr>
          <w:hyperlink w:anchor="__RefHeading___Toc5233_14216418">
            <w:r>
              <w:rPr>
                <w:rStyle w:val="IndexLink"/>
              </w:rPr>
              <w:t>Tables</w:t>
              <w:tab/>
              <w:t>29</w:t>
            </w:r>
          </w:hyperlink>
        </w:p>
        <w:p>
          <w:pPr>
            <w:pStyle w:val="Contents1"/>
            <w:rPr/>
          </w:pPr>
          <w:hyperlink w:anchor="__RefHeading___Toc3407_68767826">
            <w:r>
              <w:rPr>
                <w:rStyle w:val="IndexLink"/>
              </w:rPr>
              <w:t>Figure Captions</w:t>
              <w:tab/>
              <w:t>33</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J.A) was inspired by this article, and instructed the Pittsburgh museum that he founded and funded to obtain a giant dinosaur skeleton for exhibit. William J. Holland (Figure J.B),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(Figure N). He and his team (Figure K)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J.C)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J.D) and his team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(Figure J.E),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J.F)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Ca1–12 were from CM 84, Ca13–31 and 33–36 were from CM 94, and Ca32 and Ca37–73 inclusive were from CM 307.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 </w:t>
      </w:r>
      <w:r>
        <w:rPr/>
        <w:t>Tschopp et al. (2019:19–21) referred them to Diplodocinae indet.</w:t>
      </w:r>
      <w:r>
        <w:rPr/>
        <w:t xml:space="preserve">) </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Atlantal ribs are also present in the London mount (Paul Barrett, pers. comm., 2022) but absent from the Berlin mount (Daniela Schwarz, pers. comm., 2022) and were absent even before the remount in the 2000s (Taylor, pers. obs.). Why the atlas ribs were included in the Paris and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2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(Figure P),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 xml:space="preserve">At any rate, the right forelimb, having been based on the diplodocine CM 662, was always a much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t>It is generally accepted that caudal vertebrae 32 and 37–73 in the Carnegie mount have always been the original fossils from CM 307. For example, McIntosh (1981:20) credits this specimen as having supplied “distal caudals” and Curtice (1996:73) says “These [CM 307] caudals were used to complete the mount of CM 84, occupying position 32 and 37–73 inclusive”. However, there is a suggestion that the real fossils may have been incorporated only relativ</w:t>
      </w:r>
      <w:r>
        <w:rPr>
          <w:shd w:fill="auto" w:val="clear"/>
        </w:rPr>
        <w:t xml:space="preserve">ely recently: a note on the 2007 remounting located by Amy Henrici says “One caudal added from CM 94. Caudals 37–73 were casts in original mount and replaced with caudals from CM 307”. Henrici also found a “specimen removed” tag in the CM 307 drawer in collection indicating that the specimen was removed from the drawer for loan to Phil Fraley on 20 November 2006. However, photographs of caudals 37–46 taken during the remounting and supplied by Phil Fraley clearly show that these elements were real bone and not casts. The best available explanation is that the distal caudals in the original mount were indeed real fossil material from CM 307, but that not all the CM 307 caudals were incorporated in the mount at that time. </w:t>
      </w:r>
      <w:r>
        <w:rPr>
          <w:shd w:fill="auto" w:val="clear"/>
        </w:rPr>
        <w:t xml:space="preserve">This hypothesis is supported by the photographs of two and only two whiplash caudals of CM 307 in Harris (2006:figure 18c), which were likely taken in collections. </w:t>
      </w:r>
      <w:r>
        <w:rPr>
          <w:shd w:fill="auto" w:val="clear"/>
        </w:rPr>
        <w:t xml:space="preserve">Correspondence between Matthew Lamanna and John Scott Lucas confirms that in November 2006 Carnegie staff sent an unspecified number of caudal vertebrae from CM 94 and CM 307 to Fraley’s lab — </w:t>
      </w:r>
      <w:r>
        <w:rPr>
          <w:shd w:fill="auto" w:val="clear"/>
        </w:rPr>
        <w:t>most likely the two photographed by Harris</w:t>
      </w:r>
      <w:r>
        <w:rPr>
          <w:shd w:fill="auto" w:val="clear"/>
        </w:rPr>
        <w:t xml:space="preserve">. During the remounting </w:t>
      </w:r>
      <w:r>
        <w:rPr>
          <w:shd w:fill="auto" w:val="clear"/>
        </w:rPr>
        <w:t xml:space="preserve">the </w:t>
      </w:r>
      <w:r>
        <w:rPr>
          <w:shd w:fill="auto" w:val="clear"/>
        </w:rPr>
        <w:t xml:space="preserve">additional caudals from the CM 307 series were </w:t>
      </w:r>
      <w:r>
        <w:rPr>
          <w:shd w:fill="auto" w:val="clear"/>
        </w:rPr>
        <w:t xml:space="preserve">probably </w:t>
      </w:r>
      <w:r>
        <w:rPr>
          <w:shd w:fill="auto" w:val="clear"/>
        </w:rPr>
        <w:t>added, along with one additional CM 94 caudal, lengthening the tail. Unfortunately, records do not specify which particular vertebrae these were, or where in the tail they were inserted. (Fraley’s photographs show that two separate caudals of CM 307 were labelled 38A and 38B. No records have been located explaining this idiosyncratic numbering.)</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explaining why published estimates have varied so much. The obvious approach is to run a string from the snout along the curve of the vertebral column to the tip of the tail, then measure the lengths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highlight w:val="none"/>
          <w:shd w:fill="auto" w:val="clear"/>
        </w:rPr>
      </w:pPr>
      <w:r>
        <w:rPr>
          <w:shd w:fill="auto" w:val="clear"/>
        </w:rPr>
        <w:t xml:space="preserve">Instead, Peter Falkingham measured the length of the current mount (including the ten extra distal caudals added in 2007) using a photogrammetric model constructed in November 2022 using RealityCapture, from photographs taken by Carnegie Museum volunteer Hannah Smith (now Hannah Rak) in the early to mid 2010s (Figure O). Markers were placed along the midline of the </w:t>
      </w:r>
      <w:r>
        <w:rPr>
          <w:i/>
          <w:iCs/>
          <w:shd w:fill="auto" w:val="clear"/>
        </w:rPr>
        <w:t>Diplodocus</w:t>
      </w:r>
      <w:r>
        <w:rPr>
          <w:shd w:fill="auto" w:val="clea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This is 2.25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1.4 m must be made up of the CM 94 caudal and multiple CM 307 caudals that were also added.</w:t>
      </w:r>
    </w:p>
    <w:p>
      <w:pPr>
        <w:pStyle w:val="TextBody"/>
        <w:rPr/>
      </w:pPr>
      <w:r>
        <w:rPr>
          <w:shd w:fill="auto" w:val="clear"/>
        </w:rPr>
        <w:t>S</w:t>
      </w:r>
      <w:r>
        <w:rPr/>
        <w:t>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D) We are grateful to all those who kindly allowed us to use their photographs: Mathew J. Wedel’s photograph of the Carnegie mount (Figure A), Josh Franzos’ photograph of the cast skull of the Carnegie mount (Figure F), Phil Fraley’s photograph of the 2007 </w:t>
      </w:r>
      <w:r>
        <w:rPr>
          <w:i/>
          <w:iCs/>
        </w:rPr>
        <w:t>Diplodocus</w:t>
      </w:r>
      <w:r>
        <w:rPr/>
        <w:t xml:space="preserve"> remount in progress (Figure P), Vincent Reneleau’s photographs of the right forefoot (Figure H.A) and atlas (Figure M.C) of the Paris cast, Jeremy Huff’s photograph of the forefeet of HMNS 175 (formerly CM 662) in Houston (Figure H.C), and Verónica Díez Díaz’s photograph of the right forefoot of the Berlin mount (Figure H.B). We also appreciate Phil Fraley’s supplying photographs of caudals from the original mount.</w:t>
      </w:r>
    </w:p>
    <w:p>
      <w:pPr>
        <w:pStyle w:val="TextBody"/>
        <w:rPr/>
      </w:pPr>
      <w:r>
        <w:rPr/>
        <w:t>We thank Paul Barrett, David Letasi, Peter May, Amanda McGee, Anthony Maltese, Florian Mildenberger, Kristian Remes, Vincent Reneleau, Daniela Schwarz and Matt Wedel for permission to cite personal communications. We also thank Vincent Reneleau for measuring the Paris cast.</w:t>
      </w:r>
    </w:p>
    <w:p>
      <w:pPr>
        <w:pStyle w:val="TextBody"/>
        <w:rPr/>
      </w:pPr>
      <w:r>
        <w:rPr/>
        <w:t>We are especially grateful to Peter Falkingham for creating the photogrammetric model of the Carnegie mount and using it to measure its total length, and for providing the screenshot for Figure O.</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0" w:name="__RefHeading___Toc3405_68767826"/>
      <w:bookmarkEnd w:id="30"/>
      <w:r>
        <w:rPr/>
        <w:t>References</w:t>
      </w:r>
    </w:p>
    <w:p>
      <w:pPr>
        <w:pStyle w:val="TextBody"/>
        <w:ind w:left="0" w:right="0" w:hanging="0"/>
        <w:rPr>
          <w:highlight w:val="none"/>
          <w:shd w:fill="FFFF00" w:val="clear"/>
        </w:rPr>
      </w:pPr>
      <w:r>
        <w:rPr>
          <w:shd w:fill="FFFF00" w:val="clear"/>
        </w:rPr>
        <w:t>XXX Check that all references are cited and all citations referenced</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Harris, Jerald D. 2006. The axial skeleton of the dinosaur </w:t>
      </w:r>
      <w:r>
        <w:rPr>
          <w:i/>
          <w:iCs/>
        </w:rPr>
        <w:t>Suuwassea emilieae</w:t>
      </w:r>
      <w:r>
        <w:rPr/>
        <w:t xml:space="preserve"> (Sauropoda: Flagellicaudata) from the Upper Jurassic Morrison Formation of Montana, USA. </w:t>
      </w:r>
      <w:r>
        <w:rPr>
          <w:i/>
          <w:iCs/>
        </w:rPr>
        <w:t>Palaeontology</w:t>
      </w:r>
      <w:r>
        <w:rPr/>
        <w:t xml:space="preserve"> </w:t>
      </w:r>
      <w:r>
        <w:rPr>
          <w:b/>
          <w:bCs/>
        </w:rPr>
        <w:t>49(5)</w:t>
      </w:r>
      <w:r>
        <w:rPr/>
        <w:t>:1091–1121.</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4" w:name="__DdeLink__2717_3412805200"/>
      <w:r>
        <w:rPr/>
        <w:t>Riedl-Dorn</w:t>
      </w:r>
      <w:bookmarkEnd w:id="34"/>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5" w:name="__DdeLink__1645_2410814995"/>
      <w:r>
        <w:rPr>
          <w:lang w:bidi="ar-SA"/>
        </w:rPr>
        <w:t>Schuchert, C. and LeVene, C.M. 1940</w:t>
      </w:r>
      <w:bookmarkEnd w:id="35"/>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6"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6"/>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One more CM 94 caudal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Some more CM 307 caudals added, </w:t>
            </w:r>
            <w:r>
              <w:rPr>
                <w:rFonts w:ascii="Liberation Serif" w:hAnsi="Liberation Serif"/>
                <w:b w:val="false"/>
                <w:bCs w:val="false"/>
                <w:i w:val="false"/>
                <w:iCs w:val="false"/>
                <w:strike w:val="false"/>
                <w:dstrike w:val="false"/>
                <w:outline w:val="false"/>
                <w:shadow w:val="false"/>
                <w:color w:val="000000"/>
                <w:sz w:val="24"/>
                <w:szCs w:val="24"/>
                <w:u w:val="none"/>
              </w:rPr>
              <w:t>probably two</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Ten 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bl>
    <w:p>
      <w:pPr>
        <w:pStyle w:val="Heading1"/>
        <w:numPr>
          <w:ilvl w:val="0"/>
          <w:numId w:val="3"/>
        </w:numPr>
        <w:ind w:left="0" w:right="0" w:hanging="0"/>
        <w:rPr/>
      </w:pPr>
      <w:r>
        <w:br w:type="page"/>
      </w:r>
      <w:bookmarkStart w:id="37" w:name="__RefHeading___Toc3407_68767826"/>
      <w:bookmarkEnd w:id="37"/>
      <w:r>
        <w:rPr/>
        <w:t>Figure Captions</w:t>
      </w:r>
    </w:p>
    <w:p>
      <w:pPr>
        <w:pStyle w:val="FigureCaption"/>
        <w:spacing w:before="0" w:after="142"/>
        <w:rPr>
          <w:b w:val="false"/>
          <w:b w:val="false"/>
          <w:bCs w:val="false"/>
          <w:highlight w:val="none"/>
          <w:shd w:fill="FFFF00" w:val="clear"/>
        </w:rPr>
      </w:pPr>
      <w:r>
        <w:rPr>
          <w:b w:val="false"/>
          <w:bCs w:val="false"/>
          <w:shd w:fill="FFFF00" w:val="clear"/>
        </w:rPr>
        <w:t>XXX If allowed by Phil Fraley, add photo of remounting work</w:t>
      </w:r>
    </w:p>
    <w:p>
      <w:pPr>
        <w:pStyle w:val="FigureCaption"/>
        <w:spacing w:before="0" w:after="142"/>
        <w:rPr>
          <w:b w:val="false"/>
          <w:b w:val="false"/>
          <w:bCs w:val="false"/>
          <w:highlight w:val="none"/>
          <w:shd w:fill="FFFF00" w:val="clear"/>
        </w:rPr>
      </w:pPr>
      <w:r>
        <w:rPr>
          <w:b w:val="false"/>
          <w:bCs w:val="false"/>
          <w:shd w:fill="FFFF00" w:val="clear"/>
        </w:rPr>
        <w:t>XXX renumber sequentially.</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8" w:name="__DdeLink__1645_3185452779"/>
      <w:r>
        <w:rPr/>
        <w:t>Verónica Díez Díaz</w:t>
      </w:r>
      <w:bookmarkEnd w:id="38"/>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b w:val="false"/>
          <w:b w:val="false"/>
          <w:bCs w:val="false"/>
        </w:rPr>
      </w:pPr>
      <w:r>
        <w:rPr>
          <w:b/>
          <w:bCs/>
        </w:rPr>
        <w:t>Figure O.</w:t>
      </w:r>
      <w:r>
        <w:rPr/>
        <w:t xml:space="preserve"> Photogrammetric model used for measuring the total length of the current Carnegie </w:t>
      </w:r>
      <w:r>
        <w:rPr>
          <w:i/>
          <w:iCs/>
        </w:rPr>
        <w:t>Diplodocus</w:t>
      </w:r>
      <w:r>
        <w:rPr/>
        <w:t xml:space="preserve"> mount.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Screenshot by Peter Falkingham.</w:t>
      </w:r>
    </w:p>
    <w:p>
      <w:pPr>
        <w:pStyle w:val="FigureCaption"/>
        <w:spacing w:before="0" w:after="142"/>
        <w:rPr/>
      </w:pPr>
      <w:r>
        <w:rPr>
          <w:b/>
          <w:bCs/>
        </w:rPr>
        <w:t>Figure P.</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30385</TotalTime>
  <Application>LibreOffice/7.4.2.3$MacOSX_X86_64 LibreOffice_project/382eef1f22670f7f4118c8c2dd222ec7ad009daf</Application>
  <AppVersion>15.0000</AppVersion>
  <Pages>37</Pages>
  <Words>18203</Words>
  <Characters>95120</Characters>
  <CharactersWithSpaces>112731</CharactersWithSpaces>
  <Paragraphs>486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2022-11-12T22:11:36Z</dcterms:modified>
  <cp:revision>855</cp:revision>
  <dc:subject/>
  <dc:title/>
</cp:coreProperties>
</file>

<file path=docProps/custom.xml><?xml version="1.0" encoding="utf-8"?>
<Properties xmlns="http://schemas.openxmlformats.org/officeDocument/2006/custom-properties" xmlns:vt="http://schemas.openxmlformats.org/officeDocument/2006/docPropsVTypes"/>
</file>