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Replacement of skull with CM 11161</w:t>
          <w:tab/>
          <w:t>10</w:t>
        </w:r>
      </w:hyperlink>
    </w:p>
    <w:p>
      <w:pPr>
        <w:pStyle w:val="Contents3"/>
        <w:tabs>
          <w:tab w:val="clear" w:pos="9072"/>
          <w:tab w:val="right" w:pos="9638" w:leader="dot"/>
        </w:tabs>
        <w:rPr/>
      </w:pPr>
      <w:hyperlink w:anchor="__RefHeading___Toc3740_2834848739">
        <w:r>
          <w:rPr>
            <w:rStyle w:val="IndexLink"/>
          </w:rPr>
          <w:t>1999 replacement of manus with CM 662 sculptures</w:t>
          <w:tab/>
          <w:t>11</w:t>
        </w:r>
      </w:hyperlink>
    </w:p>
    <w:p>
      <w:pPr>
        <w:pStyle w:val="Contents3"/>
        <w:tabs>
          <w:tab w:val="clear" w:pos="9072"/>
          <w:tab w:val="right" w:pos="9638" w:leader="dot"/>
        </w:tabs>
        <w:rPr/>
      </w:pPr>
      <w:hyperlink w:anchor="__RefHeading___Toc6555_802501007">
        <w:r>
          <w:rPr>
            <w:rStyle w:val="IndexLink"/>
          </w:rPr>
          <w:t>2007 refurbishment of the dinosaur exhibition</w:t>
          <w:tab/>
          <w:t>11</w:t>
        </w:r>
      </w:hyperlink>
    </w:p>
    <w:p>
      <w:pPr>
        <w:pStyle w:val="Contents3"/>
        <w:tabs>
          <w:tab w:val="clear" w:pos="9072"/>
          <w:tab w:val="right" w:pos="9638" w:leader="dot"/>
        </w:tabs>
        <w:rPr/>
      </w:pPr>
      <w:hyperlink w:anchor="__RefHeading___Toc3742_2834848739">
        <w:r>
          <w:rPr>
            <w:rStyle w:val="IndexLink"/>
          </w:rPr>
          <w:t>Manus WDC-FS001A</w:t>
          <w:tab/>
          <w:t>11</w:t>
        </w:r>
      </w:hyperlink>
    </w:p>
    <w:p>
      <w:pPr>
        <w:pStyle w:val="Contents3"/>
        <w:tabs>
          <w:tab w:val="clear" w:pos="9072"/>
          <w:tab w:val="right" w:pos="9638" w:leader="dot"/>
        </w:tabs>
        <w:rPr/>
      </w:pPr>
      <w:hyperlink w:anchor="__RefHeading___Toc3744_2834848739">
        <w:r>
          <w:rPr>
            <w:rStyle w:val="IndexLink"/>
          </w:rPr>
          <w:t>Forelimbs from BYU material</w:t>
          <w:tab/>
          <w:t>11</w:t>
        </w:r>
      </w:hyperlink>
    </w:p>
    <w:p>
      <w:pPr>
        <w:pStyle w:val="Contents3"/>
        <w:tabs>
          <w:tab w:val="clear" w:pos="9072"/>
          <w:tab w:val="right" w:pos="9638" w:leader="dot"/>
        </w:tabs>
        <w:rPr/>
      </w:pPr>
      <w:hyperlink w:anchor="__RefHeading___Toc3746_2834848739">
        <w:r>
          <w:rPr>
            <w:rStyle w:val="IndexLink"/>
          </w:rPr>
          <w:t>Distal caudal vertebrae</w:t>
          <w:tab/>
          <w:t>12</w:t>
        </w:r>
      </w:hyperlink>
    </w:p>
    <w:p>
      <w:pPr>
        <w:pStyle w:val="Contents2"/>
        <w:tabs>
          <w:tab w:val="clear" w:pos="9355"/>
          <w:tab w:val="right" w:pos="9638" w:leader="dot"/>
        </w:tabs>
        <w:rPr/>
      </w:pPr>
      <w:hyperlink w:anchor="__RefHeading___Toc3282_55120580">
        <w:r>
          <w:rPr>
            <w:rStyle w:val="IndexLink"/>
          </w:rPr>
          <w:t>The casts made from the Carnegie molds</w:t>
          <w:tab/>
          <w:t>12</w:t>
        </w:r>
      </w:hyperlink>
    </w:p>
    <w:p>
      <w:pPr>
        <w:pStyle w:val="Contents1"/>
        <w:tabs>
          <w:tab w:val="right" w:pos="9638" w:leader="dot"/>
        </w:tabs>
        <w:rPr/>
      </w:pPr>
      <w:hyperlink w:anchor="__RefHeading___Toc3401_68767826">
        <w:r>
          <w:rPr>
            <w:rStyle w:val="IndexLink"/>
          </w:rPr>
          <w:t>Discussion</w:t>
          <w:tab/>
          <w:t>12</w:t>
        </w:r>
      </w:hyperlink>
    </w:p>
    <w:p>
      <w:pPr>
        <w:pStyle w:val="Contents1"/>
        <w:tabs>
          <w:tab w:val="right" w:pos="9638" w:leader="dot"/>
        </w:tabs>
        <w:rPr/>
      </w:pPr>
      <w:hyperlink w:anchor="__RefHeading___Toc1833_55120580">
        <w:r>
          <w:rPr>
            <w:rStyle w:val="IndexLink"/>
          </w:rPr>
          <w:t>Acknowledgements</w:t>
          <w:tab/>
          <w:t>12</w:t>
        </w:r>
      </w:hyperlink>
    </w:p>
    <w:p>
      <w:pPr>
        <w:pStyle w:val="Contents1"/>
        <w:tabs>
          <w:tab w:val="right" w:pos="9638" w:leader="dot"/>
        </w:tabs>
        <w:rPr/>
      </w:pPr>
      <w:hyperlink w:anchor="__RefHeading___Toc3405_68767826">
        <w:r>
          <w:rPr>
            <w:rStyle w:val="IndexLink"/>
          </w:rPr>
          <w:t>References</w:t>
          <w:tab/>
          <w:t>13</w:t>
        </w:r>
      </w:hyperlink>
    </w:p>
    <w:p>
      <w:pPr>
        <w:pStyle w:val="Contents1"/>
        <w:tabs>
          <w:tab w:val="right" w:pos="9638" w:leader="dot"/>
        </w:tabs>
        <w:rPr/>
      </w:pPr>
      <w:hyperlink w:anchor="__RefHeading___Toc5233_14216418">
        <w:r>
          <w:rPr>
            <w:rStyle w:val="IndexLink"/>
          </w:rPr>
          <w:t>Tables</w:t>
          <w:tab/>
          <w:t>16</w:t>
        </w:r>
      </w:hyperlink>
    </w:p>
    <w:p>
      <w:pPr>
        <w:pStyle w:val="Contents1"/>
        <w:tabs>
          <w:tab w:val="right" w:pos="9638" w:leader="dot"/>
        </w:tabs>
        <w:rPr/>
      </w:pPr>
      <w:hyperlink w:anchor="__RefHeading___Toc3407_68767826">
        <w:r>
          <w:rPr>
            <w:rStyle w:val="IndexLink"/>
          </w:rPr>
          <w:t>Figure Captions</w:t>
          <w:tab/>
          <w:t>18</w:t>
        </w:r>
      </w:hyperlink>
    </w:p>
    <w:p>
      <w:pPr>
        <w:pStyle w:val="Heading1"/>
        <w:rPr/>
      </w:pPr>
      <w:r>
        <w:rPr/>
      </w:r>
      <w:r>
        <w:rPr/>
        <w:fldChar w:fldCharType="end"/>
      </w:r>
    </w:p>
    <w:p>
      <w:pPr>
        <w:pStyle w:val="Heading1"/>
        <w:rPr/>
      </w:pPr>
      <w:bookmarkStart w:id="1" w:name="__RefHeading___Toc10108_2834848739"/>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highlight w:val="yellow"/>
        </w:rPr>
      </w:pPr>
      <w:r>
        <w:rPr>
          <w:highlight w:val="yellow"/>
        </w:rPr>
        <w:t>XXX Ilja, can you please flesh out the remainder of the timeline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Taylor et al. In prep. on the AMNH rearing </w:t>
      </w:r>
      <w:r>
        <w:rPr>
          <w:i/>
          <w:iCs/>
        </w:rPr>
        <w:t>Barosaurus</w:t>
      </w:r>
      <w:r>
        <w:rPr/>
        <w:t xml:space="preserve"> mount.</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Hatcher (1901:) noted that CM 94 “pertained to a somewhat smaller individual” than CM 84. Frustratingly, he gave few measurements of CM 94, and those he did give (e.g. of the ilium, p. 46) mostly do not have corresponding measurements of CM 84. The exception is in the femora, which Hatcher </w:t>
      </w:r>
      <w:r>
        <w:rPr/>
        <w:t xml:space="preserve">(1901:47) </w:t>
      </w:r>
      <w:r>
        <w:rPr/>
        <w:t>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w:t>
      </w:r>
      <w:r>
        <w:rPr/>
        <w:t xml:space="preserve">ed </w:t>
      </w:r>
      <w:r>
        <w:rPr/>
        <w:t xml:space="preserve">it being “the smaller individual” </w:t>
      </w:r>
      <w:r>
        <w:rPr/>
        <w:t>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this information down?</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 xml:space="preserve">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 </w:t>
      </w:r>
    </w:p>
    <w:p>
      <w:pPr>
        <w:pStyle w:val="Heading3"/>
        <w:rPr/>
      </w:pPr>
      <w:bookmarkStart w:id="11" w:name="__RefHeading___Toc3740_2834848739"/>
      <w:bookmarkEnd w:id="11"/>
      <w:r>
        <w:rPr/>
        <w:t>1999 replacement of manus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2" w:name="__RefHeading___Toc6555_802501007"/>
      <w:bookmarkEnd w:id="12"/>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w:t>
      </w:r>
    </w:p>
    <w:p>
      <w:pPr>
        <w:pStyle w:val="TextBody"/>
        <w:rPr/>
      </w:pPr>
      <w:r>
        <w:rPr/>
        <w:t>XXX Expansion announced on Thursday 11 April, 2002 (Siemers 2007).</w:t>
      </w:r>
    </w:p>
    <w:p>
      <w:pPr>
        <w:pStyle w:val="TextBody"/>
        <w:rPr/>
      </w:pPr>
      <w:r>
        <w:rPr/>
        <w:t>XXX Hall closed on Friday 11 March 2005 at a special event (Horne 2005).</w:t>
      </w:r>
    </w:p>
    <w:p>
      <w:pPr>
        <w:pStyle w:val="TextBody"/>
        <w:rPr/>
      </w:pPr>
      <w:r>
        <w:rPr/>
        <w:t>XXX “The expanded dinosaur hall has required an extensive amount of work over the course of more than five years — from the 2002 master plan, through fund-raising, to the hiring of architects in 2004 and the main exhibition space closing in spring 2005 for the construction phase” (Hopey and McNulty 2007).</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and several changes were made to the materials incorporated in the mount, as follows.</w:t>
      </w:r>
    </w:p>
    <w:p>
      <w:pPr>
        <w:pStyle w:val="Heading3"/>
        <w:rPr/>
      </w:pPr>
      <w:bookmarkStart w:id="13" w:name="__RefHeading___Toc3742_2834848739"/>
      <w:bookmarkEnd w:id="13"/>
      <w:r>
        <w:rPr/>
        <w:t>Manus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removal of the CM 662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4" w:name="__RefHeading___Toc3744_2834848739"/>
      <w:bookmarkEnd w:id="14"/>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email thread</w:t>
      </w:r>
      <w:r>
        <w:rPr/>
        <w:t xml:space="preserve"> (This specimen is described and illustrated by Tschopp et al. 2019:33–37 and referred by them to Camarasauridae indet.) The right forelimb, having been based on the diplodocine CM 622, was a better match for CM 82, but not perfect as discussed above. For this reason, both forelimbs were replaced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XXX </w:t>
      </w:r>
      <w:r>
        <w:rPr>
          <w:highlight w:val="yellow"/>
        </w:rPr>
        <w:t>Matt, who did this work?</w:t>
      </w:r>
    </w:p>
    <w:p>
      <w:pPr>
        <w:pStyle w:val="Heading3"/>
        <w:rPr/>
      </w:pPr>
      <w:bookmarkStart w:id="15" w:name="__RefHeading___Toc3746_2834848739"/>
      <w:bookmarkEnd w:id="15"/>
      <w:r>
        <w:rPr/>
        <w:t>Distal caudal vertebrae</w:t>
      </w:r>
    </w:p>
    <w:p>
      <w:pPr>
        <w:pStyle w:val="TextBody"/>
        <w:rPr/>
      </w:pPr>
      <w:r>
        <w:rPr/>
        <w:t xml:space="preserve">Also included in the 2007 remount were about ten additional distal “whiplash” caudals, bringing the total number of caudal vertebrae to ~83. The rationale was that the complete tail of the small apatosaurine specimen </w:t>
      </w:r>
      <w:bookmarkStart w:id="16" w:name="__DdeLink__1281_802501007"/>
      <w:r>
        <w:rPr/>
        <w:t>CM 3378</w:t>
      </w:r>
      <w:bookmarkEnd w:id="16"/>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17" w:name="__RefHeading___Toc3282_55120580"/>
      <w:bookmarkEnd w:id="17"/>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r>
        <w:rPr/>
        <w:t xml:space="preserve"> </w:t>
      </w:r>
      <w:r>
        <w:rPr>
          <w:highlight w:val="yellow"/>
        </w:rPr>
        <w:t>XXX Mike: perhaps visit the Paris mount and see if they are mirrored?</w:t>
      </w:r>
    </w:p>
    <w:p>
      <w:pPr>
        <w:pStyle w:val="TextBody"/>
        <w:rPr/>
      </w:pPr>
      <w:r>
        <w:rPr>
          <w:highlight w:val="yellow"/>
        </w:rPr>
        <w:t>XXX Mike: replacement of skulls etc. in casts</w:t>
      </w:r>
    </w:p>
    <w:p>
      <w:pPr>
        <w:pStyle w:val="Heading1"/>
        <w:numPr>
          <w:ilvl w:val="0"/>
          <w:numId w:val="3"/>
        </w:numPr>
        <w:ind w:left="0" w:right="0" w:hanging="0"/>
        <w:rPr/>
      </w:pPr>
      <w:bookmarkStart w:id="18" w:name="__RefHeading___Toc3401_68767826"/>
      <w:bookmarkEnd w:id="18"/>
      <w:r>
        <w:rPr/>
        <w:t>Discussion</w:t>
      </w:r>
    </w:p>
    <w:p>
      <w:pPr>
        <w:pStyle w:val="TextBody"/>
        <w:rPr>
          <w:highlight w:val="yellow"/>
        </w:rPr>
      </w:pPr>
      <w:r>
        <w:rPr>
          <w:highlight w:val="yellow"/>
        </w:rPr>
        <w:t>XXX Mike: difficulty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19" w:name="__RefHeading___Toc1833_55120580"/>
      <w:bookmarkEnd w:id="1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0" w:name="__RefHeading___Toc3405_68767826"/>
      <w:bookmarkEnd w:id="2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21" w:name="__DdeLink__2481_14216418"/>
      <w:r>
        <w:rPr/>
        <w:t>Anonymous</w:t>
      </w:r>
      <w:bookmarkEnd w:id="2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2" w:name="__DdeLink__5014_2834848739"/>
      <w:r>
        <w:rPr/>
        <w:t xml:space="preserve">Carnegie Institute. 1934. </w:t>
      </w:r>
      <w:r>
        <w:rPr>
          <w:i/>
          <w:iCs/>
        </w:rPr>
        <w:t>Thirty-seventh annual report of the Carnegie Museum, Carnegie Institute, Pittsburgh</w:t>
      </w:r>
      <w:r>
        <w:rPr/>
        <w:t>.</w:t>
      </w:r>
      <w:bookmarkEnd w:id="2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4" w:name="__RefHeading___Toc5233_14216418"/>
      <w:bookmarkEnd w:id="2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Alfonso XIII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5" w:name="__RefHeading___Toc3407_68767826"/>
      <w:bookmarkEnd w:id="2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i w:val="false"/>
      <w:iCs w:val="false"/>
    </w:rPr>
  </w:style>
  <w:style w:type="character" w:styleId="ListLabel220">
    <w:name w:val="ListLabel 220"/>
    <w:qFormat/>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i w:val="false"/>
      <w:iCs w:val="false"/>
    </w:rPr>
  </w:style>
  <w:style w:type="character" w:styleId="ListLabel260">
    <w:name w:val="ListLabel 26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26325</TotalTime>
  <Application>LibreOffice/6.1.3.2$MacOSX_X86_64 LibreOffice_project/86daf60bf00efa86ad547e59e09d6bb77c699acb</Application>
  <Pages>20</Pages>
  <Words>9208</Words>
  <Characters>48095</Characters>
  <CharactersWithSpaces>56935</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2022-05-25T12:10:51Z</dcterms:modified>
  <cp:revision>543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