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Distal 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tabs>
              <w:tab w:val="right" w:pos="9638" w:leader="dot"/>
            </w:tabs>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tabs>
              <w:tab w:val="right" w:pos="9638" w:leader="dot"/>
            </w:tabs>
            <w:rPr/>
          </w:pPr>
          <w:hyperlink w:anchor="__RefHeading___Toc1833_55120580">
            <w:r>
              <w:rPr>
                <w:rStyle w:val="IndexLink"/>
              </w:rPr>
              <w:t>Acknowledgements</w:t>
              <w:tab/>
              <w:t>22</w:t>
            </w:r>
          </w:hyperlink>
        </w:p>
        <w:p>
          <w:pPr>
            <w:pStyle w:val="Contents1"/>
            <w:tabs>
              <w:tab w:val="right" w:pos="9638" w:leader="dot"/>
            </w:tabs>
            <w:rPr/>
          </w:pPr>
          <w:hyperlink w:anchor="__RefHeading___Toc3405_68767826">
            <w:r>
              <w:rPr>
                <w:rStyle w:val="IndexLink"/>
              </w:rPr>
              <w:t>References</w:t>
              <w:tab/>
              <w:t>22</w:t>
            </w:r>
          </w:hyperlink>
        </w:p>
        <w:p>
          <w:pPr>
            <w:pStyle w:val="Contents1"/>
            <w:tabs>
              <w:tab w:val="right" w:pos="9638" w:leader="dot"/>
            </w:tabs>
            <w:rPr/>
          </w:pPr>
          <w:hyperlink w:anchor="__RefHeading___Toc5233_14216418">
            <w:r>
              <w:rPr>
                <w:rStyle w:val="IndexLink"/>
              </w:rPr>
              <w:t>Tables</w:t>
              <w:tab/>
              <w:t>28</w:t>
            </w:r>
          </w:hyperlink>
        </w:p>
        <w:p>
          <w:pPr>
            <w:pStyle w:val="Contents1"/>
            <w:tabs>
              <w:tab w:val="right" w:pos="9638" w:leader="dot"/>
            </w:tabs>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w:t>
      </w:r>
      <w:r>
        <w:rPr/>
        <w:t>I</w:t>
      </w:r>
      <w:r>
        <w:rPr/>
        <w:t xml:space="preserve">t does not resemble the atlas illustrated by </w:t>
      </w:r>
      <w:r>
        <w:rPr/>
        <w:t>Marsh (1896:plate XXVII, part 1</w:t>
      </w:r>
      <w:r>
        <w:rPr/>
        <w:t xml:space="preserve">) </w:t>
      </w:r>
      <w:r>
        <w:rPr/>
        <w:t xml:space="preserve">as belonging to </w:t>
      </w:r>
      <w:r>
        <w:rPr>
          <w:i/>
          <w:iCs/>
        </w:rPr>
        <w:t>Diplodocus longus</w:t>
      </w:r>
      <w:r>
        <w:rPr/>
        <w:t xml:space="preserve">, and reproduced by </w:t>
      </w:r>
      <w:r>
        <w:rPr/>
        <w:t>Hatcher (1901:figure 4</w:t>
      </w:r>
      <w:r>
        <w:rPr/>
        <w:t>).</w:t>
      </w:r>
      <w:r>
        <w:rPr/>
        <w:t xml:space="preserve"> </w:t>
      </w:r>
      <w:r>
        <w:rPr/>
        <w:t xml:space="preserve">Nor, as noted above, do its neural arches resemble those of AMNH 969, illustrated by Holland (1906:figure 14). </w:t>
      </w:r>
      <w:r>
        <w:rPr/>
        <w:t xml:space="preserve">Furthermore, it seems that the atlas in the present Carnegie mount is different again, having longer and slenderer posterior processes of the neural arch than those in the atlas used for the London cast and presumably for the original Carnegie mount </w:t>
      </w:r>
      <w:r>
        <w:rPr/>
        <w:t>(Figure M)</w:t>
      </w:r>
      <w:r>
        <w:rPr/>
        <w:t>.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w:t>
      </w:r>
      <w:r>
        <w:rPr/>
        <w:t xml:space="preserve">provenance of the left </w:t>
      </w:r>
      <w:r>
        <w:rPr/>
        <w:t xml:space="preserve">hindlimb or </w:t>
      </w:r>
      <w:r>
        <w:rPr/>
        <w:t>ilium</w:t>
      </w:r>
      <w:r>
        <w:rPr/>
        <w:t xml:space="preserve"> </w:t>
      </w:r>
      <w:r>
        <w:rPr/>
        <w:t>used in the London cast</w:t>
      </w:r>
      <w:r>
        <w:rPr/>
        <w: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w:t>
      </w:r>
      <w:r>
        <w:rPr/>
        <w:t>all in left lateral view, scaled to about the same size.</w:t>
      </w:r>
      <w:r>
        <w:rPr/>
        <w:t xml:space="preserv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t>
      </w:r>
      <w:r>
        <w:rPr/>
        <w:t>(</w:t>
      </w:r>
      <w:r>
        <w:rPr/>
        <w:t>which Holland did not illustrate in lateral view</w:t>
      </w:r>
      <w:r>
        <w:rPr/>
        <w:t>)</w:t>
      </w:r>
      <w:r>
        <w:rPr/>
        <w:t xml:space="preserve">. Holland considered this atlas to belong to </w:t>
      </w:r>
      <w:r>
        <w:rPr>
          <w:i/>
          <w:iCs/>
        </w:rPr>
        <w:t>Diplodocus</w:t>
      </w:r>
      <w:r>
        <w:rPr/>
        <w:t>, but Tschopp et al. (2015:</w:t>
      </w:r>
      <w:r>
        <w:rPr/>
        <w:t>219</w:t>
      </w:r>
      <w:r>
        <w:rPr/>
        <w:t xml:space="preserve">) </w:t>
      </w:r>
      <w:r>
        <w:rPr/>
        <w:t xml:space="preserve">referred it to </w:t>
      </w:r>
      <w:r>
        <w:rPr>
          <w:i/>
          <w:iCs/>
        </w:rPr>
        <w:t>Galeamopus</w:t>
      </w:r>
      <w:r>
        <w:rPr/>
        <w:t xml:space="preserve"> sp.</w:t>
      </w:r>
      <w:r>
        <w:rPr/>
        <w:t xml:space="preserve"> </w:t>
      </w:r>
      <w:r>
        <w:rPr>
          <w:b/>
          <w:bCs/>
        </w:rPr>
        <w:t>C.</w:t>
      </w:r>
      <w:r>
        <w:rPr/>
        <w:t xml:space="preserve"> </w:t>
      </w:r>
      <w:r>
        <w:rPr/>
        <w:t>The atlas of the</w:t>
      </w:r>
      <w:r>
        <w:rPr/>
        <w:t xml:space="preserve"> London mount, </w:t>
      </w:r>
      <w:r>
        <w:rPr/>
        <w:t>reproduced from Holland (1906:figure 1)</w:t>
      </w:r>
      <w:r>
        <w:rPr/>
        <w:t xml:space="preserve">. </w:t>
      </w:r>
      <w:r>
        <w:rPr>
          <w:b/>
          <w:bCs/>
        </w:rPr>
        <w:t>D.</w:t>
      </w:r>
      <w:r>
        <w:rPr/>
        <w:t xml:space="preserve"> </w:t>
      </w:r>
      <w:r>
        <w:rPr/>
        <w:t>The atlas of the c</w:t>
      </w:r>
      <w:r>
        <w:rPr/>
        <w:t xml:space="preserve">urrent Carnegie mount. </w:t>
      </w:r>
      <w:r>
        <w:rPr/>
        <w:t xml:space="preserve">Note that this </w:t>
      </w:r>
      <w:r>
        <w:rPr/>
        <w:t>differ</w:t>
      </w:r>
      <w:r>
        <w:rPr/>
        <w:t>s from all three of the other specimens</w:t>
      </w:r>
      <w:r>
        <w:rPr/>
        <w:t>,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29101</TotalTime>
  <Application>LibreOffice/7.4.2.3$MacOSX_X86_64 LibreOffice_project/382eef1f22670f7f4118c8c2dd222ec7ad009daf</Application>
  <AppVersion>15.0000</AppVersion>
  <Pages>35</Pages>
  <Words>16947</Words>
  <Characters>88988</Characters>
  <CharactersWithSpaces>105366</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2022-11-07T22:55:09Z</dcterms:modified>
  <cp:revision>791</cp:revision>
  <dc:subject/>
  <dc:title/>
</cp:coreProperties>
</file>

<file path=docProps/custom.xml><?xml version="1.0" encoding="utf-8"?>
<Properties xmlns="http://schemas.openxmlformats.org/officeDocument/2006/custom-properties" xmlns:vt="http://schemas.openxmlformats.org/officeDocument/2006/docPropsVTypes"/>
</file>