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none"/>
          <w:shd w:fill="auto" w:val="clear"/>
        </w:rPr>
      </w:pPr>
      <w:r>
        <w:rPr>
          <w:i/>
          <w:iCs/>
          <w:shd w:fill="auto" w:val="clear"/>
        </w:rPr>
        <w:t>Diplodocus</w:t>
      </w:r>
      <w:r>
        <w:rPr>
          <w:i w:val="false"/>
          <w:iCs w:val="false"/>
          <w:shd w:fill="auto" w:val="clear"/>
        </w:rPr>
        <w:t xml:space="preserve"> is a sauropod dinosaur from the Late Jurassic Morrison Formation of North America. It is known around the world primarily because of a single skeleton, that of the Carnegie </w:t>
      </w:r>
      <w:r>
        <w:rPr>
          <w:i/>
          <w:iCs/>
          <w:shd w:fill="auto" w:val="clear"/>
        </w:rPr>
        <w:t>Diplodocus</w:t>
      </w:r>
      <w:r>
        <w:rPr>
          <w:i w:val="false"/>
          <w:iCs w:val="false"/>
          <w:shd w:fill="auto" w:val="clear"/>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i/>
          <w:iCs/>
          <w:shd w:fill="auto" w:val="clear"/>
        </w:rPr>
        <w:t>Diplodocus carnegii</w:t>
      </w:r>
      <w:r>
        <w:rPr>
          <w:i w:val="false"/>
          <w:iCs w:val="false"/>
          <w:shd w:fill="auto" w:val="clear"/>
        </w:rPr>
        <w:t xml:space="preserve"> holotype CM 84. </w:t>
      </w:r>
      <w:r>
        <w:rPr>
          <w:i w:val="false"/>
          <w:iCs w:val="false"/>
          <w:shd w:fill="auto" w:val="clear"/>
        </w:rPr>
        <w:t>T</w:t>
      </w:r>
      <w:r>
        <w:rPr>
          <w:i w:val="false"/>
          <w:iCs w:val="false"/>
          <w:shd w:fill="auto" w:val="clear"/>
        </w:rPr>
        <w:t xml:space="preserve">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w:t>
      </w:r>
      <w:r>
        <w:rPr>
          <w:i w:val="false"/>
          <w:iCs w:val="false"/>
          <w:shd w:fill="auto" w:val="clear"/>
        </w:rPr>
        <w:t xml:space="preserve">cast from </w:t>
      </w:r>
      <w:r>
        <w:rPr>
          <w:i w:val="false"/>
          <w:iCs w:val="false"/>
          <w:shd w:fill="auto" w:val="clear"/>
        </w:rPr>
        <w:t xml:space="preserve">a camarasaurid, and the right forelimb </w:t>
      </w:r>
      <w:r>
        <w:rPr>
          <w:i w:val="false"/>
          <w:iCs w:val="false"/>
          <w:shd w:fill="auto" w:val="clear"/>
        </w:rPr>
        <w:t xml:space="preserve">from </w:t>
      </w:r>
      <w:r>
        <w:rPr>
          <w:i w:val="false"/>
          <w:iCs w:val="false"/>
          <w:shd w:fill="auto" w:val="clear"/>
        </w:rPr>
        <w:t xml:space="preserve">that of the diplodocine </w:t>
      </w:r>
      <w:r>
        <w:rPr>
          <w:i/>
          <w:iCs/>
          <w:shd w:fill="auto" w:val="clear"/>
        </w:rPr>
        <w:t>Galeamopus</w:t>
      </w:r>
      <w:r>
        <w:rPr>
          <w:i w:val="false"/>
          <w:iCs w:val="false"/>
          <w:shd w:fill="auto" w:val="clear"/>
        </w:rPr>
        <w:t xml:space="preserve"> (= “</w:t>
      </w:r>
      <w:r>
        <w:rPr>
          <w:i/>
          <w:iCs/>
          <w:shd w:fill="auto" w:val="clear"/>
        </w:rPr>
        <w:t>Diplodocus</w:t>
      </w:r>
      <w:r>
        <w:rPr>
          <w:i w:val="false"/>
          <w:iCs w:val="false"/>
          <w:shd w:fill="auto" w:val="clear"/>
        </w:rPr>
        <w:t xml:space="preserve">”) </w:t>
      </w:r>
      <w:r>
        <w:rPr>
          <w:i/>
          <w:iCs/>
          <w:shd w:fill="auto" w:val="clear"/>
        </w:rPr>
        <w:t>hayi</w:t>
      </w:r>
      <w:r>
        <w:rPr>
          <w:i w:val="false"/>
          <w:iCs w:val="false"/>
          <w:shd w:fill="auto" w:val="clear"/>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t>
      </w:r>
      <w:r>
        <w:rPr/>
        <w:t>went</w:t>
      </w:r>
      <w:r>
        <w:rPr/>
        <w:t xml:space="preserve">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w:t>
      </w:r>
      <w:r>
        <w:rPr/>
        <w:t xml:space="preserve">of the four </w:t>
      </w:r>
      <w:r>
        <w:rPr/>
        <w:t>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w:t>
      </w:r>
      <w:r>
        <w:rPr/>
        <w:t>traded</w:t>
      </w:r>
      <w:r>
        <w:rPr/>
        <w:t xml:space="preserve"> to the Cleveland Museum of Natural History in November 1956, because </w:t>
      </w:r>
      <w:r>
        <w:rPr/>
        <w:t xml:space="preserve">Carnegie </w:t>
      </w:r>
      <w:r>
        <w:rPr/>
        <w:t xml:space="preserve">museum director Graham Netting had </w:t>
      </w:r>
      <w:r>
        <w:rPr/>
        <w:t>instru</w:t>
      </w:r>
      <w:r>
        <w:rPr/>
        <w:t xml:space="preserv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t xml:space="preserve">diplodocine </w:t>
      </w:r>
      <w:r>
        <w:rPr/>
        <w:t xml:space="preserve">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 xml:space="preserve">A distinction is made between molds and casts. A mold is a negative structure made from an original specimen (or, less commonly, </w:t>
      </w:r>
      <w:r>
        <w:rPr/>
        <w:t xml:space="preserve">from </w:t>
      </w:r>
      <w:r>
        <w:rPr/>
        <w:t>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(Figure J.C) collected another, slightly smaller, specimen of the same species of sauropod from the same quarry (Hatcher 1901:3). This specimen was designated CM 94. It consisted of nine cervical vertebrae, nine dorsal vertebrae, sacrum, 39 caudal vertebrae </w:t>
      </w:r>
      <w:r>
        <w:rPr/>
        <w:t>as reported by McIntosh (1981) (but see below)</w:t>
      </w:r>
      <w:r>
        <w:rPr/>
        <w:t>,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Early in</w:t>
      </w:r>
      <w:r>
        <w:rPr/>
        <w:t xml:space="preserve">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w:t>
      </w:r>
      <w:r>
        <w:rPr>
          <w:i w:val="false"/>
          <w:iCs w:val="false"/>
        </w:rPr>
        <w:t>the King</w:t>
      </w:r>
      <w:r>
        <w:rPr>
          <w:i w:val="false"/>
          <w:iCs w:val="false"/>
        </w:rPr>
        <w:t xml:space="preserve"> was impressed, and </w:t>
      </w:r>
      <w:r>
        <w:rPr/>
        <w:t xml:space="preserve">requested a specimen for the British Museum </w:t>
      </w:r>
      <w:r>
        <w:rPr/>
        <w:t xml:space="preserve">(BMNH) </w:t>
      </w:r>
      <w:r>
        <w:rPr/>
        <w:t xml:space="preserve">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t>
      </w:r>
      <w:r>
        <w:rPr/>
        <w:t>was made up</w:t>
      </w:r>
      <w:r>
        <w:rPr/>
        <w:t xml:space="preserve"> of about 200 bones </w:t>
      </w:r>
      <w:r>
        <w:rPr/>
        <w:t>(counting the skull as a single unit)</w:t>
      </w:r>
      <w:r>
        <w:rPr/>
        <w:t xml:space="preserve">, the molds consisted </w:t>
      </w:r>
      <w:r>
        <w:rPr/>
        <w:t>of</w:t>
      </w:r>
      <w:r>
        <w:rPr/>
        <w:t xml:space="preserve"> 600 pieces (Madsen 1990:2), as some of the more elaborately constructed vertebrae required up to 30 pieces to capture their complexities (Nieuwland 2019:63).</w:t>
      </w:r>
    </w:p>
    <w:p>
      <w:pPr>
        <w:pStyle w:val="TextBody"/>
        <w:rPr/>
      </w:pPr>
      <w:r>
        <w:rPr/>
        <w:t xml:space="preserve">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w:t>
      </w:r>
      <w:r>
        <w:rPr/>
        <w:t>in</w:t>
      </w:r>
      <w:r>
        <w:rPr/>
        <w:t xml:space="preserve">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w:t>
      </w:r>
      <w:r>
        <w:rPr/>
        <w:t xml:space="preserve">not only for executing the mount but also </w:t>
      </w:r>
      <w:r>
        <w:rPr/>
        <w:t xml:space="preserve">for creating the techniques. At the start of the 20th Century, there was little prior art for mounting large fossil </w:t>
      </w:r>
      <w:r>
        <w:rPr/>
        <w:t>skeletons</w:t>
      </w:r>
      <w:r>
        <w:rPr/>
        <w:t xml:space="preserve">.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w:t>
      </w:r>
      <w:r>
        <w:rPr/>
        <w:t>carried out</w:t>
      </w:r>
      <w:r>
        <w:rPr/>
        <w:t xml:space="preserve">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w:t>
      </w:r>
      <w:r>
        <w:rPr/>
        <w:t>eight</w:t>
      </w:r>
      <w:r>
        <w:rPr/>
        <w:t xml:space="preserve">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 xml:space="preserve">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w:t>
      </w:r>
      <w:r>
        <w:rPr/>
        <w:t>s</w:t>
      </w:r>
      <w:r>
        <w:rPr/>
        <w:t>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w:t>
      </w:r>
      <w:r>
        <w:rPr/>
        <w:t>s</w:t>
      </w:r>
      <w:r>
        <w:rPr/>
        <w:t xml:space="preserve">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w:t>
      </w:r>
      <w:r>
        <w:rPr/>
        <w:t>ed that during the trip</w:t>
      </w:r>
      <w:r>
        <w:rPr/>
        <w:t xml:space="preserve"> he was interrogated by the German Secret Service at their headquarters under suspicion of being an English spy, until he was able to produce a card signed by the Kaiser explaining the work that he was doing. The exhibition was opened to </w:t>
      </w:r>
      <w:r>
        <w:rPr/>
        <w:t xml:space="preserve">disappointingly </w:t>
      </w:r>
      <w:r>
        <w:rPr/>
        <w:t>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w:t>
      </w:r>
      <w:r>
        <w:rPr/>
        <w:t>multiple</w:t>
      </w:r>
      <w:r>
        <w:rPr/>
        <w:t xml:space="preserv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w:t>
      </w:r>
      <w:r>
        <w:rPr/>
        <w:t>as</w:t>
      </w:r>
      <w:r>
        <w:rPr/>
        <w:t xml:space="preserv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w:t>
      </w:r>
      <w:r>
        <w:rPr/>
        <w:t>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w:t>
      </w:r>
      <w:r>
        <w:rPr/>
        <w:t>replica</w:t>
      </w:r>
      <w:r>
        <w:rPr/>
        <w:t xml:space="preserve">. Carnegie briefly even threatened to send </w:t>
      </w:r>
      <w:r>
        <w:rPr>
          <w:i w:val="false"/>
          <w:iCs w:val="false"/>
        </w:rPr>
        <w:t xml:space="preserve">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t>
      </w:r>
      <w:r>
        <w:rPr/>
        <w:t>(Maier 2003)</w:t>
      </w:r>
      <w:r>
        <w:rPr/>
        <w:t xml:space="preserve">, which in this period began to become the yardstick by which dinosaurian hugeness was measured. </w:t>
      </w:r>
    </w:p>
    <w:p>
      <w:pPr>
        <w:pStyle w:val="TextBody"/>
        <w:rPr/>
      </w:pPr>
      <w:r>
        <w:rPr/>
        <w:t>By July of 1912, the Argentin</w:t>
      </w:r>
      <w:r>
        <w:rPr/>
        <w:t>i</w:t>
      </w:r>
      <w:r>
        <w:rPr/>
        <w:t xml:space="preserve">an cast was ready for shipment, and it arrived at the La Plata museum in August; Holland and Coggeshall followed a month later. Constructing the dinosaur itself presented no meaningful challenges </w:t>
      </w:r>
      <w:r>
        <w:rPr/>
        <w:t>to so experienced a team</w:t>
      </w:r>
      <w:r>
        <w:rPr/>
        <w:t xml:space="preserve">.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w:t>
      </w:r>
      <w:r>
        <w:rPr/>
        <w:t>interest</w:t>
      </w:r>
      <w:r>
        <w:rPr/>
        <w:t xml:space="preserve">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w:t>
      </w:r>
      <w:r>
        <w:rPr/>
        <w:t>numerous</w:t>
      </w:r>
      <w:r>
        <w:rPr/>
        <w:t xml:space="preserve">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w:t>
      </w:r>
      <w:r>
        <w:rPr/>
        <w:t>Carnegie’s</w:t>
      </w:r>
      <w:r>
        <w:rPr/>
        <w:t xml:space="preserve">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 xml:space="preserve">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w:t>
      </w:r>
      <w:r>
        <w:rPr/>
        <w:t>relatively</w:t>
      </w:r>
      <w:r>
        <w:rPr/>
        <w:t xml:space="preserve">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w:t>
      </w:r>
      <w:r>
        <w:rPr/>
        <w:t>completed</w:t>
      </w:r>
      <w:r>
        <w:rPr/>
        <w:t xml:space="preserve">,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w:t>
      </w:r>
      <w:r>
        <w:rPr/>
        <w:t>attracted</w:t>
      </w:r>
      <w:r>
        <w:rPr/>
        <w:t xml:space="preserve">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2022) It is not clear what happened to the molds after this: see the extensive discussion in Taylor et al. (Taylor et al. 2022). The concrete cast was then dismounted and repaired and used to create a second-generation </w:t>
      </w:r>
      <w:r>
        <w:rPr>
          <w:b w:val="false"/>
          <w:bCs w:val="false"/>
        </w:rPr>
        <w:t xml:space="preserve">set of </w:t>
      </w:r>
      <w:r>
        <w:rPr>
          <w:b w:val="false"/>
          <w:bCs w:val="false"/>
        </w:rPr>
        <w:t>mold</w:t>
      </w:r>
      <w:r>
        <w:rPr>
          <w:b w:val="false"/>
          <w:bCs w:val="false"/>
        </w:rPr>
        <w:t>s</w:t>
      </w:r>
      <w:r>
        <w:rPr>
          <w:b w:val="false"/>
          <w:bCs w:val="false"/>
        </w:rPr>
        <w:t xml:space="preserve">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w:t>
      </w:r>
      <w:r>
        <w:rPr/>
        <w:t>n</w:t>
      </w:r>
      <w:r>
        <w:rPr/>
        <w:t xml:space="preserve">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w:t>
      </w:r>
      <w:r>
        <w:rPr/>
        <w:t>ny</w:t>
      </w:r>
      <w:r>
        <w:rPr/>
        <w:t xml:space="preserve"> skull </w:t>
      </w:r>
      <w:r>
        <w:rPr/>
        <w:t>material</w:t>
      </w:r>
      <w:r>
        <w:rPr/>
        <w:t xml:space="preserve">.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w:t>
      </w:r>
      <w:r>
        <w:rPr/>
        <w:t>a subsequent</w:t>
      </w:r>
      <w:r>
        <w:rPr/>
        <w:t xml:space="preserve">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 xml:space="preserve">Holland (1906:257–264) also discussed the bone that Hatcher (1901:41) </w:t>
      </w:r>
      <w:r>
        <w:rPr/>
        <w:t xml:space="preserve">had </w:t>
      </w:r>
      <w:r>
        <w:rPr/>
        <w:t>tentatively described as a clavicle, but he was unable to reach a conclusion as to its true identity, dismissing the suggestion of Nopcsa (1905) that it was a baculum and suggesting th</w:t>
      </w:r>
      <w:r>
        <w:rPr/>
        <w:t>at</w:t>
      </w:r>
      <w:r>
        <w:rPr/>
        <w:t xml:space="preserve">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 xml:space="preserve">CM 662 had not been discovered at the time Hatcher wrote his 1901 monograph. It is described in Holland (1906) but with a strong focus on the skull, and no measurements </w:t>
      </w:r>
      <w:r>
        <w:rPr/>
        <w:t>were</w:t>
      </w:r>
      <w:r>
        <w:rPr/>
        <w:t xml:space="preserve"> given — </w:t>
      </w:r>
      <w:r>
        <w:rPr/>
        <w:t>a distressingly common problem even in modern publications (Wedel 2009)</w:t>
      </w:r>
      <w:r>
        <w:rPr/>
        <w:t>.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w:t>
      </w:r>
      <w:r>
        <w:rPr/>
        <w:t>in the London cast</w:t>
      </w:r>
      <w:r>
        <w:rPr/>
        <w:t xml:space="preserv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w:t>
      </w:r>
      <w:r>
        <w:rPr/>
        <w:t xml:space="preserve">they </w:t>
      </w:r>
      <w:r>
        <w:rPr/>
        <w:t xml:space="preserve">may not belong to the genus </w:t>
      </w:r>
      <w:r>
        <w:rPr>
          <w:i/>
          <w:iCs/>
        </w:rPr>
        <w:t>Diplodocus</w:t>
      </w:r>
      <w:r>
        <w:rPr/>
        <w:t xml:space="preserve"> at all. Tschopp et al. (2019:19–21) referred them to Diplodocinae indet.) </w:t>
      </w:r>
      <w:r>
        <w:rPr/>
        <w:t>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w:t>
      </w:r>
      <w:r>
        <w:rPr/>
        <w:t>based on</w:t>
      </w:r>
      <w:r>
        <w:rPr/>
        <w:t xml:space="preserve"> this element. However, the </w:t>
      </w:r>
      <w:r>
        <w:rPr/>
        <w:t>bone</w:t>
      </w:r>
      <w:r>
        <w:rPr/>
        <w:t xml:space="preserve"> illustrated by Holland (1906:figure 21) as the rib of the axis is not included in the Paris mount. </w:t>
      </w:r>
      <w:r>
        <w:rPr/>
        <w:t xml:space="preserve">Much atlantal </w:t>
      </w:r>
      <w:r>
        <w:rPr/>
        <w:t xml:space="preserve">ribs are </w:t>
      </w:r>
      <w:r>
        <w:rPr/>
        <w:t xml:space="preserve">currently </w:t>
      </w:r>
      <w:r>
        <w:rPr/>
        <w:t xml:space="preserve">present in the London </w:t>
      </w:r>
      <w:r>
        <w:rPr/>
        <w:t>mount</w:t>
      </w:r>
      <w:r>
        <w:rPr/>
        <w:t xml:space="preserve"> (</w:t>
      </w:r>
      <w:r>
        <w:rPr/>
        <w:t>Taylor</w:t>
      </w:r>
      <w:r>
        <w:rPr/>
        <w:t xml:space="preserve">, pers. </w:t>
      </w:r>
      <w:r>
        <w:rPr/>
        <w:t>obs</w:t>
      </w:r>
      <w:r>
        <w:rPr/>
        <w:t xml:space="preserve">., 2022) but </w:t>
      </w:r>
      <w:r>
        <w:rPr/>
        <w:t xml:space="preserve">are currently </w:t>
      </w:r>
      <w:r>
        <w:rPr/>
        <w:t xml:space="preserve">absent from the Berlin mount (Daniela Schwarz, pers. comm., 2022) and were absent even before the remount in the 2000s (Taylor, pers. obs.). Why the </w:t>
      </w:r>
      <w:r>
        <w:rPr/>
        <w:t xml:space="preserve">large </w:t>
      </w:r>
      <w:r>
        <w:rPr/>
        <w:t xml:space="preserve">atlas ribs were included in the Paris </w:t>
      </w:r>
      <w:r>
        <w:rPr/>
        <w:t xml:space="preserve">cast </w:t>
      </w:r>
      <w:r>
        <w:rPr/>
        <w:t xml:space="preserve">and </w:t>
      </w:r>
      <w:r>
        <w:rPr/>
        <w:t xml:space="preserve">smaller ones in </w:t>
      </w:r>
      <w:r>
        <w:rPr/>
        <w:t>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Even i</w:t>
      </w:r>
      <w:r>
        <w:rPr/>
        <w:t xml:space="preserve">f </w:t>
      </w:r>
      <w:r>
        <w:rPr/>
        <w:t xml:space="preserve">the five chevrons of </w:t>
      </w:r>
      <w:r>
        <w:rPr/>
        <w:t xml:space="preserve">CM 94 </w:t>
      </w:r>
      <w:r>
        <w:rPr/>
        <w:t xml:space="preserve">accounted for </w:t>
      </w:r>
      <w:r>
        <w:rPr/>
        <w:t>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w:t>
      </w:r>
      <w:r>
        <w:rPr/>
        <w:t>(for the ilium and femur) and CM 94 (for the tibia).</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w:t>
      </w:r>
      <w:r>
        <w:rPr/>
        <w:t xml:space="preserve">more </w:t>
      </w:r>
      <w:r>
        <w:rPr/>
        <w:t xml:space="preserve">horizontal and supported from beneath by a pole </w:t>
      </w:r>
      <w:r>
        <w:rPr/>
        <w:t>(Figure E)</w:t>
      </w:r>
      <w:r>
        <w:rPr/>
        <w:t>.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 xml:space="preserve">1999 replacement of forefeet with CM 662 </w:t>
      </w:r>
      <w:r>
        <w:rPr/>
        <w:t>casts</w:t>
      </w:r>
    </w:p>
    <w:p>
      <w:pPr>
        <w:pStyle w:val="TextBody"/>
        <w:rPr/>
      </w:pPr>
      <w:r>
        <w:rPr/>
        <w:t xml:space="preserve">The forefeet of the original mount were sculpted from those of a </w:t>
      </w:r>
      <w:r>
        <w:rPr/>
        <w:t>c</w:t>
      </w:r>
      <w:r>
        <w:rPr>
          <w:i w:val="false"/>
          <w:iCs w:val="false"/>
        </w:rPr>
        <w:t>amarasaur</w:t>
      </w:r>
      <w:r>
        <w:rPr>
          <w:i w:val="false"/>
          <w:iCs w:val="false"/>
        </w:rPr>
        <w:t>id</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w:t>
      </w:r>
      <w:r>
        <w:rPr/>
        <w:t xml:space="preserve">and the </w:t>
      </w:r>
      <w:r>
        <w:rPr>
          <w:i/>
          <w:iCs/>
        </w:rPr>
        <w:t>Apatosaurus louisae</w:t>
      </w:r>
      <w:r>
        <w:rPr/>
        <w:t xml:space="preserve"> holotype CM 3018,</w:t>
      </w:r>
      <w:r>
        <w:rPr/>
        <w:t xml:space="preserve"> was opened for ticketed previews at 6 am </w:t>
      </w:r>
      <w:r>
        <w:rPr/>
        <w:t xml:space="preserve">[sic] </w:t>
      </w:r>
      <w:r>
        <w:rPr/>
        <w:t>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w:t>
      </w:r>
      <w:r>
        <w:rPr/>
        <w:t>detailed in the following sections</w:t>
      </w:r>
      <w:r>
        <w:rPr/>
        <w:t>.</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w:t>
      </w:r>
      <w:r>
        <w:rPr/>
        <w:t>most likely</w:t>
      </w:r>
      <w:r>
        <w:rPr/>
        <w:t xml:space="preserve">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w:t>
      </w:r>
      <w:r>
        <w:rPr/>
        <w:t xml:space="preserve">replicas of the </w:t>
      </w:r>
      <w:r>
        <w:rPr/>
        <w:t>required limb bones.</w:t>
      </w:r>
    </w:p>
    <w:p>
      <w:pPr>
        <w:pStyle w:val="TextBody"/>
        <w:numPr>
          <w:ilvl w:val="0"/>
          <w:numId w:val="9"/>
        </w:numPr>
        <w:ind w:left="720" w:right="0" w:hanging="360"/>
        <w:rPr/>
      </w:pPr>
      <w:r>
        <w:rPr/>
        <w:t xml:space="preserve">The Sauriermuseum Aathal in Switzerland has several diplodocid specimens. The owner, Kirby Siber, </w:t>
      </w:r>
      <w:r>
        <w:rPr/>
        <w:t xml:space="preserve">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w:t>
      </w:r>
      <w:r>
        <w:rPr/>
        <w:t>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w:t>
      </w:r>
      <w:r>
        <w:rPr/>
        <w:t>This line of enquiry was abandoned when i</w:t>
      </w:r>
      <w:r>
        <w:rPr/>
        <w:t>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 xml:space="preserve">It has been generally </w:t>
      </w:r>
      <w:r>
        <w:rPr/>
        <w:t>assumed</w:t>
      </w:r>
      <w:r>
        <w:rPr/>
        <w:t xml:space="preserve"> that </w:t>
      </w:r>
      <w:r>
        <w:rPr/>
        <w:t xml:space="preserve">the </w:t>
      </w:r>
      <w:r>
        <w:rPr/>
        <w:t>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 xml:space="preserve">As noted above, Holland (1906:254) explained that in the London </w:t>
      </w:r>
      <w:r>
        <w:rPr/>
        <w:t>replica</w:t>
      </w:r>
      <w:r>
        <w:rPr/>
        <w:t xml:space="preserve">, Ca13–31 and 33–36 were </w:t>
      </w:r>
      <w:r>
        <w:rPr/>
        <w:t xml:space="preserve">cast </w:t>
      </w:r>
      <w:r>
        <w:rPr/>
        <w:t xml:space="preserve">from CM 94, and Ca32 and Ca37–73 were </w:t>
      </w:r>
      <w:r>
        <w:rPr/>
        <w:t xml:space="preserve">cast </w:t>
      </w:r>
      <w:r>
        <w:rPr/>
        <w:t>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w:t>
      </w:r>
      <w:r>
        <w:rPr/>
        <w:t xml:space="preserve">that were </w:t>
      </w:r>
      <w:r>
        <w:rPr/>
        <w:t xml:space="preserve">not </w:t>
      </w:r>
      <w:r>
        <w:rPr/>
        <w:t>at that point</w:t>
      </w:r>
      <w:r>
        <w:rPr/>
        <w:t xml:space="preserve">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w:t>
      </w:r>
      <w:r>
        <w:rPr/>
        <w:t xml:space="preserve">made </w:t>
      </w:r>
      <w:r>
        <w:rPr/>
        <w:t>cast</w:t>
      </w:r>
      <w:r>
        <w:rPr/>
        <w:t>s of</w:t>
      </w:r>
      <w:r>
        <w:rPr/>
        <w:t xml:space="preserve">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w:t>
      </w:r>
      <w:r>
        <w:rPr/>
        <w:t xml:space="preserve">at least </w:t>
      </w:r>
      <w:r>
        <w:rPr/>
        <w:t xml:space="preserve">seven of the CM 94 caudals in the mount were plaster casts (but did not say which ones), reducing the number of real CM 94 caudals in the mount to </w:t>
      </w:r>
      <w:r>
        <w:rPr/>
        <w:t xml:space="preserve">at most </w:t>
      </w:r>
      <w:r>
        <w:rPr/>
        <w:t xml:space="preserve">16. (McIntosh (2005b) speculated that Coggeshall </w:t>
      </w:r>
      <w:r>
        <w:rPr/>
        <w:t xml:space="preserve">used </w:t>
      </w:r>
      <w:r>
        <w:rPr/>
        <w:t xml:space="preserve">used some of the better preserved caudals of CM 94 and </w:t>
      </w:r>
      <w:r>
        <w:rPr/>
        <w:t xml:space="preserve">made </w:t>
      </w:r>
      <w:r>
        <w:rPr/>
        <w:t>cast</w:t>
      </w:r>
      <w:r>
        <w:rPr/>
        <w:t>s of</w:t>
      </w:r>
      <w:r>
        <w:rPr/>
        <w:t xml:space="preserve"> those that were not in such good condition.) </w:t>
      </w:r>
      <w:r>
        <w:rPr/>
        <w:t xml:space="preserve">If there were </w:t>
      </w:r>
      <w:r>
        <w:rPr/>
        <w:t xml:space="preserve">16 real caudals in the mount plus the 23 in the collection, </w:t>
      </w:r>
      <w:r>
        <w:rPr/>
        <w:t>that would</w:t>
      </w:r>
      <w:r>
        <w:rPr/>
        <w:t xml:space="preserve"> make up the count of 39 caudals given in McIntosh’s (1981) catalog — but it is impossible to reconcile this number with Hatcher’s (1901:4) account of 20 caudals and 1</w:t>
      </w:r>
      <w:r>
        <w:rPr/>
        <w:t>1</w:t>
      </w:r>
      <w:r>
        <w:rPr/>
        <w:t xml:space="preserve"> unidentified vertebrae. </w:t>
      </w:r>
      <w:r>
        <w:rPr>
          <w:shd w:fill="FFFF00" w:val="clear"/>
        </w:rPr>
        <w:t>XXX how many are in collections right now?</w:t>
      </w:r>
    </w:p>
    <w:p>
      <w:pPr>
        <w:pStyle w:val="TextBody"/>
        <w:rPr/>
      </w:pPr>
      <w:r>
        <w:rPr>
          <w:shd w:fill="auto" w:val="clear"/>
        </w:rPr>
        <w:t xml:space="preserve">It seems likely, then, that </w:t>
      </w:r>
      <w:r>
        <w:rPr>
          <w:shd w:fill="auto" w:val="clear"/>
        </w:rPr>
        <w:t xml:space="preserve">at least seven </w:t>
      </w:r>
      <w:r>
        <w:rPr>
          <w:shd w:fill="auto" w:val="clear"/>
        </w:rPr>
        <w:t>of the</w:t>
      </w:r>
      <w:r>
        <w:rPr>
          <w:shd w:fill="auto" w:val="clear"/>
        </w:rPr>
        <w:t xml:space="preserve"> caudals in the ranges 13–31 and 33–36 are probably plaster casts, but it is difficult to determine which ones. </w:t>
      </w:r>
      <w:r>
        <w:rPr>
          <w:shd w:fill="auto" w:val="clear"/>
        </w:rPr>
        <w:t>McIntosh’s (2005b) state</w:t>
      </w:r>
      <w:r>
        <w:rPr>
          <w:shd w:fill="auto" w:val="clear"/>
        </w:rPr>
        <w:t>d</w:t>
      </w:r>
      <w:r>
        <w:rPr>
          <w:shd w:fill="auto" w:val="clear"/>
        </w:rPr>
        <w:t xml:space="preserve"> that the two fused pairs 20–21 and 24–25 are “certainly real”. </w:t>
      </w:r>
      <w:r>
        <w:rPr>
          <w:shd w:fill="auto" w:val="clear"/>
        </w:rPr>
        <w:t>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w:t>
      </w:r>
      <w:r>
        <w:rPr>
          <w:shd w:fill="auto" w:val="clear"/>
        </w:rPr>
        <w:t xml:space="preserve"> database note on this remounting located by Amy Henrici says “One caudal added from CM 94”. No records have been found indicating which caudal this was, nor why only one was used. </w:t>
      </w:r>
      <w:r>
        <w:rPr>
          <w:shd w:fill="auto" w:val="clear"/>
        </w:rPr>
        <w:t>At any rate, it is is likely that the number of CM 94 caudal plaster casts remaining is eight.</w:t>
      </w:r>
    </w:p>
    <w:p>
      <w:pPr>
        <w:pStyle w:val="TextBody"/>
        <w:rPr/>
      </w:pPr>
      <w:r>
        <w:rPr/>
        <w:t xml:space="preserve">The situation </w:t>
      </w:r>
      <w:r>
        <w:rPr/>
        <w:t xml:space="preserve">is </w:t>
      </w:r>
      <w:r>
        <w:rPr/>
        <w:t>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w:t>
      </w:r>
      <w:r>
        <w:rPr>
          <w:shd w:fill="auto" w:val="clear"/>
        </w:rPr>
        <w:t>s</w:t>
      </w:r>
      <w:r>
        <w:rPr>
          <w:shd w:fill="auto" w:val="clear"/>
        </w:rPr>
        <w:t xml:space="preserve">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 xml:space="preserve">It seems, then, that only the more proximal caudals of CM 307 were </w:t>
      </w:r>
      <w:r>
        <w:rPr>
          <w:shd w:fill="auto" w:val="clear"/>
        </w:rPr>
        <w:t>included in</w:t>
      </w:r>
      <w:r>
        <w:rPr>
          <w:shd w:fill="auto" w:val="clear"/>
        </w:rPr>
        <w:t xml:space="preserve">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One further oddity is that Fraley’s photographs show that two separate caudals of CM 307 were labelled 38A and 38B. This would seem to indicate either that the caudals described as 37–73 actually totalled 3</w:t>
      </w:r>
      <w:r>
        <w:rPr>
          <w:shd w:fill="auto" w:val="clear"/>
        </w:rPr>
        <w:t>8</w:t>
      </w:r>
      <w:r>
        <w:rPr>
          <w:shd w:fill="auto" w:val="clear"/>
        </w:rPr>
        <w:t xml:space="preserve"> rather than 3</w:t>
      </w:r>
      <w:r>
        <w:rPr>
          <w:shd w:fill="auto" w:val="clear"/>
        </w:rPr>
        <w:t>7</w:t>
      </w:r>
      <w:r>
        <w:rPr>
          <w:shd w:fill="auto" w:val="clear"/>
        </w:rPr>
        <w:t>; or that a sequence of 3</w:t>
      </w:r>
      <w:r>
        <w:rPr>
          <w:shd w:fill="auto" w:val="clear"/>
        </w:rPr>
        <w:t>7</w:t>
      </w:r>
      <w:r>
        <w:rPr>
          <w:shd w:fill="auto" w:val="clear"/>
        </w:rPr>
        <w:t xml:space="preserve">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shd w:fill="auto" w:val="clear"/>
        </w:rPr>
        <w:t>CM 3378</w:t>
      </w:r>
      <w:bookmarkEnd w:id="23"/>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w:t>
      </w:r>
      <w:r>
        <w:rPr/>
        <w:t>mid-</w:t>
      </w:r>
      <w:r>
        <w:rPr/>
        <w:t xml:space="preserve">caudals are proportionally about 25% longer in </w:t>
      </w:r>
      <w:r>
        <w:rPr>
          <w:i/>
          <w:iCs/>
        </w:rPr>
        <w:t>D</w:t>
      </w:r>
      <w:r>
        <w:rPr/>
        <w:t xml:space="preserve">. </w:t>
      </w:r>
      <w:r>
        <w:rPr>
          <w:i/>
          <w:iCs/>
        </w:rPr>
        <w:t>carnegii</w:t>
      </w:r>
      <w:r>
        <w:rPr/>
        <w:t xml:space="preserve">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 xml:space="preserve">The Russian mount has undergone the most adventures of them all. </w:t>
      </w:r>
      <w:r>
        <w:rPr/>
        <w:t>H</w:t>
      </w:r>
      <w:r>
        <w:rPr/>
        <w:t xml:space="preserve">aving been mounted at the The Imperial Museum at St. Petersburg in early July 1910, it was </w:t>
      </w:r>
      <w:r>
        <w:rPr/>
        <w:t xml:space="preserve">first </w:t>
      </w:r>
      <w:r>
        <w:rPr/>
        <w:t xml:space="preserve">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w:t>
      </w:r>
      <w:r>
        <w:rPr/>
        <w:t>Here it was given a bizarre posture with parasagittal hindlimbs but strongly everted elbows (Taylor 2014), possibly following Abel’s suggestion (Abel 1910). It was next</w:t>
      </w:r>
      <w:r>
        <w:rPr/>
        <w:t xml:space="preserve"> moved to storage in Almaty, Kazakhstan from 1942 to 1944, </w:t>
      </w:r>
      <w:r>
        <w:rPr/>
        <w:t>possibly to avoid war damage. After this, it was</w:t>
      </w:r>
      <w:r>
        <w:rPr/>
        <w:t xml:space="preserve"> returned to the Neshkuchny Palace, </w:t>
      </w:r>
      <w:r>
        <w:rPr/>
        <w:t xml:space="preserve">but then </w:t>
      </w:r>
      <w:r>
        <w:rPr/>
        <w:t xml:space="preserve">placed in storage following the Palace’s closure as a museum in 1954. Since 1987 it has been displayed in Moscow’s new Orlov Museum of Natural History, </w:t>
      </w:r>
      <w:r>
        <w:rPr/>
        <w:t xml:space="preserve">having been </w:t>
      </w:r>
      <w:r>
        <w:rPr/>
        <w:t xml:space="preserve">remounted in more traditional fashion with erect limbs, but with a dragging tail that was </w:t>
      </w:r>
      <w:r>
        <w:rPr/>
        <w:t xml:space="preserve">already </w:t>
      </w:r>
      <w:r>
        <w:rPr/>
        <w:t xml:space="preserve">strikingly old-fashioned by that time. </w:t>
      </w:r>
      <w:r>
        <w:rPr/>
        <w:t>F</w:t>
      </w:r>
      <w:r>
        <w:rPr/>
        <w:t xml:space="preserve">inally, </w:t>
      </w:r>
      <w:r>
        <w:rPr/>
        <w:t xml:space="preserve">it was </w:t>
      </w:r>
      <w:r>
        <w:rPr/>
        <w:t>buried in soft peat for three months and recycled as firelighters.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 xml:space="preserve">The Madrid mount has been moved within the museum, but in other respects seems to be largely unchanged since the original mounting. The one significant </w:t>
      </w:r>
      <w:r>
        <w:rPr/>
        <w:t>update</w:t>
      </w:r>
      <w:r>
        <w:rPr/>
        <w:t xml:space="preserv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w:t>
      </w:r>
      <w:r>
        <w:rPr>
          <w:shd w:fill="auto" w:val="clear"/>
        </w:rPr>
        <w:t xml:space="preserve">perhaps </w:t>
      </w:r>
      <w:r>
        <w:rPr>
          <w:shd w:fill="auto" w:val="clear"/>
        </w:rPr>
        <w:t>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w:t>
      </w:r>
      <w:r>
        <w:rPr/>
        <w:t>in</w:t>
      </w:r>
      <w:r>
        <w:rPr/>
        <w:t xml:space="preserve">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w:t>
      </w:r>
      <w:r>
        <w:rPr/>
        <w:t xml:space="preserve">scientific and political </w:t>
      </w:r>
      <w:r>
        <w:rPr/>
        <w:t>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w:t>
      </w:r>
      <w:r>
        <w:rPr/>
        <w:t>provision of</w:t>
      </w:r>
      <w:r>
        <w:rPr/>
        <w:t xml:space="preserve"> photographs of caudals from the original mount.</w:t>
      </w:r>
    </w:p>
    <w:p>
      <w:pPr>
        <w:pStyle w:val="TextBody"/>
        <w:rPr/>
      </w:pPr>
      <w:r>
        <w:rPr/>
        <w:t xml:space="preserve">We thank Ken Carpenter, David Letasi, Peter May, Anthony Maltese, Amanda McGee, Kristian Remes, Vincent Reneleau, Daniela Schwarz, </w:t>
      </w:r>
      <w:r>
        <w:rPr/>
        <w:t>Kirby Siber</w:t>
      </w:r>
      <w:r>
        <w:rPr/>
        <w:t xml:space="preserve"> and Matt Wedel for permission to cite personal communications.</w:t>
      </w:r>
    </w:p>
    <w:p>
      <w:pPr>
        <w:pStyle w:val="TextBody"/>
        <w:rPr/>
      </w:pPr>
      <w:r>
        <w:rPr/>
        <w:t xml:space="preserve">We are especially grateful </w:t>
      </w:r>
      <w:r>
        <w:rPr/>
        <w:t xml:space="preserve">to </w:t>
      </w:r>
      <w:r>
        <w:rPr/>
        <w:t>Vincent Reneleau for measuring the Paris cast;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i w:val="false"/>
          <w:iCs w:val="false"/>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b w:val="false"/>
          <w:b w:val="false"/>
          <w:bCs w:val="false"/>
        </w:rPr>
      </w:pPr>
      <w:r>
        <w:rPr>
          <w:b w:val="false"/>
          <w:bCs w:val="false"/>
        </w:rPr>
        <w:t xml:space="preserve">Gilmore, Charles W. 1936. Osteology of </w:t>
      </w:r>
      <w:r>
        <w:rPr>
          <w:b w:val="false"/>
          <w:bCs w:val="false"/>
          <w:i/>
          <w:iCs/>
        </w:rPr>
        <w:t>Apatosaurus</w:t>
      </w:r>
      <w:r>
        <w:rPr>
          <w:b w:val="false"/>
          <w:bCs w:val="false"/>
        </w:rPr>
        <w:t xml:space="preserve"> with special reference to specimens in the Carnegie Museum. </w:t>
      </w:r>
      <w:r>
        <w:rPr>
          <w:b w:val="false"/>
          <w:bCs w:val="false"/>
          <w:i/>
          <w:iCs/>
        </w:rPr>
        <w:t>Memoirs of the Carnegie Museum</w:t>
      </w:r>
      <w:r>
        <w:rPr>
          <w:b w:val="false"/>
          <w:bCs w:val="false"/>
        </w:rPr>
        <w:t xml:space="preserve"> </w:t>
      </w:r>
      <w:r>
        <w:rPr>
          <w:b/>
          <w:bCs/>
        </w:rPr>
        <w:t>11</w:t>
      </w:r>
      <w:r>
        <w:rPr>
          <w:b w:val="false"/>
          <w:bCs w:val="false"/>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b w:val="false"/>
          <w:bCs w:val="false"/>
        </w:rPr>
        <w:t xml:space="preserve">Marsh, Othniel. C. 1896. </w:t>
      </w:r>
      <w:r>
        <w:rPr>
          <w:b w:val="false"/>
          <w:bCs w:val="false"/>
          <w:i/>
          <w:iCs/>
        </w:rPr>
        <w:t>The dinosaurs of North America</w:t>
      </w:r>
      <w:r>
        <w:rPr>
          <w:b w:val="false"/>
          <w:bCs w:val="false"/>
        </w:rPr>
        <w:t>. 16th annual report of the U. S. Geological Survey, 1894-95, part I, pp. 133-244 and plates II-LXXXV. doi:10.5962/bhl.title.60562</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2009. MYDD! [Measure Your Damned Dinosaur!]. Sauropod Vertebra Picture of the Week, 23 April 2009. </w:t>
      </w:r>
      <w:hyperlink r:id="rId18">
        <w:r>
          <w:rPr>
            <w:rStyle w:val="InternetLink"/>
            <w:b w:val="false"/>
            <w:bCs w:val="false"/>
          </w:rPr>
          <w:t>https://svpow.com/2009/04/23/mydd/</w:t>
        </w:r>
      </w:hyperlink>
      <w:r>
        <w:rPr>
          <w:b w:val="false"/>
          <w:bCs w:val="false"/>
        </w:rPr>
        <w:t xml:space="preserve">, archived at </w:t>
      </w:r>
      <w:hyperlink r:id="rId19">
        <w:r>
          <w:rPr>
            <w:rStyle w:val="InternetLink"/>
            <w:b w:val="false"/>
            <w:bCs w:val="false"/>
          </w:rPr>
          <w:t>https://web.archive.org/web/20220805065019/https://svpow.com/2009/04/23/mydd/</w:t>
        </w:r>
      </w:hyperlink>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20">
        <w:r>
          <w:rPr>
            <w:rStyle w:val="InternetLink"/>
            <w:b w:val="false"/>
            <w:bCs w:val="false"/>
          </w:rPr>
          <w:t>https://svpow.com/2019/11/04/dystylosaurus-reminds-you-to-beware-of-taking-measurements-from-casts/</w:t>
        </w:r>
      </w:hyperlink>
      <w:r>
        <w:rPr>
          <w:b w:val="false"/>
          <w:bCs w:val="false"/>
        </w:rPr>
        <w:t xml:space="preserve">, archived at </w:t>
      </w:r>
      <w:hyperlink r:id="rId21">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 St. Petersburg</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1912;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1930;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(C), </w:t>
            </w:r>
            <w:r>
              <w:rPr>
                <w:rFonts w:ascii="Liberation Serif" w:hAnsi="Liberation Serif"/>
                <w:b w:val="false"/>
                <w:bCs w:val="false"/>
                <w:i w:val="false"/>
                <w:iCs w:val="false"/>
                <w:strike w:val="false"/>
                <w:dstrike w:val="false"/>
                <w:outline w:val="false"/>
                <w:shadow w:val="false"/>
                <w:color w:val="000000"/>
                <w:sz w:val="24"/>
                <w:szCs w:val="24"/>
                <w:u w:val="none"/>
              </w:rPr>
              <w:t>maybe 1962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of them cast from sculptures rather than from the original elements.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94,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One </w:t>
            </w:r>
            <w:r>
              <w:rPr>
                <w:rFonts w:ascii="Liberation Serif" w:hAnsi="Liberation Serif"/>
                <w:b w:val="false"/>
                <w:bCs w:val="false"/>
                <w:i w:val="false"/>
                <w:iCs w:val="false"/>
                <w:strike w:val="false"/>
                <w:dstrike w:val="false"/>
                <w:outline w:val="false"/>
                <w:shadow w:val="false"/>
                <w:color w:val="000000"/>
                <w:sz w:val="24"/>
                <w:szCs w:val="24"/>
                <w:u w:val="none"/>
              </w:rPr>
              <w:t xml:space="preserve">real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94 caudal </w:t>
            </w:r>
            <w:r>
              <w:rPr>
                <w:rFonts w:ascii="Liberation Serif" w:hAnsi="Liberation Serif"/>
                <w:b w:val="false"/>
                <w:bCs w:val="false"/>
                <w:i w:val="false"/>
                <w:iCs w:val="false"/>
                <w:strike w:val="false"/>
                <w:dstrike w:val="false"/>
                <w:outline w:val="false"/>
                <w:shadow w:val="false"/>
                <w:color w:val="000000"/>
                <w:sz w:val="24"/>
                <w:szCs w:val="24"/>
                <w:u w:val="none"/>
              </w:rPr>
              <w:t>replaced a cast.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307,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Some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307 caudals </w:t>
            </w:r>
            <w:r>
              <w:rPr>
                <w:rFonts w:ascii="Liberation Serif" w:hAnsi="Liberation Serif"/>
                <w:b w:val="false"/>
                <w:bCs w:val="false"/>
                <w:i w:val="false"/>
                <w:iCs w:val="false"/>
                <w:strike w:val="false"/>
                <w:dstrike w:val="false"/>
                <w:outline w:val="false"/>
                <w:shadow w:val="false"/>
                <w:color w:val="000000"/>
                <w:sz w:val="24"/>
                <w:szCs w:val="24"/>
                <w:u w:val="none"/>
              </w:rPr>
              <w:t>replaced casts.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Ten sculptures added </w:t>
            </w:r>
            <w:r>
              <w:rPr>
                <w:rFonts w:ascii="Liberation Serif" w:hAnsi="Liberation Serif"/>
                <w:b w:val="false"/>
                <w:bCs w:val="false"/>
                <w:i w:val="false"/>
                <w:iCs w:val="false"/>
                <w:strike w:val="false"/>
                <w:dstrike w:val="false"/>
                <w:outline w:val="false"/>
                <w:shadow w:val="false"/>
                <w:color w:val="000000"/>
                <w:sz w:val="24"/>
                <w:szCs w:val="24"/>
                <w:u w:val="none"/>
              </w:rPr>
              <w:t>to the end of the tail.</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ternal ribs</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r>
              <w:rPr>
                <w:rFonts w:ascii="Liberation Serif" w:hAnsi="Liberation Serif"/>
                <w:b w:val="false"/>
                <w:bCs w:val="false"/>
                <w:i w:val="false"/>
                <w:iCs w:val="false"/>
                <w:strike w:val="false"/>
                <w:dstrike w:val="false"/>
                <w:outline w:val="false"/>
                <w:shadow w:val="false"/>
                <w:color w:val="000000"/>
                <w:sz w:val="24"/>
                <w:szCs w:val="24"/>
                <w:u w:val="none"/>
              </w:rPr>
              <w:t>astralia</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w:t>
            </w: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w:t>
            </w:r>
            <w:r>
              <w:rPr>
                <w:rFonts w:ascii="Liberation Serif" w:hAnsi="Liberation Serif"/>
                <w:b w:val="false"/>
                <w:bCs w:val="false"/>
                <w:i w:val="false"/>
                <w:iCs w:val="false"/>
                <w:strike w:val="false"/>
                <w:dstrike w:val="false"/>
                <w:outline w:val="false"/>
                <w:shadow w:val="false"/>
                <w:color w:val="000000"/>
                <w:sz w:val="24"/>
                <w:szCs w:val="24"/>
                <w:u w:val="none"/>
              </w:rPr>
              <w:t xml:space="preserve">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Right </w:t>
            </w:r>
            <w:r>
              <w:rPr>
                <w:rFonts w:ascii="Liberation Serif" w:hAnsi="Liberation Serif"/>
                <w:b w:val="false"/>
                <w:bCs w:val="false"/>
                <w:i w:val="false"/>
                <w:iCs w:val="false"/>
                <w:strike w:val="false"/>
                <w:dstrike w:val="false"/>
                <w:outline w:val="false"/>
                <w:shadow w:val="false"/>
                <w:color w:val="000000"/>
                <w:sz w:val="24"/>
                <w:szCs w:val="24"/>
                <w:u w:val="none"/>
              </w:rPr>
              <w:t>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w:t>
      </w:r>
      <w:r>
        <w:rPr/>
        <w:t>and its various casts.</w:t>
      </w:r>
      <w:r>
        <w:rPr/>
        <w:t xml:space="preserve"> </w:t>
      </w:r>
      <w:r>
        <w:rPr/>
        <w:t>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 xml:space="preserve">68 feet </w:t>
            </w:r>
            <w:r>
              <w:rPr/>
              <w: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predicted.</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84–85 feet </w:t>
            </w:r>
            <w:r>
              <w:rPr/>
              <w:t>*</w:t>
            </w:r>
          </w:p>
        </w:tc>
        <w:tc>
          <w:tcPr>
            <w:tcW w:w="1530" w:type="dxa"/>
            <w:tcBorders/>
          </w:tcPr>
          <w:p>
            <w:pPr>
              <w:pStyle w:val="TableContents"/>
              <w:widowControl w:val="false"/>
              <w:rPr/>
            </w:pPr>
            <w:r>
              <w:rPr/>
              <w:t xml:space="preserve">25.6–25.9 </w:t>
            </w:r>
            <w:r>
              <w:rPr/>
              <w:t>m</w:t>
            </w:r>
          </w:p>
        </w:tc>
        <w:tc>
          <w:tcPr>
            <w:tcW w:w="3289" w:type="dxa"/>
            <w:tcBorders/>
          </w:tcPr>
          <w:p>
            <w:pPr>
              <w:pStyle w:val="TableContents"/>
              <w:widowControl w:val="false"/>
              <w:rPr/>
            </w:pPr>
            <w:r>
              <w:rPr/>
              <w:t>London mount, f</w:t>
            </w:r>
            <w:r>
              <w:rPr/>
              <w:t>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w</w:t>
            </w:r>
            <w:r>
              <w:rPr/>
              <w:t>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 xml:space="preserve">84 feet </w:t>
            </w:r>
            <w:r>
              <w:rPr/>
              <w: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 xml:space="preserve">76 feet </w:t>
            </w:r>
            <w:r>
              <w:rPr/>
              <w: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 xml:space="preserve">75 feet </w:t>
            </w:r>
            <w:r>
              <w:rPr/>
              <w: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w:t>
            </w:r>
            <w:r>
              <w:rPr/>
              <w:t>: 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r>
        <w:rPr>
          <w:b w:val="false"/>
          <w:bCs w:val="false"/>
          <w:shd w:fill="FFFF00" w:val="clear"/>
        </w:rPr>
        <w:t xml:space="preserve"> </w:t>
      </w:r>
      <w:r>
        <w:rPr>
          <w:b w:val="false"/>
          <w:bCs w:val="false"/>
          <w:shd w:fill="FFFF00" w:val="clear"/>
        </w:rPr>
        <w:t>Update acknowledgements to match.</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w:t>
      </w:r>
      <w:r>
        <w:rPr>
          <w:b w:val="false"/>
          <w:bCs w:val="false"/>
          <w:i w:val="false"/>
          <w:iCs w:val="false"/>
        </w:rPr>
        <w:t xml:space="preserve">mounted skeleton </w:t>
      </w:r>
      <w:r>
        <w:rPr>
          <w:b w:val="false"/>
          <w:bCs w:val="false"/>
          <w:i w:val="false"/>
          <w:iCs w:val="false"/>
        </w:rPr>
        <w:t>as it is today: the original fossil material mounted in the public gallery of the Carnegie Museum. Head, neck, torso and forelimb</w:t>
      </w:r>
      <w:r>
        <w:rPr>
          <w:b w:val="false"/>
          <w:bCs w:val="false"/>
          <w:i w:val="false"/>
          <w:iCs w:val="false"/>
        </w:rPr>
        <w:t>s</w:t>
      </w:r>
      <w:r>
        <w:rPr>
          <w:b w:val="false"/>
          <w:bCs w:val="false"/>
          <w:i w:val="false"/>
          <w:iCs w:val="false"/>
        </w:rPr>
        <w:t xml:space="preserve">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w:t>
      </w:r>
      <w:r>
        <w:rPr>
          <w:b w:val="false"/>
          <w:bCs w:val="false"/>
        </w:rPr>
        <w:t>(Taylor et al. 2009)</w:t>
      </w:r>
      <w:r>
        <w:rPr>
          <w:b w:val="false"/>
          <w:bCs w:val="false"/>
        </w:rPr>
        <w:t>,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w:t>
      </w:r>
      <w:r>
        <w:rPr/>
        <w:t>a</w:t>
      </w:r>
      <w:r>
        <w:rPr/>
        <w:t>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w:t>
      </w:r>
      <w:r>
        <w:rPr/>
        <w:t xml:space="preserve">right scapulocoracoid, </w:t>
      </w:r>
      <w:r>
        <w:rPr/>
        <w:t>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w:t>
      </w:r>
      <w:r>
        <w:rPr>
          <w:i w:val="false"/>
          <w:iCs w:val="false"/>
        </w:rPr>
        <w:t>C</w:t>
      </w:r>
      <w:r>
        <w:rPr>
          <w:i w:val="false"/>
          <w:iCs w:val="false"/>
        </w:rPr>
        <w:t xml:space="preserve"> and </w:t>
      </w:r>
      <w:r>
        <w:rPr>
          <w:i w:val="false"/>
          <w:iCs w:val="false"/>
        </w:rPr>
        <w:t>F</w:t>
      </w:r>
      <w:r>
        <w:rPr>
          <w:i w:val="false"/>
          <w:iCs w:val="false"/>
        </w:rPr>
        <w:t xml:space="preserve"> scaled to the same heights as parts </w:t>
      </w:r>
      <w:r>
        <w:rPr>
          <w:i w:val="false"/>
          <w:iCs w:val="false"/>
        </w:rPr>
        <w:t>D</w:t>
      </w:r>
      <w:r>
        <w:rPr>
          <w:i w:val="false"/>
          <w:iCs w:val="false"/>
        </w:rPr>
        <w:t xml:space="preserve"> and </w:t>
      </w:r>
      <w:r>
        <w:rPr>
          <w:i w:val="false"/>
          <w:iCs w:val="false"/>
        </w:rPr>
        <w:t>E</w:t>
      </w:r>
      <w:r>
        <w:rPr>
          <w:i w:val="false"/>
          <w:iCs w:val="false"/>
        </w:rPr>
        <w:t xml:space="preserve">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w:t>
      </w:r>
      <w:r>
        <w:rPr/>
        <w:t xml:space="preserve">large </w:t>
      </w:r>
      <w:r>
        <w:rPr/>
        <w:t xml:space="preserve">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w:t>
      </w:r>
      <w:r>
        <w:rPr/>
        <w:t>rt</w:t>
      </w:r>
      <w:r>
        <w:rPr/>
        <w:t xml:space="preserve"> C, with short metacarpals, digitigrade posture, reduced phalangeal count, and a single </w:t>
      </w:r>
      <w:r>
        <w:rPr/>
        <w:t>large</w:t>
      </w:r>
      <w:r>
        <w:rPr/>
        <w:t xml:space="preserv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w:t>
      </w:r>
      <w:r>
        <w:rPr/>
        <w:t xml:space="preserve">ix </w:t>
      </w:r>
      <w:r>
        <w:rPr/>
        <w:t xml:space="preserve">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William Reed Jr. Carnegie Museum photograph #</w:t>
      </w:r>
      <w:r>
        <w:rPr>
          <w:b w:val="false"/>
          <w:bCs w:val="false"/>
        </w:rPr>
        <w:t>37</w:t>
      </w:r>
      <w:r>
        <w:rPr>
          <w:b w:val="false"/>
          <w:bCs w:val="false"/>
        </w:rPr>
        <w:t xml:space="preserve">, taken </w:t>
      </w:r>
      <w:r>
        <w:rPr>
          <w:b w:val="false"/>
          <w:bCs w:val="false"/>
        </w:rPr>
        <w:t>in 1899.</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w:t>
      </w:r>
      <w:r>
        <w:rPr/>
        <w:t xml:space="preserve">cervical vertebra </w:t>
      </w:r>
      <w:r>
        <w:rPr/>
        <w:t xml:space="preserve">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w:t>
      </w:r>
      <w:r>
        <w:rPr/>
        <w:t>and an anteroposteriorly longer intercentrum.</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w:t>
      </w:r>
      <w:r>
        <w:rPr/>
        <w:t xml:space="preserve">created </w:t>
      </w:r>
      <w:r>
        <w:rPr/>
        <w:t xml:space="preserve">by Peter Falkingham </w:t>
      </w:r>
      <w:r>
        <w:rPr/>
        <w:t xml:space="preserve">(Liverpool John Moores University) </w:t>
      </w:r>
      <w:r>
        <w:rPr>
          <w:shd w:fill="auto" w:val="clear"/>
        </w:rPr>
        <w:t xml:space="preserve">from photographs taken by Carnegie </w:t>
      </w:r>
      <w:r>
        <w:rPr>
          <w:shd w:fill="auto" w:val="clear"/>
        </w:rPr>
        <w:t xml:space="preserve">volunteer </w:t>
      </w:r>
      <w:r>
        <w:rPr>
          <w:shd w:fill="auto" w:val="clear"/>
        </w:rPr>
        <w:t>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41</w:t>
    </w:r>
    <w:r>
      <w:rPr/>
      <w:fldChar w:fldCharType="end"/>
    </w:r>
    <w:r>
      <w:rPr/>
      <w:t>/</w:t>
    </w:r>
    <w:r>
      <w:rPr/>
      <w:fldChar w:fldCharType="begin"/>
    </w:r>
    <w:r>
      <w:rPr/>
      <w:instrText xml:space="preserve"> NUMPAGES </w:instrText>
    </w:r>
    <w:r>
      <w:rPr/>
      <w:fldChar w:fldCharType="separate"/>
    </w:r>
    <w:r>
      <w:rPr/>
      <w:t>41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mallCap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31236</TotalTime>
  <Application>LibreOffice/7.4.2.3$MacOSX_X86_64 LibreOffice_project/382eef1f22670f7f4118c8c2dd222ec7ad009daf</Application>
  <AppVersion>15.0000</AppVersion>
  <Pages>41</Pages>
  <Words>20601</Words>
  <Characters>107225</Characters>
  <CharactersWithSpaces>127162</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2022-11-20T23:41:22Z</dcterms:modified>
  <cp:revision>974</cp:revision>
  <dc:subject/>
  <dc:title/>
</cp:coreProperties>
</file>

<file path=docProps/custom.xml><?xml version="1.0" encoding="utf-8"?>
<Properties xmlns="http://schemas.openxmlformats.org/officeDocument/2006/custom-properties" xmlns:vt="http://schemas.openxmlformats.org/officeDocument/2006/docPropsVTypes"/>
</file>