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13</w:t>
            </w:r>
          </w:hyperlink>
        </w:p>
        <w:p>
          <w:pPr>
            <w:pStyle w:val="TOC2"/>
            <w:tabs>
              <w:tab w:val="clear" w:pos="9355"/>
              <w:tab w:val="right" w:pos="9638" w:leader="dot"/>
            </w:tabs>
            <w:rPr/>
          </w:pPr>
          <w:hyperlink w:anchor="__RefHeading___Toc1838_55120580">
            <w:r>
              <w:rPr>
                <w:rStyle w:val="IndexLink"/>
              </w:rPr>
              <w:t>The original mount at the Carnegie Museum</w:t>
              <w:tab/>
              <w:t>13</w:t>
            </w:r>
          </w:hyperlink>
        </w:p>
        <w:p>
          <w:pPr>
            <w:pStyle w:val="TOC2"/>
            <w:tabs>
              <w:tab w:val="clear" w:pos="9355"/>
              <w:tab w:val="right" w:pos="9638" w:leader="dot"/>
            </w:tabs>
            <w:rPr/>
          </w:pPr>
          <w:hyperlink w:anchor="__RefHeading___Toc3280_55120580">
            <w:r>
              <w:rPr>
                <w:rStyle w:val="IndexLink"/>
              </w:rPr>
              <w:t>Changes made to the mount at the Carnegie Museum</w:t>
              <w:tab/>
              <w:t>17</w:t>
            </w:r>
          </w:hyperlink>
        </w:p>
        <w:p>
          <w:pPr>
            <w:pStyle w:val="TOC3"/>
            <w:tabs>
              <w:tab w:val="clear" w:pos="9072"/>
              <w:tab w:val="right" w:pos="9638" w:leader="dot"/>
            </w:tabs>
            <w:rPr/>
          </w:pPr>
          <w:hyperlink w:anchor="__RefHeading___Toc3738_2834848739">
            <w:r>
              <w:rPr>
                <w:rStyle w:val="IndexLink"/>
              </w:rPr>
              <w:t>Replacement of skull with replica of CM 11161</w:t>
              <w:tab/>
              <w:t>17</w:t>
            </w:r>
          </w:hyperlink>
        </w:p>
        <w:p>
          <w:pPr>
            <w:pStyle w:val="TOC3"/>
            <w:tabs>
              <w:tab w:val="clear" w:pos="9072"/>
              <w:tab w:val="right" w:pos="9638" w:leader="dot"/>
            </w:tabs>
            <w:rPr/>
          </w:pPr>
          <w:hyperlink w:anchor="__RefHeading___Toc16707_802501007">
            <w:r>
              <w:rPr>
                <w:rStyle w:val="IndexLink"/>
              </w:rPr>
              <w:t>Suspension of neck</w:t>
              <w:tab/>
              <w:t>18</w:t>
            </w:r>
          </w:hyperlink>
        </w:p>
        <w:p>
          <w:pPr>
            <w:pStyle w:val="TOC3"/>
            <w:tabs>
              <w:tab w:val="clear" w:pos="9072"/>
              <w:tab w:val="right" w:pos="9638" w:leader="dot"/>
            </w:tabs>
            <w:rPr/>
          </w:pPr>
          <w:hyperlink w:anchor="__RefHeading___Toc3740_2834848739">
            <w:r>
              <w:rPr>
                <w:rStyle w:val="IndexLink"/>
              </w:rPr>
              <w:t>1999 replacement of forefeet with CM 662 replicas</w:t>
              <w:tab/>
              <w:t>18</w:t>
            </w:r>
          </w:hyperlink>
        </w:p>
        <w:p>
          <w:pPr>
            <w:pStyle w:val="TOC3"/>
            <w:tabs>
              <w:tab w:val="clear" w:pos="9072"/>
              <w:tab w:val="right" w:pos="9638" w:leader="dot"/>
            </w:tabs>
            <w:rPr/>
          </w:pPr>
          <w:hyperlink w:anchor="__RefHeading___Toc6555_802501007">
            <w:r>
              <w:rPr>
                <w:rStyle w:val="IndexLink"/>
              </w:rPr>
              <w:t>2007–2008 refurbishment of the dinosaur exhibition</w:t>
              <w:tab/>
              <w:t>18</w:t>
            </w:r>
          </w:hyperlink>
        </w:p>
        <w:p>
          <w:pPr>
            <w:pStyle w:val="TOC3"/>
            <w:tabs>
              <w:tab w:val="clear" w:pos="9072"/>
              <w:tab w:val="right" w:pos="9638" w:leader="dot"/>
            </w:tabs>
            <w:rPr/>
          </w:pPr>
          <w:hyperlink w:anchor="__RefHeading___Toc3742_2834848739">
            <w:r>
              <w:rPr>
                <w:rStyle w:val="IndexLink"/>
              </w:rPr>
              <w:t>Forefeet WDC-FS001A</w:t>
              <w:tab/>
              <w:t>19</w:t>
            </w:r>
          </w:hyperlink>
        </w:p>
        <w:p>
          <w:pPr>
            <w:pStyle w:val="TOC3"/>
            <w:tabs>
              <w:tab w:val="clear" w:pos="9072"/>
              <w:tab w:val="right" w:pos="9638" w:leader="dot"/>
            </w:tabs>
            <w:rPr/>
          </w:pPr>
          <w:hyperlink w:anchor="__RefHeading___Toc3744_2834848739">
            <w:r>
              <w:rPr>
                <w:rStyle w:val="IndexLink"/>
              </w:rPr>
              <w:t>Forelimb elements from BYU material</w:t>
              <w:tab/>
              <w:t>19</w:t>
            </w:r>
          </w:hyperlink>
        </w:p>
        <w:p>
          <w:pPr>
            <w:pStyle w:val="TOC3"/>
            <w:tabs>
              <w:tab w:val="clear" w:pos="9072"/>
              <w:tab w:val="right" w:pos="9638" w:leader="dot"/>
            </w:tabs>
            <w:rPr/>
          </w:pPr>
          <w:hyperlink w:anchor="__RefHeading___Toc3746_2834848739">
            <w:r>
              <w:rPr>
                <w:rStyle w:val="IndexLink"/>
              </w:rPr>
              <w:t>Caudal vertebrae</w:t>
              <w:tab/>
              <w:t>20</w:t>
            </w:r>
          </w:hyperlink>
        </w:p>
        <w:p>
          <w:pPr>
            <w:pStyle w:val="TOC2"/>
            <w:tabs>
              <w:tab w:val="clear" w:pos="9355"/>
              <w:tab w:val="right" w:pos="9638" w:leader="dot"/>
            </w:tabs>
            <w:rPr/>
          </w:pPr>
          <w:hyperlink w:anchor="__RefHeading___Toc3282_55120580">
            <w:r>
              <w:rPr>
                <w:rStyle w:val="IndexLink"/>
              </w:rPr>
              <w:t>The casts made from the Carnegie molds</w:t>
              <w:tab/>
              <w:t>23</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36</w:t>
            </w:r>
          </w:hyperlink>
        </w:p>
        <w:p>
          <w:pPr>
            <w:pStyle w:val="TOC1"/>
            <w:rPr/>
          </w:pPr>
          <w:hyperlink w:anchor="__RefHeading___Toc3407_68767826">
            <w:r>
              <w:rPr>
                <w:rStyle w:val="IndexLink"/>
              </w:rPr>
              <w:t>Figure Captions</w:t>
              <w:tab/>
              <w:t>40</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 (Figure X). He sent this to William J. Holland (Figure 2B), director of the Carnegie Museum, and followed it with a cheque for $10,000 (about $370,000 today) (Holland 1930:84). (Many accounts — including that of Holland (1930:83) himself — 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1997,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2022a:8–11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And in Holland’s (1930:84) telling, it was a lead-pencil sketch.</w:t>
      </w:r>
    </w:p>
    <w:p>
      <w:pPr>
        <w:pStyle w:val="BodyText"/>
        <w:rPr>
          <w:lang w:val="en-US"/>
        </w:rPr>
      </w:pPr>
      <w:r>
        <w:rPr>
          <w:lang w:val="en-US"/>
        </w:rPr>
        <w:t xml:space="preserve">Happily, we were able to resolve these contradictions. Victoria Connor of The Carnegie Club (pers. comm., 2024), which now owns Skibo Castle, informed us that no relevant watercolour or lead-pencil artwork remains in the castle today, and suggested that the whatever artwork was involved, the Andrew Carnegie Birthplace Museum might have acquired it. Jennifer Jones of the Birthplace Museum was able to confirm (pers. comm., 2024) that they have no watercolour or lead-pencil artwork of the </w:t>
      </w:r>
      <w:r>
        <w:rPr>
          <w:i/>
          <w:iCs/>
          <w:lang w:val="en-US"/>
        </w:rPr>
        <w:t>Diplodocus</w:t>
      </w:r>
      <w:r>
        <w:rPr>
          <w:lang w:val="en-US"/>
        </w:rPr>
        <w:t>, but that the printed plate in question was donated from Skibo Castle to the Birthplace Museum as part of its founding gift in 1928, along with other items associated with the King’s 1902 visit. The print is accessioned as ACBM 1928/461 and remains at the museum, although it is not currently on display (Figure V). All evidence therefore suggests that it was this print that the King saw.</w:t>
      </w:r>
    </w:p>
    <w:p>
      <w:pPr>
        <w:pStyle w:val="BodyText"/>
        <w:rPr>
          <w:lang w:val="en-US"/>
        </w:rPr>
      </w:pPr>
      <w:r>
        <w:rPr>
          <w:lang w:val="en-US"/>
        </w:rPr>
        <w:t xml:space="preserve">At any rate, the King was impressed by the </w:t>
      </w:r>
      <w:r>
        <w:rPr>
          <w:i/>
          <w:iCs/>
          <w:lang w:val="en-US"/>
        </w:rPr>
        <w:t>Diplodocus</w:t>
      </w:r>
      <w:r>
        <w:rPr>
          <w:lang w:val="en-US"/>
        </w:rPr>
        <w:t xml:space="preserve"> skeletal reconstruction,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 (Figure W).</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By 1906 or perhaps late 1905, work had begun to mount the original </w:t>
      </w:r>
      <w:r>
        <w:rPr>
          <w:i/>
          <w:iCs/>
          <w:lang w:val="en-US"/>
        </w:rPr>
        <w:t>Diplodocus</w:t>
      </w:r>
      <w:r>
        <w:rPr>
          <w:lang w:val="en-US"/>
        </w:rPr>
        <w:t xml:space="preserve"> fossils at the Carnegie Museum — a logistically demanding undertaking. “The work of mounting the original specimen, owing to the great weight of the bones and their extreme brittleness, is a far more difficult task than the work of mounting the replica which is now in the British Museum” (Carnegie Museum, 1906:30). This annual report, published in Spring 1906, expressed an optimistic hope that the mount would be complete by 1 November of that year. The next year’s report said that the Arthur and Louis Coggeshall and Agostini “have with remarkable skill and ingenuity completed the mounting of the great skeleton of the </w:t>
      </w:r>
      <w:r>
        <w:rPr>
          <w:i/>
          <w:iCs/>
          <w:lang w:val="en-US"/>
        </w:rPr>
        <w:t>Diplodocus</w:t>
      </w:r>
      <w:r>
        <w:rPr>
          <w:lang w:val="en-US"/>
        </w:rPr>
        <w:t>” (Carnegie Museum, 1907:25), presumably some time before the report’s cut-off date of 31 March.</w:t>
      </w:r>
    </w:p>
    <w:p>
      <w:pPr>
        <w:pStyle w:val="BodyText"/>
        <w:rPr>
          <w:lang w:val="en-US"/>
        </w:rPr>
      </w:pPr>
      <w:r>
        <w:rPr>
          <w:lang w:val="en-US"/>
        </w:rPr>
        <w:t xml:space="preserve">The mounted skeleton’s public </w:t>
      </w:r>
      <w:r>
        <w:rPr>
          <w:lang w:val="en-US"/>
        </w:rPr>
        <w:t xml:space="preserve">debut </w:t>
      </w:r>
      <w:r>
        <w:rPr>
          <w:lang w:val="en-US"/>
        </w:rPr>
        <w:t xml:space="preserve">was </w:t>
      </w:r>
      <w:r>
        <w:rPr>
          <w:lang w:val="en-US"/>
        </w:rPr>
        <w:t xml:space="preserve">on 11 April </w:t>
      </w:r>
      <w:r>
        <w:rPr>
          <w:lang w:val="en-US"/>
        </w:rPr>
        <w:t xml:space="preserve">1907 </w:t>
      </w:r>
      <w:r>
        <w:rPr>
          <w:lang w:val="en-US"/>
        </w:rPr>
        <w:t xml:space="preserve">(Nieuwland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By the time of his death, Carnegie had mostly succeeded in giving away his fortune, and it soon became clear that the museum’s previously luxurious financial circumstances were to be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at 12% as much –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Arthur Coggeshall’s brother Louis, to set up his last </w:t>
      </w:r>
      <w:r>
        <w:rPr>
          <w:i/>
          <w:iCs/>
          <w:lang w:val="en-US"/>
        </w:rPr>
        <w:t>Diplodocus</w:t>
      </w:r>
      <w:r>
        <w:rPr>
          <w:lang w:val="en-US"/>
        </w:rPr>
        <w:t xml:space="preserve"> at the Universidad Nacional Autónoma de México, the oldest university in the Western Hemisphere. He was compelled to return home shortly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further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the skull CM 11161 attributed to </w:t>
      </w:r>
      <w:r>
        <w:rPr>
          <w:i/>
          <w:iCs/>
          <w:lang w:val="en-US"/>
        </w:rPr>
        <w:t>Diplodocus</w:t>
      </w:r>
      <w:r>
        <w:rPr>
          <w:lang w:val="en-US"/>
        </w:rPr>
        <w:t xml:space="preserve"> (but see below) “whose value and delicate condition required that it be accompanied by museum staff on the trip to Japan” (Duda 1992). Andy Redline (who headed the project) and Norm Wuerthele were the staff members who hand-carried the skull in July 1992. However, on entry into Japan, customs officials opened the boxes containing the skull and mandible without the presence of either staff member. When the skull was returned to them, it had been damaged by inexpert handling. Because of this, it was not used in the exhibition. At some point during the Japanese visit, the armature that had supported this skull and mandible was also lost. When the exhibition period was over, in October 1993, Redline and Wuerthele returned to Japan to collect the skull, and one of us (Henrici) repaired it on its return.</w:t>
      </w:r>
    </w:p>
    <w:p>
      <w:pPr>
        <w:pStyle w:val="BodyText"/>
        <w:rPr>
          <w:lang w:val="en-US"/>
        </w:rPr>
      </w:pPr>
      <w:r>
        <w:rPr>
          <w:lang w:val="en-US"/>
        </w:rPr>
        <w:t xml:space="preserve">See Table 1 for a summary of all the original Carnegie </w:t>
      </w:r>
      <w:r>
        <w:rPr>
          <w:i/>
          <w:iCs/>
          <w:lang w:val="en-US"/>
        </w:rPr>
        <w:t>Diplodocus</w:t>
      </w:r>
      <w:r>
        <w:rPr>
          <w:lang w:val="en-US"/>
        </w:rPr>
        <w:t xml:space="preserve"> casts and the original mount, in chronological order; 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2022b)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1981:17).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(1994:92)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casts of the forefeet of CM 662 (Carnegie Institute 1999:2),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8"/>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8"/>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8"/>
        </w:numPr>
        <w:rPr>
          <w:lang w:val="en-US"/>
        </w:rPr>
      </w:pPr>
      <w:r>
        <w:rPr>
          <w:lang w:val="en-US"/>
        </w:rPr>
        <w:t xml:space="preserve">The Wyoming Dinosaur Center had relevant elements but they were all too small (about 60% the size of CM 84). </w:t>
      </w:r>
    </w:p>
    <w:p>
      <w:pPr>
        <w:pStyle w:val="BodyText"/>
        <w:numPr>
          <w:ilvl w:val="0"/>
          <w:numId w:val="8"/>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xml:space="preserve">. Ray Wilhite (pers. comm., 2024) confirms that the humerus “is part of a partial skeleton of a </w:t>
      </w:r>
      <w:r>
        <w:rPr>
          <w:i/>
          <w:iCs/>
          <w:lang w:val="en-US"/>
        </w:rPr>
        <w:t>Diplodocus</w:t>
      </w:r>
      <w:r>
        <w:rPr>
          <w:i w:val="false"/>
          <w:iCs w:val="false"/>
          <w:lang w:val="en-US"/>
        </w:rPr>
        <w:t xml:space="preserve"> and lacks medially bowed body and medially offset head characteristic of </w:t>
      </w:r>
      <w:r>
        <w:rPr>
          <w:i/>
          <w:iCs/>
          <w:lang w:val="en-US"/>
        </w:rPr>
        <w:t>Camarasaurus</w:t>
      </w:r>
      <w:r>
        <w:rPr>
          <w:i w:val="false"/>
          <w:iCs w:val="false"/>
          <w:lang w:val="en-US"/>
        </w:rPr>
        <w:t>”.</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“doubtless pertain to two or more individuals” (Hatcher 1901:34). One of the 11 unprepared vertebrae, one (field no. 5) was subsequently identified as a cervical, but the other ten are probably all caudals (McIntosh 2005b). This gives us a total of at most 30 caudals from this specimen, 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It seems likely, then, that at least seven of the caudal vertebrae used in the mount in the ranges 13–31 and 33–36 were probably plaster casts. 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as having come from CM 307. It is possible that first of the two “32nd caudals” in Scott Lucas’s list is the real anteriormost preserved caudal of the sequence from CM 307, and the second is a cast of a CM 94 vertebra.</w:t>
      </w:r>
      <w:r>
        <w:rPr>
          <w:lang w:val="en-US"/>
        </w:rPr>
        <w:t xml:space="preserve"> While it remains possible, then, that the three plaster caudals numbered 33–35 in the list are really those in the designated positions, they are more likely those in positions 34–36. Since the list also mentions a number 36 (i.e. the 37th in sequence) 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these boxes, however, so they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There are no wooden caudals remaining in the mount today (Henrici and Church, pers. obs., 2023),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Piecing all this together, it seems that immediately before its disassembly in 2005 the tail of the mounted skeleton was composed as follows:</w:t>
      </w:r>
    </w:p>
    <w:p>
      <w:pPr>
        <w:pStyle w:val="BodyText"/>
        <w:numPr>
          <w:ilvl w:val="0"/>
          <w:numId w:val="9"/>
        </w:numPr>
        <w:rPr/>
      </w:pPr>
      <w:r>
        <w:rPr/>
        <w:t>Ca1–Ca12: real fossils for CM 84</w:t>
      </w:r>
    </w:p>
    <w:p>
      <w:pPr>
        <w:pStyle w:val="BodyText"/>
        <w:numPr>
          <w:ilvl w:val="0"/>
          <w:numId w:val="9"/>
        </w:numPr>
        <w:rPr/>
      </w:pPr>
      <w:r>
        <w:rPr/>
        <w:t>Ca13–Ca31: mix of real fossils and plaster casts from CM 94</w:t>
      </w:r>
    </w:p>
    <w:p>
      <w:pPr>
        <w:pStyle w:val="BodyText"/>
        <w:numPr>
          <w:ilvl w:val="0"/>
          <w:numId w:val="9"/>
        </w:numPr>
        <w:rPr/>
      </w:pPr>
      <w:r>
        <w:rPr/>
        <w:t>Ca32: real fossil from CM 307</w:t>
      </w:r>
    </w:p>
    <w:p>
      <w:pPr>
        <w:pStyle w:val="BodyText"/>
        <w:numPr>
          <w:ilvl w:val="0"/>
          <w:numId w:val="9"/>
        </w:numPr>
        <w:rPr/>
      </w:pPr>
      <w:r>
        <w:rPr/>
        <w:t>Ca33–Ca36: mix of real fossil and plaster casts from CM 94</w:t>
      </w:r>
    </w:p>
    <w:p>
      <w:pPr>
        <w:pStyle w:val="BodyText"/>
        <w:numPr>
          <w:ilvl w:val="0"/>
          <w:numId w:val="9"/>
        </w:numPr>
        <w:rPr/>
      </w:pPr>
      <w:r>
        <w:rPr/>
        <w:t>Ca37–Ca46: real fossils from CM 307</w:t>
      </w:r>
    </w:p>
    <w:p>
      <w:pPr>
        <w:pStyle w:val="BodyText"/>
        <w:numPr>
          <w:ilvl w:val="0"/>
          <w:numId w:val="9"/>
        </w:numPr>
        <w:rPr/>
      </w:pPr>
      <w:r>
        <w:rPr/>
        <w:t>Ca47: probably a real fossil from CM 307</w:t>
      </w:r>
    </w:p>
    <w:p>
      <w:pPr>
        <w:pStyle w:val="BodyText"/>
        <w:numPr>
          <w:ilvl w:val="0"/>
          <w:numId w:val="9"/>
        </w:numPr>
        <w:rPr/>
      </w:pPr>
      <w:r>
        <w:rPr/>
        <w:t>Ca48–Ca69: wooden sculptures based on CM 307</w:t>
      </w:r>
    </w:p>
    <w:p>
      <w:pPr>
        <w:pStyle w:val="BodyText"/>
        <w:numPr>
          <w:ilvl w:val="0"/>
          <w:numId w:val="9"/>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BodyText"/>
        <w:rPr>
          <w:lang w:val="en-US"/>
        </w:rPr>
      </w:pPr>
      <w:r>
        <w:rPr>
          <w:lang w:val="en-US"/>
        </w:rPr>
        <w:t>Since the mounting of the nine original casts, numerous updates have taken place. These are reviewed by Taylor (in prep). As noted above, the Munich cast was never mounted, and at the time of writing, it remains in that museum’s basement.</w:t>
      </w:r>
    </w:p>
    <w:p>
      <w:pPr>
        <w:pStyle w:val="Heading1"/>
        <w:numPr>
          <w:ilvl w:val="0"/>
          <w:numId w:val="3"/>
        </w:numPr>
        <w:rPr>
          <w:lang w:val="en-US"/>
        </w:rPr>
      </w:pPr>
      <w:bookmarkStart w:id="25" w:name="__RefHeading___Toc3401_68767826"/>
      <w:bookmarkEnd w:id="25"/>
      <w:r>
        <w:rPr>
          <w:lang w:val="en-US"/>
        </w:rPr>
        <w:t>Discussion</w:t>
      </w:r>
    </w:p>
    <w:p>
      <w:pPr>
        <w:pStyle w:val="Heading2"/>
        <w:rPr>
          <w:lang w:val="en-US"/>
        </w:rPr>
      </w:pPr>
      <w:bookmarkStart w:id="26" w:name="__RefHeading___Toc3650_2595815751"/>
      <w:bookmarkEnd w:id="26"/>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(pers. comm., 2022)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0"/>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0"/>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0"/>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7" w:name="__RefHeading___Toc3652_2595815751"/>
      <w:bookmarkEnd w:id="27"/>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8" w:name="__RefHeading___Toc1833_55120580"/>
      <w:bookmarkEnd w:id="28"/>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Joshua Franzos (</w:t>
      </w:r>
      <w:r>
        <w:rPr>
          <w:shd w:fill="auto" w:val="clear"/>
          <w:lang w:val="en-US"/>
        </w:rPr>
        <w:t>unaffiliated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Victoria Connor (The Carnegie Club),  Peter Falkingham (Liverpool John Moores University) Jerry Harris (Utah Tech University) Jennifer Jones (Andrew Carnegie Birthplace Museum), David Letasi (formerly of the Museum of Science and Industry, Tampa), Anthony Maltese (Rocky Mountain Dinosaur Resource Center), Amanda McGee (Cleveland Museum of Natural History), Vincent Reneleau, Daniela Schwarz (Museum für Naturkunde Berlin), Kirby Siber (Sauriermuseum Aathal), Ray Wilhite (Auburn University) and Mathew J. Wedel for permission to cite personal communications.</w:t>
      </w:r>
    </w:p>
    <w:p>
      <w:pPr>
        <w:pStyle w:val="BodyText"/>
        <w:rPr>
          <w:lang w:val="en-US"/>
        </w:rPr>
      </w:pPr>
      <w:r>
        <w:rPr>
          <w:lang w:val="en-US"/>
        </w:rPr>
        <w:t>We are especially grateful to Vincent Reneleau for measuring the Paris cast; to Peter Falkingham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29" w:name="__RefHeading___Toc3405_68767826"/>
      <w:bookmarkEnd w:id="29"/>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0" w:name="__DdeLink__2481_14216418"/>
      <w:r>
        <w:rPr>
          <w:lang w:val="en-US"/>
        </w:rPr>
        <w:t>Anonymous</w:t>
      </w:r>
      <w:bookmarkEnd w:id="30"/>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1"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1"/>
    </w:p>
    <w:p>
      <w:pPr>
        <w:pStyle w:val="Reference"/>
        <w:rPr>
          <w:lang w:val="en-US"/>
        </w:rPr>
      </w:pPr>
      <w:r>
        <w:rPr>
          <w:lang w:val="en-US"/>
        </w:rPr>
        <w:t>Carnegie Institute. 1999. Section of vertebrate paleontology, April 1–June 30, 1999. 7 pages.</w:t>
      </w:r>
    </w:p>
    <w:p>
      <w:pPr>
        <w:pStyle w:val="Reference"/>
        <w:rPr>
          <w:lang w:val="en-US"/>
        </w:rPr>
      </w:pPr>
      <w:r>
        <w:rPr>
          <w:lang w:val="en-US"/>
        </w:rPr>
        <w:t xml:space="preserve">Carnegie Museum. 1906. </w:t>
      </w:r>
      <w:r>
        <w:rPr>
          <w:i/>
          <w:iCs/>
          <w:lang w:val="en-US"/>
        </w:rPr>
        <w:t>Annual report of the director for the year ending March 31, 1906</w:t>
      </w:r>
      <w:r>
        <w:rPr>
          <w:lang w:val="en-US"/>
        </w:rPr>
        <w:t>. Publications of the Carnegie Museum: Serial No. 43.</w:t>
      </w:r>
    </w:p>
    <w:p>
      <w:pPr>
        <w:pStyle w:val="Reference"/>
        <w:rPr>
          <w:lang w:val="en-US"/>
        </w:rPr>
      </w:pPr>
      <w:r>
        <w:rPr>
          <w:lang w:val="en-US"/>
        </w:rPr>
        <w:t xml:space="preserve">Carnegie Museum. 1907. </w:t>
      </w:r>
      <w:r>
        <w:rPr>
          <w:i/>
          <w:iCs/>
          <w:lang w:val="en-US"/>
        </w:rPr>
        <w:t>Twelfth annual report of the director for the year ending March 31, 1907</w:t>
      </w:r>
      <w:r>
        <w:rPr>
          <w:lang w:val="en-US"/>
        </w:rPr>
        <w:t>. Publications of the Carnegie Museum: Serial No. 48.</w:t>
      </w:r>
    </w:p>
    <w:p>
      <w:pPr>
        <w:pStyle w:val="Reference"/>
        <w:rPr>
          <w:lang w:val="en-US"/>
        </w:rPr>
      </w:pPr>
      <w:r>
        <w:rPr>
          <w:lang w:val="en-US"/>
        </w:rPr>
        <w:t xml:space="preserve">Carpenter, Kenneth. 2018. Rocky start of Dinosaur National Monument (USA), the world’s first dinosaur geoconservation site. </w:t>
      </w:r>
      <w:r>
        <w:rPr>
          <w:i/>
          <w:iCs/>
          <w:lang w:val="en-US"/>
        </w:rPr>
        <w:t>Geoconservation Research</w:t>
      </w:r>
      <w:r>
        <w:rPr>
          <w:lang w:val="en-US"/>
        </w:rPr>
        <w:t xml:space="preserve"> </w:t>
      </w:r>
      <w:r>
        <w:rPr>
          <w:b/>
          <w:bCs/>
          <w:lang w:val="en-US"/>
        </w:rPr>
        <w:t>1(1)</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 xml:space="preserve">Gangewere, Robert 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7">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8">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9">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0">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 xml:space="preserve">Holland, William 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1">
        <w:r>
          <w:rPr>
            <w:rStyle w:val="Hyperlink"/>
            <w:lang w:val="en-US"/>
          </w:rPr>
          <w:t>https://www.newspapers.com/article/st-louis-globe-democrat-wyoming-dinosau/146581997/</w:t>
        </w:r>
      </w:hyperlink>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bookmarkStart w:id="32" w:name="__DdeLink__16582_68767826"/>
      <w:r>
        <w:rPr>
          <w:lang w:val="en-US"/>
        </w:rPr>
        <w:t>Nieuwland</w:t>
      </w:r>
      <w:bookmarkEnd w:id="32"/>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3" w:name="__DdeLink__1645_2410814995"/>
      <w:r>
        <w:rPr>
          <w:lang w:val="en-US" w:bidi="ar-SA"/>
        </w:rPr>
        <w:t>Schuchert, C. and LeVene, C.M. 1940</w:t>
      </w:r>
      <w:bookmarkEnd w:id="33"/>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Siemers, Erik. 2007. Dinosaur Hall’s evolution mapped. Pittsburgh Tribune-Review, 12 April 2002.</w:t>
      </w:r>
    </w:p>
    <w:p>
      <w:pPr>
        <w:pStyle w:val="Reference"/>
        <w:rPr>
          <w:lang w:val="en-US"/>
        </w:rPr>
      </w:pPr>
      <w:r>
        <w:rPr>
          <w:lang w:val="en-US"/>
        </w:rPr>
        <w:t xml:space="preserve">Taylor, Michael P. 2022a.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2">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13">
        <w:r>
          <w:rPr>
            <w:rStyle w:val="Hyperlink"/>
            <w:lang w:val="en-US"/>
          </w:rPr>
          <w:t>doi:10.59350/h5xm3-0q551</w:t>
        </w:r>
      </w:hyperlink>
      <w:r>
        <w:rPr>
          <w:lang w:val="en-US"/>
        </w:rPr>
        <w:t xml:space="preserve"> — </w:t>
      </w:r>
      <w:hyperlink r:id="rId14">
        <w:r>
          <w:rPr>
            <w:rStyle w:val="Hyperlink"/>
            <w:lang w:val="en-US"/>
          </w:rPr>
          <w:t>https://svpow.com/2022/11/23/putative-atlantal-ribs-of-diplodocus/</w:t>
        </w:r>
      </w:hyperlink>
      <w:r>
        <w:rPr>
          <w:lang w:val="en-US"/>
        </w:rPr>
        <w:t xml:space="preserve">, archived at </w:t>
      </w:r>
      <w:hyperlink r:id="rId15">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16">
        <w:r>
          <w:rPr>
            <w:rStyle w:val="Hyperlink"/>
            <w:lang w:val="en-US"/>
          </w:rPr>
          <w:t>https://svpow.com/2024/04/27/atlantal-ribs-of-the-carnegie-diplodocus-moscow-and-vienna-casts/</w:t>
        </w:r>
      </w:hyperlink>
      <w:r>
        <w:rPr>
          <w:lang w:val="en-US"/>
        </w:rPr>
        <w:t xml:space="preserve">, archived at </w:t>
      </w:r>
      <w:hyperlink r:id="rId17">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In prep. The history of the mounted cast skeletons of the Carnegie </w:t>
      </w:r>
      <w:r>
        <w:rPr>
          <w:i/>
          <w:iCs/>
          <w:lang w:val="en-US"/>
        </w:rPr>
        <w:t>Diplodocus</w:t>
      </w:r>
      <w:r>
        <w:rPr>
          <w:lang w:val="en-US"/>
        </w:rPr>
        <w:t xml:space="preserve">. </w:t>
      </w:r>
      <w:hyperlink r:id="rId18">
        <w:r>
          <w:rPr>
            <w:rStyle w:val="Hyperlink"/>
            <w:lang w:val="en-US"/>
          </w:rPr>
          <w:t>https://github.com/MikeTaylor/palaeo-casts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19">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0">
        <w:r>
          <w:rPr>
            <w:rStyle w:val="Hyperlink"/>
            <w:lang w:val="en-US"/>
          </w:rPr>
          <w:t>doi:10.59350/emdw8-96f96</w:t>
        </w:r>
      </w:hyperlink>
      <w:r>
        <w:rPr>
          <w:lang w:val="en-US"/>
        </w:rPr>
        <w:t xml:space="preserve"> — </w:t>
      </w:r>
      <w:hyperlink r:id="rId21">
        <w:r>
          <w:rPr>
            <w:rStyle w:val="Hyperlink"/>
            <w:lang w:val="en-US"/>
          </w:rPr>
          <w:t>https://svpow.com/2009/04/23/mydd/</w:t>
        </w:r>
      </w:hyperlink>
      <w:r>
        <w:rPr>
          <w:lang w:val="en-US"/>
        </w:rPr>
        <w:t xml:space="preserve">, archived at </w:t>
      </w:r>
      <w:hyperlink r:id="rId22">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3">
        <w:r>
          <w:rPr>
            <w:rStyle w:val="Hyperlink"/>
            <w:lang w:val="en-US"/>
          </w:rPr>
          <w:t>doi:10.59350/ffywx-13m34</w:t>
        </w:r>
      </w:hyperlink>
      <w:r>
        <w:rPr>
          <w:lang w:val="en-US"/>
        </w:rPr>
        <w:t xml:space="preserve"> — </w:t>
      </w:r>
      <w:hyperlink r:id="rId24">
        <w:r>
          <w:rPr>
            <w:rStyle w:val="Hyperlink"/>
            <w:lang w:val="en-US"/>
          </w:rPr>
          <w:t>https://svpow.com/2019/11/04/dystylosaurus-reminds-you-to-beware-of-taking-measurements-from-casts/</w:t>
        </w:r>
      </w:hyperlink>
      <w:r>
        <w:rPr>
          <w:lang w:val="en-US"/>
        </w:rPr>
        <w:t xml:space="preserve">, archived at </w:t>
      </w:r>
      <w:hyperlink r:id="rId25">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4" w:name="__RefHeading___Toc4163_3033613513"/>
      <w:bookmarkEnd w:id="34"/>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5" w:name="__DdeLink__2464_3009427828"/>
            <w:r>
              <w:rPr>
                <w:rFonts w:ascii="Liberation Serif" w:hAnsi="Liberation Serif"/>
                <w:color w:val="000000"/>
                <w:lang w:val="en-US"/>
              </w:rPr>
              <w:t>King Alfonso XIII</w:t>
            </w:r>
            <w:bookmarkEnd w:id="35"/>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6" w:name="__RefHeading___Toc3407_68767826"/>
      <w:bookmarkEnd w:id="36"/>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7"/>
        </w:numPr>
        <w:rPr>
          <w:lang w:val="en-US"/>
        </w:rPr>
      </w:pPr>
      <w:r>
        <w:rPr>
          <w:lang w:val="en-US"/>
        </w:rPr>
        <w:t>Far left, mostly cropped from image: field collector William H. Utterback</w:t>
      </w:r>
    </w:p>
    <w:p>
      <w:pPr>
        <w:pStyle w:val="FigureCaption"/>
        <w:numPr>
          <w:ilvl w:val="0"/>
          <w:numId w:val="7"/>
        </w:numPr>
        <w:rPr>
          <w:lang w:val="en-US"/>
        </w:rPr>
      </w:pPr>
      <w:r>
        <w:rPr>
          <w:lang w:val="en-US"/>
        </w:rPr>
        <w:t>Seated, facing right: field collector and researcher Olaf A. Peterson</w:t>
      </w:r>
    </w:p>
    <w:p>
      <w:pPr>
        <w:pStyle w:val="FigureCaption"/>
        <w:numPr>
          <w:ilvl w:val="0"/>
          <w:numId w:val="7"/>
        </w:numPr>
        <w:rPr>
          <w:lang w:val="en-US"/>
        </w:rPr>
      </w:pPr>
      <w:r>
        <w:rPr>
          <w:lang w:val="en-US"/>
        </w:rPr>
        <w:t>Standing at rear: fossil preparator Louis S. Coggeshall (Arthur’s brother)</w:t>
      </w:r>
    </w:p>
    <w:p>
      <w:pPr>
        <w:pStyle w:val="FigureCaption"/>
        <w:numPr>
          <w:ilvl w:val="0"/>
          <w:numId w:val="7"/>
        </w:numPr>
        <w:rPr>
          <w:lang w:val="en-US"/>
        </w:rPr>
      </w:pPr>
      <w:r>
        <w:rPr>
          <w:lang w:val="en-US"/>
        </w:rPr>
        <w:t>Seated, looking toward camera: fossil preparator and researcher Charles W. Gilmore</w:t>
      </w:r>
    </w:p>
    <w:p>
      <w:pPr>
        <w:pStyle w:val="FigureCaption"/>
        <w:numPr>
          <w:ilvl w:val="0"/>
          <w:numId w:val="7"/>
        </w:numPr>
        <w:rPr>
          <w:lang w:val="en-US"/>
        </w:rPr>
      </w:pPr>
      <w:r>
        <w:rPr>
          <w:lang w:val="en-US"/>
        </w:rPr>
        <w:t>Seated at far table: field collector Earl Douglass</w:t>
      </w:r>
    </w:p>
    <w:p>
      <w:pPr>
        <w:pStyle w:val="FigureCaption"/>
        <w:numPr>
          <w:ilvl w:val="0"/>
          <w:numId w:val="7"/>
        </w:numPr>
        <w:rPr>
          <w:lang w:val="en-US"/>
        </w:rPr>
      </w:pPr>
      <w:r>
        <w:rPr>
          <w:lang w:val="en-US"/>
        </w:rPr>
        <w:t>Standing behind far table: chief fossil preparator Arthur S. Coggeshall</w:t>
      </w:r>
    </w:p>
    <w:p>
      <w:pPr>
        <w:pStyle w:val="FigureCaption"/>
        <w:numPr>
          <w:ilvl w:val="0"/>
          <w:numId w:val="7"/>
        </w:numPr>
        <w:rPr>
          <w:lang w:val="en-US"/>
        </w:rPr>
      </w:pPr>
      <w:r>
        <w:rPr>
          <w:lang w:val="en-US"/>
        </w:rPr>
        <w:t>Sitting at far table, facing left: fossil preparator Asher W. VanKirk</w:t>
      </w:r>
    </w:p>
    <w:p>
      <w:pPr>
        <w:pStyle w:val="FigureCaption"/>
        <w:numPr>
          <w:ilvl w:val="0"/>
          <w:numId w:val="7"/>
        </w:numPr>
        <w:rPr>
          <w:lang w:val="en-US"/>
        </w:rPr>
      </w:pPr>
      <w:r>
        <w:rPr>
          <w:lang w:val="en-US"/>
        </w:rPr>
        <w:t>Seated: illustrator Sydney Prentice</w:t>
      </w:r>
    </w:p>
    <w:p>
      <w:pPr>
        <w:pStyle w:val="FigureCaption"/>
        <w:numPr>
          <w:ilvl w:val="0"/>
          <w:numId w:val="7"/>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7" w:name="__DdeLink__1645_3185452779"/>
      <w:r>
        <w:rPr>
          <w:lang w:val="en-US"/>
        </w:rPr>
        <w:t xml:space="preserve">Verónica </w:t>
      </w:r>
      <w:bookmarkEnd w:id="37"/>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V.</w:t>
      </w:r>
      <w:r>
        <w:rPr>
          <w:lang w:val="en-US"/>
        </w:rPr>
        <w:t xml:space="preserve"> The original print of </w:t>
      </w:r>
      <w:r>
        <w:rPr>
          <w:i/>
          <w:iCs/>
          <w:lang w:val="en-US"/>
        </w:rPr>
        <w:t>Diplodocus carnegii</w:t>
      </w:r>
      <w:r>
        <w:rPr>
          <w:lang w:val="en-US"/>
        </w:rPr>
        <w:t xml:space="preserve"> that caught the eye of King Edward VII on his visit to Andrew Carnegie at Skibo Castle in early October 1902, leading to the creation of the London cast and, indirectly, all other casts of the Carnegie Diplodocus. This print is held by the Andrew Carnegie Birthplace Museum as ACBM 1928/461. It is evidently a cut-down copy of the reconstruction from Plate XIII of Hatcher’s (1901) descriptive monograph, with the headings and titles removed. XXX But check this carefully when the good photo arrives!</w:t>
      </w:r>
    </w:p>
    <w:p>
      <w:pPr>
        <w:pStyle w:val="FigureCaption"/>
        <w:rPr>
          <w:lang w:val="en-US"/>
        </w:rPr>
      </w:pPr>
      <w:r>
        <w:rPr>
          <w:b/>
          <w:bCs/>
          <w:lang w:val="en-US"/>
        </w:rPr>
        <w:t>Figure W.</w:t>
      </w:r>
      <w:r>
        <w:rPr>
          <w:lang w:val="en-US"/>
        </w:rPr>
        <w:t xml:space="preserve"> Letter from Andrew Carnegie to William J. Holland, 2 October 1902. “The King was attracted to the </w:t>
      </w:r>
      <w:r>
        <w:rPr>
          <w:i/>
          <w:iCs/>
          <w:lang w:val="en-US"/>
        </w:rPr>
        <w:t>Diplodocus</w:t>
      </w:r>
      <w:r>
        <w:rPr>
          <w:lang w:val="en-US"/>
        </w:rPr>
        <w:t xml:space="preserve"> when here. He wants one for the British Museum badly. I read your note which told of the new finds. He is on your track now for duplicate.”</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u w:val="none"/>
          <w:lang w:val="en-US"/>
        </w:rPr>
        <w:t xml:space="preserve"> this for Pittsburgh — try. Wyoming State University isnt rich — </w:t>
      </w:r>
      <w:r>
        <w:rPr>
          <w:u w:val="double"/>
          <w:lang w:val="en-US"/>
        </w:rPr>
        <w:t>get an offer</w:t>
      </w:r>
      <w:r>
        <w:rPr>
          <w:u w:val="none"/>
          <w:lang w:val="en-US"/>
        </w:rPr>
        <w:t xml:space="preserve"> — hurry AC</w:t>
      </w:r>
      <w:r>
        <w:rPr>
          <w:lang w:val="en-US"/>
        </w:rPr>
        <w:t>”. (The “C” at the very end has a double loop characteristic Carnegie when signing his own name.)</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except that it is likely that one of the grey CM 94 elements has been replaced by a fossil. All of the CM 307 caudals are real bone except the last four, which are sculptures created to replace the stolen posteriormost vertebrae. The sources of the bones (or of bones that models were based on) is shown below the tail: elements from CM 84 in red, those from CM 94 in green, and those from CM 307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26"/>
      <w:headerReference w:type="default" r:id="rId27"/>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digitalcollections.powerlibrary.org/cdm/compoundobject/collection/acamu-acarc/id/13522/rec/1" TargetMode="External"/><Relationship Id="rId8" Type="http://schemas.openxmlformats.org/officeDocument/2006/relationships/hyperlink" Target="https://digitalcollections.library.cmu.edu/node/86801" TargetMode="External"/><Relationship Id="rId9" Type="http://schemas.openxmlformats.org/officeDocument/2006/relationships/hyperlink" Target="http://digitalcollections.powerlibrary.org/cdm/compoundobject/collection/acamu-acarc/id/14064/rec/1" TargetMode="External"/><Relationship Id="rId10" Type="http://schemas.openxmlformats.org/officeDocument/2006/relationships/hyperlink" Target="https://digitalcollections.library.cmu.edu/node/86474" TargetMode="External"/><Relationship Id="rId11" Type="http://schemas.openxmlformats.org/officeDocument/2006/relationships/hyperlink" Target="https://www.newspapers.com/article/st-louis-globe-democrat-wyoming-dinosau/146581997/" TargetMode="External"/><Relationship Id="rId12" Type="http://schemas.openxmlformats.org/officeDocument/2006/relationships/hyperlink" Target="https://doi.org/10.7717/peerj.12810" TargetMode="External"/><Relationship Id="rId13" Type="http://schemas.openxmlformats.org/officeDocument/2006/relationships/hyperlink" Target="https://doi.org/10.59350/h5xm3-0q551" TargetMode="External"/><Relationship Id="rId14" Type="http://schemas.openxmlformats.org/officeDocument/2006/relationships/hyperlink" Target="https://svpow.com/2022/11/23/putative-atlantal-ribs-of-diplodocus/" TargetMode="External"/><Relationship Id="rId15" Type="http://schemas.openxmlformats.org/officeDocument/2006/relationships/hyperlink" Target="https://web.archive.org/web/20240506151716/https://svpow.com/2022/11/23/putative-atlantal-ribs-of-diplodocus/" TargetMode="External"/><Relationship Id="rId16" Type="http://schemas.openxmlformats.org/officeDocument/2006/relationships/hyperlink" Target="https://svpow.com/2024/04/27/atlantal-ribs-of-the-carnegie-diplodocus-moscow-and-vienna-casts/" TargetMode="External"/><Relationship Id="rId17" Type="http://schemas.openxmlformats.org/officeDocument/2006/relationships/hyperlink" Target="https://web.archive.org/web/20240427225340/https://svpow.com/2024/04/27/atlantal-ribs-of-the-carnegie-diplodocus-moscow-and-vienna-casts/" TargetMode="External"/><Relationship Id="rId18" Type="http://schemas.openxmlformats.org/officeDocument/2006/relationships/hyperlink" Target="https://github.com/MikeTaylor/palaeo-casts" TargetMode="External"/><Relationship Id="rId19" Type="http://schemas.openxmlformats.org/officeDocument/2006/relationships/hyperlink" Target="https://github.com/MikeTaylor/palaeo-baromount" TargetMode="External"/><Relationship Id="rId20" Type="http://schemas.openxmlformats.org/officeDocument/2006/relationships/hyperlink" Target="https://doi.org/10.59350/emdw8-96f96" TargetMode="External"/><Relationship Id="rId21" Type="http://schemas.openxmlformats.org/officeDocument/2006/relationships/hyperlink" Target="https://svpow.com/2009/04/23/mydd/" TargetMode="External"/><Relationship Id="rId22" Type="http://schemas.openxmlformats.org/officeDocument/2006/relationships/hyperlink" Target="https://web.archive.org/web/20220805065019/https://svpow.com/2009/04/23/mydd/" TargetMode="External"/><Relationship Id="rId23" Type="http://schemas.openxmlformats.org/officeDocument/2006/relationships/hyperlink" Target="https://doi.org/10.59350/ffywx-13m34" TargetMode="External"/><Relationship Id="rId24" Type="http://schemas.openxmlformats.org/officeDocument/2006/relationships/hyperlink" Target="https://svpow.com/2019/11/04/dystylosaurus-reminds-you-to-beware-of-taking-measurements-from-casts/" TargetMode="External"/><Relationship Id="rId25" Type="http://schemas.openxmlformats.org/officeDocument/2006/relationships/hyperlink" Target="https://web.archive.org/web/2/https://svpow.com/2019/11/04/dystylosaurus-reminds-you-to-beware-of-taking-measurements-from-casts/"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13508</TotalTime>
  <Application>LibreOffice/24.2.2.2$MacOSX_X86_64 LibreOffice_project/d56cc158d8a96260b836f100ef4b4ef25d6f1a01</Application>
  <AppVersion>15.0000</AppVersion>
  <Pages>43</Pages>
  <Words>23262</Words>
  <Characters>121357</Characters>
  <CharactersWithSpaces>143909</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2024-08-06T22:16:32Z</dcterms:modified>
  <cp:revision>232</cp:revision>
  <dc:subject/>
  <dc:title/>
</cp:coreProperties>
</file>

<file path=docProps/custom.xml><?xml version="1.0" encoding="utf-8"?>
<Properties xmlns="http://schemas.openxmlformats.org/officeDocument/2006/custom-properties" xmlns:vt="http://schemas.openxmlformats.org/officeDocument/2006/docPropsVTypes"/>
</file>