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11</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14</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15</w:t>
            </w:r>
          </w:hyperlink>
        </w:p>
        <w:p>
          <w:pPr>
            <w:pStyle w:val="Contents2"/>
            <w:tabs>
              <w:tab w:val="clear" w:pos="9355"/>
              <w:tab w:val="right" w:pos="9638" w:leader="dot"/>
            </w:tabs>
            <w:rPr/>
          </w:pPr>
          <w:hyperlink w:anchor="__RefHeading___Toc3005_1175089729">
            <w:r>
              <w:rPr>
                <w:rStyle w:val="IndexLink"/>
              </w:rPr>
              <w:t>The fate of the new molds</w:t>
              <w:tab/>
              <w:t>17</w:t>
            </w:r>
          </w:hyperlink>
        </w:p>
        <w:p>
          <w:pPr>
            <w:pStyle w:val="Contents1"/>
            <w:rPr/>
          </w:pPr>
          <w:hyperlink w:anchor="__RefHeading___Toc3401_68767826">
            <w:r>
              <w:rPr>
                <w:rStyle w:val="IndexLink"/>
              </w:rPr>
              <w:t>Discussion</w:t>
              <w:tab/>
              <w:t>17</w:t>
            </w:r>
          </w:hyperlink>
        </w:p>
        <w:p>
          <w:pPr>
            <w:pStyle w:val="Contents1"/>
            <w:rPr/>
          </w:pPr>
          <w:hyperlink w:anchor="__RefHeading___Toc3529_2542618767">
            <w:r>
              <w:rPr>
                <w:rStyle w:val="IndexLink"/>
              </w:rPr>
              <w:t>Acknowledgements</w:t>
              <w:tab/>
              <w:t>18</w:t>
            </w:r>
          </w:hyperlink>
        </w:p>
        <w:p>
          <w:pPr>
            <w:pStyle w:val="Contents1"/>
            <w:rPr/>
          </w:pPr>
          <w:hyperlink w:anchor="__RefHeading___Toc3405_68767826">
            <w:r>
              <w:rPr>
                <w:rStyle w:val="IndexLink"/>
              </w:rPr>
              <w:t>References</w:t>
              <w:tab/>
              <w:t>19</w:t>
            </w:r>
          </w:hyperlink>
        </w:p>
        <w:p>
          <w:pPr>
            <w:pStyle w:val="Contents1"/>
            <w:rPr/>
          </w:pPr>
          <w:hyperlink w:anchor="__RefHeading___Toc3407_68767826">
            <w:r>
              <w:rPr>
                <w:rStyle w:val="IndexLink"/>
              </w:rPr>
              <w:t>Figure Captions</w:t>
              <w:tab/>
              <w:t>25</w:t>
            </w:r>
          </w:hyperlink>
        </w:p>
        <w:p>
          <w:pPr>
            <w:pStyle w:val="Contents1"/>
            <w:rPr/>
          </w:pPr>
          <w:hyperlink w:anchor="__RefHeading___Toc4426_1817233446">
            <w:r>
              <w:rPr>
                <w:rStyle w:val="IndexLink"/>
              </w:rPr>
              <w:t>Tables</w:t>
              <w:tab/>
              <w:t>27</w:t>
            </w:r>
          </w:hyperlink>
          <w:r>
            <w:rPr>
              <w:rStyle w:val="IndexLink"/>
            </w:rPr>
            <w:fldChar w:fldCharType="end"/>
          </w:r>
        </w:p>
      </w:sdtContent>
    </w:sdt>
    <w:p>
      <w:pPr>
        <w:pStyle w:val="Heading1"/>
        <w:numPr>
          <w:ilvl w:val="0"/>
          <w:numId w:val="0"/>
        </w:numPr>
        <w:spacing w:before="567" w:after="142"/>
        <w:ind w:left="0" w:hanging="0"/>
        <w:rPr>
          <w:bCs/>
          <w:sz w:val="32"/>
          <w:szCs w:val="36"/>
        </w:rPr>
      </w:pPr>
      <w:bookmarkStart w:id="0" w:name="__RefHeading___Toc1120_4253449514"/>
      <w:bookmarkEnd w:id="0"/>
      <w:r>
        <w:rPr>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described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summarize the history of the original Carnegie </w:t>
      </w:r>
      <w:r>
        <w:rPr>
          <w:i/>
          <w:iCs/>
        </w:rPr>
        <w:t>Diplodocus</w:t>
      </w:r>
      <w:r>
        <w:rPr/>
        <w:t>, discuss how the concrete cast came to be, and consider its legacy.</w:t>
      </w:r>
    </w:p>
    <w:p>
      <w:pPr>
        <w:pStyle w:val="Heading2"/>
        <w:ind w:left="0" w:hanging="0"/>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ind w:left="0" w:hanging="0"/>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LACM — Natural History Museum of Los Angeles County, Los Angeles, California,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ind w:left="0" w:hanging="0"/>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1889,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ind w:left="0" w:hanging="0"/>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supervize the mounting of the casts.</w:t>
      </w:r>
    </w:p>
    <w:p>
      <w:pPr>
        <w:pStyle w:val="TextBody"/>
        <w:rPr/>
      </w:pPr>
      <w:r>
        <w:rPr/>
        <w:t>Buoyed by success of his donation program, Carnegie authorized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ind w:left="0" w:hanging="0"/>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center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ind w:left="0" w:hanging="0"/>
        <w:rPr/>
      </w:pPr>
      <w:bookmarkStart w:id="7" w:name="__RefHeading___Toc26119_446257137"/>
      <w:bookmarkEnd w:id="7"/>
      <w:r>
        <w:rPr/>
        <w:t>The concrete cast in Vernal</w:t>
      </w:r>
    </w:p>
    <w:p>
      <w:pPr>
        <w:pStyle w:val="TextBody"/>
        <w:rPr/>
      </w:pPr>
      <w:r>
        <w:rPr/>
        <w:t>As noted above, Vernal native J. LeRoy Kay had gained his entry to paleontology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five tons (Untermann 1956)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1957; Untermann 1959:367–368). The completed concrete skeleton weighed 8 tons (Untermann 1957).</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ind w:left="0" w:hanging="0"/>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As early as June 1956, well before the completion of the Vernal cast, he was in negotiation with Theodore Downs, Curator of Vertebrate Paleontology at the Los Angeles County Museum, to have the molds shipped there when the Vernal mount had been erected (Untermann 1956). Furthermore, tentative plans were already in place for molds to subsequently be used by “some museum in the State of Louisiana” (Ogawa 1957) — most likely either McNeese State College (now McNeese State University) or Louisiana State University (Downs 1957), and Michigan State University had also expressed an interest (Downs 1957).</w:t>
      </w:r>
    </w:p>
    <w:p>
      <w:pPr>
        <w:pStyle w:val="TextBody"/>
        <w:rPr/>
      </w:pPr>
      <w:r>
        <w:rPr/>
        <w:t xml:space="preserve">Downs’ intention was to to mount the LACM cast indoors, underneath the recently added hanging skeleton of a 70-foot-long blue whale, in the Hall of Evolving Life (Downs 1956). By May of 1957, however, this project was foundering due to “lack of room in the [Los Angeles] Museum, lack of time and money for technological supervision, labour and material, and perhaps lack of interest also” (Ogawa 1957). More specifically, the Los Angeles museum had recently acquired the California Institute of Technology collection of 55,000 vertebrate follows, and needed the display space for the dozen or so exhibit specimens that were included (Downs 1957). With the Los Angeles plan having fallen through, Untermann followed up with McNeese State College, but they failed even to reply to three letters (Untermann 1958) and so were removed from consideration. </w:t>
      </w:r>
    </w:p>
    <w:p>
      <w:pPr>
        <w:pStyle w:val="TextBody"/>
        <w:rPr/>
      </w:pPr>
      <w:r>
        <w:rPr/>
        <w:t>Untermann remained anxious to get rid of the molds, which where taking up far too much of the small museum’s limited space.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Center)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rPr/>
        <w:t xml:space="preserve"> from April to July 1960 (Williams 1960, Bell 1960a, Bell 1960b, Anonymous 1960b) enthusiastically announced and discussed the impeding arrival, and the later articles say that by 7 July museum board president Harold Minges had left for Utah to collect to molds. In fact Minges took his whole family on this trip to collect the molds (Leigh Minges in Herring 2022a). Anonymous (1960a) confirmed that the molds were collected on or around 14 July. But as Rea (2001:210) reported, “from Vernal the molds kept travelling — first, to the Rocky Mount Children’s Museum in Rocky Mount, North Carolina, although a cast was never made there”. </w:t>
      </w:r>
      <w:r>
        <w:rPr>
          <w:shd w:fill="auto" w:val="clear"/>
        </w:rPr>
        <w:t xml:space="preserve">Similarly, Moore (2014:234–235) stated that “From Vernal, Utah, [CM] molds of </w:t>
      </w:r>
      <w:r>
        <w:rPr>
          <w:i/>
          <w:iCs/>
          <w:shd w:fill="auto" w:val="clear"/>
        </w:rPr>
        <w:t>Diplodocus carnegii</w:t>
      </w:r>
      <w:r>
        <w:rPr>
          <w:shd w:fill="auto" w:val="clear"/>
        </w:rPr>
        <w:t xml:space="preserve"> are shipped to Rocky Mount Children’s Museum in Rocky Mount, North Carolina. Because of the age-related damage to the molds, a cast was never prepared”.</w:t>
      </w:r>
    </w:p>
    <w:p>
      <w:pPr>
        <w:pStyle w:val="TextBody"/>
        <w:rPr/>
      </w:pPr>
      <w:r>
        <w:rPr/>
        <w:t xml:space="preserve">At first, there was some excitement in Rocky Mount. Mae Woods Bell, who had been the museum director ever since its creation in 1951 (Anonymous 1962b) made presentations about the dinosaur project to the Rotary (Anonymous 1960c) and the Lions Club (Anonymous 1960d). On 26 August 1960, </w:t>
      </w:r>
      <w:r>
        <w:rPr>
          <w:b w:val="false"/>
          <w:bCs w:val="false"/>
        </w:rPr>
        <w:t xml:space="preserve">Bell reported that </w:t>
      </w:r>
      <w:r>
        <w:rPr/>
        <w:t>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on Hill Street, east of the intersection with Washington Street behind the old Pepsi bottling plant (Alan Anderson in Herring 2022a).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Avalon Airport was a small airstrip on Leggett Highway in the mid-1940s (at that time known as Route 95, later changed to Highway 97 to avoid confusion with the new I-95.) It was closed after operations were moved to Rocky Mount Municipal Airport on North Church Street (Herring 2022b), and all buildings associated with it are now gone: there is still a local airport on Highway 97, but it is a completely different complex on the west side (Thompson, pers. comm., 2022). It seems likely, but is not certain, that the molds and any elements that had been cast from them, were destroyed or discarded when old building was demolished.</w:t>
      </w:r>
    </w:p>
    <w:p>
      <w:pPr>
        <w:pStyle w:val="TextBody"/>
        <w:rPr/>
      </w:pPr>
      <w:r>
        <w:rPr/>
        <w:t xml:space="preserve">At any rate, by 1985 the molds seem to have been lost. The then curator of the Utah Field House wrote to the Rocky Mount Children’s Museum to ask whether a cast had ever been made and mounted, and what had happened to the molds (Laraba 1985). In his response, the Rocky Mount director wrote that “we do not have the molds nor do I know where they went” (McKinnon 1985). </w:t>
      </w:r>
      <w:r>
        <w:rPr/>
        <w:t xml:space="preserve">It seems then, that </w:t>
      </w:r>
      <w:r>
        <w:rPr/>
        <w:t xml:space="preserve">while </w:t>
      </w:r>
      <w:r>
        <w:rPr/>
        <w:t xml:space="preserve">some casts were probably made from the molds, the project petered out </w:t>
      </w:r>
      <w:r>
        <w:rPr/>
        <w:t>and the casts as well as the molds were lost or destroyed.</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Center, where it still resides, but no trace exists there of molds or casts of </w:t>
      </w:r>
      <w:r>
        <w:rPr>
          <w:i/>
          <w:iCs/>
        </w:rPr>
        <w:t>Diplodocus</w:t>
      </w:r>
      <w:r>
        <w:rPr/>
        <w:t xml:space="preserve">. Corroborating the likely conclusion that no cast was ever completed,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made from the Carnegie molds,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confirm that they ever shipped the molds to Houston; and </w:t>
      </w:r>
      <w:r>
        <w:rPr/>
        <w:t xml:space="preserve">the molds cannot be located at the </w:t>
      </w:r>
      <w:r>
        <w:rPr/>
        <w:t xml:space="preserve">Houston Museum </w:t>
      </w:r>
      <w:r>
        <w:rPr/>
        <w:t>(Robert Bakker, pers. comm., 2022)</w:t>
      </w:r>
      <w:r>
        <w:rPr/>
        <w:t xml:space="preserve">. Brian Curtice (pers. comm., 2022) </w:t>
      </w:r>
      <w:r>
        <w:rPr/>
        <w:t xml:space="preserve">also </w:t>
      </w:r>
      <w:r>
        <w:rPr/>
        <w:t xml:space="preserve">reports that he was in Houston in 1995 and did not see the molds in the collection, nor hear of their ever having been there. In the absence of evidence that the molds ever made it to Houston, it seems </w:t>
      </w:r>
      <w:r>
        <w:rPr/>
        <w:t>more</w:t>
      </w:r>
      <w:r>
        <w:rPr/>
        <w:t xml:space="preserve"> likely that the missing bones in HMNS 175 were cast and supplied by Dinolab, using the second-generation molds described blow, and that Rea (2001) misreported this.</w:t>
      </w:r>
    </w:p>
    <w:p>
      <w:pPr>
        <w:pStyle w:val="TextBody"/>
        <w:rPr/>
      </w:pPr>
      <w:r>
        <w:rPr/>
        <w:t>As recently as 1988, Rolfe (1988) wrote to LuRae Caldwell of the Utah Field House,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working from false or outdated information. Rolfe cannot now recall any details of this initiative (pers. comm. via Jeff Liston, 2022) and it is considered unlike that any further relevant correspondence survives or is discoverable (Michael A. Taylor, pers. comm., 2022).</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journey Langston thought the molds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account of the molds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would have been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some way into the casting project determined not to be up to the job (Rea 2001:210, Moore 2014:234-235) and left in storage. At some later point it may be that they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ind w:left="0" w:hanging="0"/>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February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formalized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ind w:left="0" w:hanging="0"/>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summarizes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ind w:left="0" w:hanging="0"/>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 The femora, separated from the rest of the skeleton, were left outside the building in a children</w:t>
      </w:r>
      <w:r>
        <w:rPr>
          <w:rFonts w:eastAsia="Songti SC" w:cs="Arial Unicode MS"/>
          <w:color w:val="auto"/>
          <w:kern w:val="2"/>
          <w:sz w:val="24"/>
          <w:szCs w:val="24"/>
          <w:lang w:val="en-GB" w:eastAsia="zh-CN" w:bidi="hi-IN"/>
        </w:rPr>
        <w:t xml:space="preserve">’s </w:t>
      </w:r>
      <w:r>
        <w:rPr/>
        <w:t xml:space="preserve">sandbox </w:t>
      </w:r>
      <w:r>
        <w:rPr>
          <w:rFonts w:eastAsia="Songti SC" w:cs="Arial Unicode MS"/>
          <w:color w:val="auto"/>
          <w:kern w:val="2"/>
          <w:sz w:val="24"/>
          <w:szCs w:val="24"/>
          <w:lang w:val="en-GB" w:eastAsia="zh-CN" w:bidi="hi-IN"/>
        </w:rPr>
        <w:t>“</w:t>
      </w:r>
      <w:r>
        <w:rPr/>
        <w:t>dino dig</w:t>
      </w:r>
      <w:r>
        <w:rPr>
          <w:rFonts w:eastAsia="Songti SC" w:cs="Arial Unicode MS"/>
          <w:color w:val="auto"/>
          <w:kern w:val="2"/>
          <w:sz w:val="24"/>
          <w:szCs w:val="24"/>
          <w:lang w:val="en-GB" w:eastAsia="zh-CN" w:bidi="hi-IN"/>
        </w:rPr>
        <w:t xml:space="preserve">” </w:t>
      </w:r>
      <w:r>
        <w:rPr/>
        <w:t>area,</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 company was hired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ind w:left="0" w:hanging="0"/>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centerpiece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newspaper articles on the Rocky Mount </w:t>
      </w:r>
      <w:r>
        <w:rPr>
          <w:i/>
          <w:iCs/>
        </w:rPr>
        <w:t>Diplodocus</w:t>
      </w:r>
      <w:r>
        <w:rPr/>
        <w:t xml:space="preserve"> project. </w:t>
      </w:r>
      <w:r>
        <w:rPr/>
        <w:t xml:space="preserve">Robert Bakker (Houston Museum of Natural History), </w:t>
      </w:r>
      <w:r>
        <w:rPr/>
        <w:t>David S. Berman (late of the Carnegie Museum), Brian Curtice (Fossil Crates), Jeff Liston (Royal Tyrrell Museum of Palaeontology), Peter May (Research Casting International), Ilja Nieuwland (Huygens Institute, Royal Netherlands Academy of Arts and Sciences) and Michael A. Taylor (National Museums Scotland)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Many of the letters and newspaper articles referenced herein can be found in the archive at </w:t>
      </w:r>
      <w:hyperlink r:id="rId6">
        <w:r>
          <w:rPr>
            <w:rStyle w:val="InternetLink"/>
          </w:rPr>
          <w:t>https://github.com/MikeTaylor/palaeo-concrete</w:t>
        </w:r>
      </w:hyperlink>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artifact with magical powers.</w:t>
      </w:r>
    </w:p>
    <w:p>
      <w:pPr>
        <w:pStyle w:val="TextBody"/>
        <w:rPr/>
      </w:pPr>
      <w:r>
        <w:rPr/>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shd w:fill="FFFF00" w:val="clear"/>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7">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8">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9">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r>
        <w:rPr>
          <w:rStyle w:val="InternetLink"/>
        </w:rPr>
        <w:t>https://newspapers.lib.utah.edu/ark:/87278/s6zk6w6s/21338221</w:t>
      </w:r>
      <w:r>
        <w:rPr/>
        <w:t>. Drafted by G. Ernest Untermann as “Dippy rides again”.</w:t>
      </w:r>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ind w:right="0" w:hanging="0"/>
        <w:rPr/>
      </w:pPr>
      <w:r>
        <w:rPr/>
        <w:t xml:space="preserve">Dinolab, inc. 2001. </w:t>
      </w:r>
      <w:r>
        <w:rPr>
          <w:i/>
          <w:iCs/>
        </w:rPr>
        <w:t>UT Field House of Natural History accounting sheet</w:t>
      </w:r>
      <w:r>
        <w:rPr/>
        <w:t>. August 2001.</w:t>
      </w:r>
    </w:p>
    <w:p>
      <w:pPr>
        <w:pStyle w:val="Reference"/>
        <w:ind w:right="0" w:hanging="0"/>
        <w:rPr/>
      </w:pPr>
      <w:r>
        <w:rPr/>
        <w:t>Downs, Theodore. 1956. Letter to G. Ernest Untermann. 19 July 1956.</w:t>
      </w:r>
    </w:p>
    <w:p>
      <w:pPr>
        <w:pStyle w:val="Reference"/>
        <w:rPr/>
      </w:pPr>
      <w:r>
        <w:rPr/>
        <w:t>Downs, Theodore. 1957. Letter to G. Ernest Untermann. 23 May 1957.</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2022a. Rocky Mount has a skeleton in its closet ... We just don't know where it is.  </w:t>
      </w:r>
      <w:r>
        <w:rPr>
          <w:i/>
          <w:iCs/>
        </w:rPr>
        <w:t>Rocky Mount ...Way Back When</w:t>
      </w:r>
      <w:r>
        <w:rPr/>
        <w:t xml:space="preserve">, 12 October 2022. </w:t>
      </w:r>
      <w:hyperlink r:id="rId23">
        <w:r>
          <w:rPr>
            <w:rStyle w:val="InternetLink"/>
          </w:rPr>
          <w:t>https://www.facebook.com/groups/34407448334/permalink/10159232557673335/</w:t>
        </w:r>
      </w:hyperlink>
    </w:p>
    <w:p>
      <w:pPr>
        <w:pStyle w:val="Reference"/>
        <w:rPr/>
      </w:pPr>
      <w:r>
        <w:rPr/>
        <w:t xml:space="preserve">Herring, Gene. 2022b. It seems that every time I research and post a story about Rocky Mount, more facts are revealed. </w:t>
      </w:r>
      <w:r>
        <w:rPr>
          <w:i/>
          <w:iCs/>
        </w:rPr>
        <w:t>Rocky Mount ...Way Back When</w:t>
      </w:r>
      <w:r>
        <w:rPr/>
        <w:t xml:space="preserve">, 14 October 2022. </w:t>
      </w:r>
      <w:hyperlink r:id="rId24">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5">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TextBody"/>
        <w:rPr/>
      </w:pPr>
      <w:r>
        <w:rPr/>
        <w:t>Peter H. Laraba.</w:t>
      </w:r>
      <w:r>
        <w:rPr/>
        <w:t xml:space="preserve"> 1985. </w:t>
      </w:r>
      <w:r>
        <w:rPr/>
        <w:t>Letter to</w:t>
      </w:r>
      <w:r>
        <w:rPr/>
        <w:t xml:space="preserve"> </w:t>
      </w:r>
      <w:r>
        <w:rPr/>
        <w:t xml:space="preserve">Karl L. </w:t>
      </w:r>
      <w:r>
        <w:rPr/>
        <w:t xml:space="preserve">McKinnon. </w:t>
      </w:r>
      <w:r>
        <w:rPr/>
        <w:t>31 August 1985.</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6">
        <w:r>
          <w:rPr>
            <w:rStyle w:val="InternetLink"/>
          </w:rPr>
          <w:t>https://archiveswest.orbiscascade.org/ark:/80444/xv38626</w:t>
        </w:r>
      </w:hyperlink>
      <w:r>
        <w:rPr/>
        <w:t xml:space="preserve">, archived at </w:t>
      </w:r>
      <w:hyperlink r:id="rId2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TextBody"/>
        <w:rPr/>
      </w:pPr>
      <w:r>
        <w:rPr/>
        <w:t xml:space="preserve">McKinnon, </w:t>
      </w:r>
      <w:r>
        <w:rPr/>
        <w:t>Karl L.</w:t>
      </w:r>
      <w:r>
        <w:rPr/>
        <w:t xml:space="preserve"> 1985. </w:t>
      </w:r>
      <w:r>
        <w:rPr/>
        <w:t>Letter to Peter H. Laraba. 21 November 1985.</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9">
        <w:r>
          <w:rPr>
            <w:rStyle w:val="InternetLink"/>
          </w:rPr>
          <w:t>http://hdl.handle.net/2246/6497</w:t>
        </w:r>
      </w:hyperlink>
    </w:p>
    <w:p>
      <w:pPr>
        <w:pStyle w:val="Reference"/>
        <w:rPr/>
      </w:pPr>
      <w:r>
        <w:rPr/>
        <w:t>Ogawa, William Y. 1957. Letter to G. Ernest Untermann. 22 May 1957.</w:t>
      </w:r>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30">
        <w:r>
          <w:rPr>
            <w:rStyle w:val="VisitedInternetLink"/>
          </w:rPr>
          <w:t>https://wusfnews.wusf.usf.edu/news/2017-05-18/mosi-to-close-imax-other-exhibits-in-cost-saving-reconfiguration</w:t>
        </w:r>
      </w:hyperlink>
      <w:r>
        <w:rPr/>
        <w:t xml:space="preserve">, archived at </w:t>
      </w:r>
      <w:hyperlink r:id="rId31">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shd w:fill="FFFF00" w:val="clear"/>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shd w:fill="FFFF00" w:val="clear"/>
        </w:rPr>
        <w:t>XXX replace with reference to preprint</w:t>
      </w:r>
      <w:bookmarkStart w:id="23" w:name="__DdeLink__3619_3219802390"/>
      <w:r>
        <w:rPr>
          <w:shd w:fill="FFFF00" w:val="clear"/>
        </w:rPr>
        <w:t xml:space="preserve"> when available</w:t>
      </w:r>
      <w:bookmarkEnd w:id="23"/>
      <w:r>
        <w:rPr>
          <w:shd w:fill="FFFF00" w:val="clear"/>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Thursday, August 7, 195, p1.</w:t>
      </w:r>
    </w:p>
    <w:p>
      <w:pPr>
        <w:pStyle w:val="Reference"/>
        <w:rPr/>
      </w:pPr>
      <w:r>
        <w:rPr/>
        <w:t>Untermann, G. Ernest. 1956. Letter to Theodore Downs. 27 July 1956.</w:t>
      </w:r>
    </w:p>
    <w:p>
      <w:pPr>
        <w:pStyle w:val="Reference"/>
        <w:rPr/>
      </w:pPr>
      <w:r>
        <w:rPr/>
        <w:t xml:space="preserve">Untermann, G. Ernest. 1957. Dippy draws “dudes” by thousands, boosts tourist travel to museum. </w:t>
      </w:r>
      <w:r>
        <w:rPr>
          <w:i/>
          <w:iCs/>
        </w:rPr>
        <w:t>Vernal Express</w:t>
      </w:r>
      <w:r>
        <w:rPr/>
        <w:t xml:space="preserve">, 19 December 1957. </w:t>
      </w:r>
      <w:hyperlink r:id="rId32">
        <w:r>
          <w:rPr>
            <w:rStyle w:val="InternetLink"/>
          </w:rPr>
          <w:t>https://newspapers.lib.utah.edu/ark:/87278/s6mw3wpx/21314960</w:t>
        </w:r>
      </w:hyperlink>
    </w:p>
    <w:p>
      <w:pPr>
        <w:pStyle w:val="Reference"/>
        <w:rPr/>
      </w:pPr>
      <w:r>
        <w:rPr/>
        <w:t>Untermann, G. Ernest. 1958. Letter to Theodore Downs, copied to William Y. Ogawa. 7 February 1958.</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shd w:fill="FFFF00" w:val="clear"/>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3">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ind w:left="0" w:hanging="0"/>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w:t>
      </w:r>
      <w:r>
        <w:rPr/>
        <w:t>three</w:t>
      </w:r>
      <w:r>
        <w:rPr/>
        <w:t xml:space="preserve"> sources of information: a list maintained by Dinolab and forwarded by Brian D. Curtice; James H. Madsen’s (1993) memorandum to Mary Dawson (Carnegie Museum) and Alden H. Hamlin (Utah Field House); </w:t>
      </w:r>
      <w:r>
        <w:rPr/>
        <w:t>and an accounting made by Dinolab to Steve Sroke shortly after he started work at the Field House (Dinolab 2001)</w:t>
      </w:r>
      <w:r>
        <w:rPr/>
        <w:t xml:space="preserve">. The </w:t>
      </w:r>
      <w:r>
        <w:rPr/>
        <w:t>first of these</w:t>
      </w:r>
      <w:r>
        <w:rPr/>
        <w:t xml:space="preserve"> lists specific cities that the casts were sent </w:t>
      </w:r>
      <w:r>
        <w:rPr/>
        <w:t>to</w:t>
      </w:r>
      <w:r>
        <w:rPr/>
        <w:t xml:space="preserve">, includes dates, and extends to #13; the </w:t>
      </w:r>
      <w:r>
        <w:rPr/>
        <w:t xml:space="preserve">second </w:t>
      </w:r>
      <w:r>
        <w:rPr/>
        <w:t xml:space="preserve">lists only the first four casts, lists clients, gives regions rather than cites, and notes what royalties were paid; </w:t>
      </w:r>
      <w:r>
        <w:rPr/>
        <w:t xml:space="preserve">the third notes where payments were made “in kind” as contribution towards the cost of a </w:t>
      </w:r>
      <w:r>
        <w:rPr>
          <w:i/>
          <w:iCs/>
        </w:rPr>
        <w:t>Stegosaurus</w:t>
      </w:r>
      <w:r>
        <w:rPr/>
        <w:t xml:space="preserve"> cast</w:t>
      </w:r>
      <w:r>
        <w:rPr/>
        <w:t>.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365"/>
        <w:gridCol w:w="1480"/>
        <w:gridCol w:w="1073"/>
        <w:gridCol w:w="1074"/>
        <w:gridCol w:w="968"/>
        <w:gridCol w:w="1925"/>
        <w:gridCol w:w="1192"/>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365" w:type="dxa"/>
            <w:tcBorders/>
          </w:tcPr>
          <w:p>
            <w:pPr>
              <w:pStyle w:val="TextBody"/>
              <w:widowControl w:val="false"/>
              <w:spacing w:before="0" w:after="140"/>
              <w:rPr>
                <w:b/>
                <w:b/>
                <w:bCs/>
                <w:sz w:val="22"/>
                <w:szCs w:val="22"/>
              </w:rPr>
            </w:pPr>
            <w:r>
              <w:rPr>
                <w:b/>
                <w:bCs/>
                <w:sz w:val="22"/>
                <w:szCs w:val="22"/>
              </w:rPr>
              <w:t>Date</w:t>
            </w:r>
          </w:p>
        </w:tc>
        <w:tc>
          <w:tcPr>
            <w:tcW w:w="1480" w:type="dxa"/>
            <w:tcBorders/>
          </w:tcPr>
          <w:p>
            <w:pPr>
              <w:pStyle w:val="TextBody"/>
              <w:widowControl w:val="false"/>
              <w:spacing w:before="0" w:after="140"/>
              <w:rPr>
                <w:b/>
                <w:b/>
                <w:bCs/>
                <w:sz w:val="22"/>
                <w:szCs w:val="22"/>
              </w:rPr>
            </w:pPr>
            <w:r>
              <w:rPr>
                <w:b/>
                <w:bCs/>
                <w:sz w:val="22"/>
                <w:szCs w:val="22"/>
              </w:rPr>
              <w:t>Client</w:t>
            </w:r>
          </w:p>
        </w:tc>
        <w:tc>
          <w:tcPr>
            <w:tcW w:w="1073" w:type="dxa"/>
            <w:tcBorders/>
          </w:tcPr>
          <w:p>
            <w:pPr>
              <w:pStyle w:val="TextBody"/>
              <w:widowControl w:val="false"/>
              <w:spacing w:before="0" w:after="140"/>
              <w:rPr>
                <w:b/>
                <w:b/>
                <w:bCs/>
                <w:sz w:val="22"/>
                <w:szCs w:val="22"/>
              </w:rPr>
            </w:pPr>
            <w:r>
              <w:rPr>
                <w:b/>
                <w:bCs/>
                <w:sz w:val="22"/>
                <w:szCs w:val="22"/>
              </w:rPr>
              <w:t>City</w:t>
            </w:r>
          </w:p>
        </w:tc>
        <w:tc>
          <w:tcPr>
            <w:tcW w:w="1074" w:type="dxa"/>
            <w:tcBorders/>
          </w:tcPr>
          <w:p>
            <w:pPr>
              <w:pStyle w:val="TextBody"/>
              <w:widowControl w:val="false"/>
              <w:spacing w:before="0" w:after="140"/>
              <w:rPr>
                <w:b/>
                <w:b/>
                <w:bCs/>
                <w:sz w:val="22"/>
                <w:szCs w:val="22"/>
              </w:rPr>
            </w:pPr>
            <w:r>
              <w:rPr>
                <w:b/>
                <w:bCs/>
                <w:sz w:val="22"/>
                <w:szCs w:val="22"/>
              </w:rPr>
              <w:t>Region</w:t>
            </w:r>
          </w:p>
        </w:tc>
        <w:tc>
          <w:tcPr>
            <w:tcW w:w="968" w:type="dxa"/>
            <w:tcBorders/>
          </w:tcPr>
          <w:p>
            <w:pPr>
              <w:pStyle w:val="TextBody"/>
              <w:widowControl w:val="false"/>
              <w:spacing w:before="0" w:after="140"/>
              <w:rPr>
                <w:b/>
                <w:b/>
                <w:bCs/>
                <w:sz w:val="22"/>
                <w:szCs w:val="22"/>
              </w:rPr>
            </w:pPr>
            <w:r>
              <w:rPr>
                <w:b/>
                <w:bCs/>
                <w:sz w:val="22"/>
                <w:szCs w:val="22"/>
              </w:rPr>
              <w:t>Country</w:t>
            </w:r>
          </w:p>
        </w:tc>
        <w:tc>
          <w:tcPr>
            <w:tcW w:w="3117"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365" w:type="dxa"/>
            <w:tcBorders/>
          </w:tcPr>
          <w:p>
            <w:pPr>
              <w:pStyle w:val="TextBody"/>
              <w:widowControl w:val="false"/>
              <w:spacing w:before="0" w:after="140"/>
              <w:rPr>
                <w:b/>
                <w:b/>
                <w:bCs/>
                <w:sz w:val="22"/>
                <w:szCs w:val="22"/>
              </w:rPr>
            </w:pPr>
            <w:r>
              <w:rPr>
                <w:b/>
                <w:bCs/>
                <w:sz w:val="22"/>
                <w:szCs w:val="22"/>
              </w:rPr>
            </w:r>
          </w:p>
        </w:tc>
        <w:tc>
          <w:tcPr>
            <w:tcW w:w="1480" w:type="dxa"/>
            <w:tcBorders/>
          </w:tcPr>
          <w:p>
            <w:pPr>
              <w:pStyle w:val="TextBody"/>
              <w:widowControl w:val="false"/>
              <w:spacing w:before="0" w:after="140"/>
              <w:rPr>
                <w:b/>
                <w:b/>
                <w:bCs/>
                <w:sz w:val="22"/>
                <w:szCs w:val="22"/>
              </w:rPr>
            </w:pPr>
            <w:r>
              <w:rPr>
                <w:b/>
                <w:bCs/>
                <w:sz w:val="22"/>
                <w:szCs w:val="22"/>
              </w:rPr>
            </w:r>
          </w:p>
        </w:tc>
        <w:tc>
          <w:tcPr>
            <w:tcW w:w="1073" w:type="dxa"/>
            <w:tcBorders/>
          </w:tcPr>
          <w:p>
            <w:pPr>
              <w:pStyle w:val="TextBody"/>
              <w:widowControl w:val="false"/>
              <w:spacing w:before="0" w:after="140"/>
              <w:rPr>
                <w:b/>
                <w:b/>
                <w:bCs/>
                <w:sz w:val="22"/>
                <w:szCs w:val="22"/>
              </w:rPr>
            </w:pPr>
            <w:r>
              <w:rPr>
                <w:b/>
                <w:bCs/>
                <w:sz w:val="22"/>
                <w:szCs w:val="22"/>
              </w:rPr>
            </w:r>
          </w:p>
        </w:tc>
        <w:tc>
          <w:tcPr>
            <w:tcW w:w="1074" w:type="dxa"/>
            <w:tcBorders/>
          </w:tcPr>
          <w:p>
            <w:pPr>
              <w:pStyle w:val="TextBody"/>
              <w:widowControl w:val="false"/>
              <w:spacing w:before="0" w:after="140"/>
              <w:rPr>
                <w:b/>
                <w:b/>
                <w:bCs/>
                <w:sz w:val="22"/>
                <w:szCs w:val="22"/>
              </w:rPr>
            </w:pPr>
            <w:r>
              <w:rPr>
                <w:b/>
                <w:bCs/>
                <w:sz w:val="22"/>
                <w:szCs w:val="22"/>
              </w:rPr>
            </w:r>
          </w:p>
        </w:tc>
        <w:tc>
          <w:tcPr>
            <w:tcW w:w="968" w:type="dxa"/>
            <w:tcBorders/>
          </w:tcPr>
          <w:p>
            <w:pPr>
              <w:pStyle w:val="TextBody"/>
              <w:widowControl w:val="false"/>
              <w:spacing w:before="0" w:after="140"/>
              <w:rPr>
                <w:b/>
                <w:b/>
                <w:bCs/>
                <w:sz w:val="22"/>
                <w:szCs w:val="22"/>
              </w:rPr>
            </w:pPr>
            <w:r>
              <w:rPr>
                <w:b/>
                <w:bCs/>
                <w:sz w:val="22"/>
                <w:szCs w:val="22"/>
              </w:rPr>
            </w:r>
          </w:p>
        </w:tc>
        <w:tc>
          <w:tcPr>
            <w:tcW w:w="1925" w:type="dxa"/>
            <w:tcBorders/>
          </w:tcPr>
          <w:p>
            <w:pPr>
              <w:pStyle w:val="TextBody"/>
              <w:widowControl w:val="false"/>
              <w:spacing w:before="0" w:after="140"/>
              <w:rPr>
                <w:b/>
                <w:b/>
                <w:bCs/>
                <w:sz w:val="22"/>
                <w:szCs w:val="22"/>
              </w:rPr>
            </w:pPr>
            <w:r>
              <w:rPr>
                <w:b/>
                <w:bCs/>
                <w:sz w:val="22"/>
                <w:szCs w:val="22"/>
              </w:rPr>
              <w:t>Field House</w:t>
            </w:r>
          </w:p>
        </w:tc>
        <w:tc>
          <w:tcPr>
            <w:tcW w:w="1192"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365" w:type="dxa"/>
            <w:tcBorders/>
          </w:tcPr>
          <w:p>
            <w:pPr>
              <w:pStyle w:val="TextBody"/>
              <w:widowControl w:val="false"/>
              <w:spacing w:before="0" w:after="140"/>
              <w:rPr>
                <w:sz w:val="22"/>
                <w:szCs w:val="22"/>
              </w:rPr>
            </w:pPr>
            <w:r>
              <w:rPr>
                <w:sz w:val="22"/>
                <w:szCs w:val="22"/>
              </w:rPr>
              <w:t>January 1990</w:t>
            </w:r>
          </w:p>
        </w:tc>
        <w:tc>
          <w:tcPr>
            <w:tcW w:w="1480" w:type="dxa"/>
            <w:tcBorders/>
          </w:tcPr>
          <w:p>
            <w:pPr>
              <w:pStyle w:val="TextBody"/>
              <w:widowControl w:val="false"/>
              <w:spacing w:before="0" w:after="140"/>
              <w:rPr>
                <w:sz w:val="22"/>
                <w:szCs w:val="22"/>
              </w:rPr>
            </w:pPr>
            <w:r>
              <w:rPr>
                <w:sz w:val="22"/>
                <w:szCs w:val="22"/>
              </w:rPr>
              <w:t>Meitetzu</w:t>
            </w:r>
          </w:p>
        </w:tc>
        <w:tc>
          <w:tcPr>
            <w:tcW w:w="1073" w:type="dxa"/>
            <w:tcBorders/>
          </w:tcPr>
          <w:p>
            <w:pPr>
              <w:pStyle w:val="TextBody"/>
              <w:widowControl w:val="false"/>
              <w:spacing w:before="0" w:after="140"/>
              <w:rPr>
                <w:sz w:val="22"/>
                <w:szCs w:val="22"/>
              </w:rPr>
            </w:pPr>
            <w:r>
              <w:rPr>
                <w:sz w:val="22"/>
                <w:szCs w:val="22"/>
              </w:rPr>
              <w:t>Odawara</w:t>
            </w:r>
          </w:p>
        </w:tc>
        <w:tc>
          <w:tcPr>
            <w:tcW w:w="1074" w:type="dxa"/>
            <w:tcBorders/>
          </w:tcPr>
          <w:p>
            <w:pPr>
              <w:pStyle w:val="TextBody"/>
              <w:widowControl w:val="false"/>
              <w:spacing w:before="0" w:after="140"/>
              <w:rPr>
                <w:sz w:val="22"/>
                <w:szCs w:val="22"/>
              </w:rPr>
            </w:pPr>
            <w:r>
              <w:rPr>
                <w:sz w:val="22"/>
                <w:szCs w:val="22"/>
              </w:rPr>
              <w:t>Kanagawa</w:t>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92"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365" w:type="dxa"/>
            <w:tcBorders/>
          </w:tcPr>
          <w:p>
            <w:pPr>
              <w:pStyle w:val="TextBody"/>
              <w:widowControl w:val="false"/>
              <w:spacing w:before="0" w:after="140"/>
              <w:rPr>
                <w:sz w:val="22"/>
                <w:szCs w:val="22"/>
              </w:rPr>
            </w:pPr>
            <w:r>
              <w:rPr>
                <w:sz w:val="22"/>
                <w:szCs w:val="22"/>
              </w:rPr>
              <w:t>October 1992</w:t>
            </w:r>
          </w:p>
        </w:tc>
        <w:tc>
          <w:tcPr>
            <w:tcW w:w="1480" w:type="dxa"/>
            <w:tcBorders/>
          </w:tcPr>
          <w:p>
            <w:pPr>
              <w:pStyle w:val="TextBody"/>
              <w:widowControl w:val="false"/>
              <w:spacing w:before="0" w:after="140"/>
              <w:rPr>
                <w:sz w:val="22"/>
                <w:szCs w:val="22"/>
              </w:rPr>
            </w:pPr>
            <w:r>
              <w:rPr>
                <w:sz w:val="22"/>
                <w:szCs w:val="22"/>
              </w:rPr>
              <w:t>Meitetzu</w:t>
            </w:r>
          </w:p>
        </w:tc>
        <w:tc>
          <w:tcPr>
            <w:tcW w:w="1073" w:type="dxa"/>
            <w:tcBorders/>
          </w:tcPr>
          <w:p>
            <w:pPr>
              <w:pStyle w:val="TextBody"/>
              <w:widowControl w:val="false"/>
              <w:spacing w:before="0" w:after="140"/>
              <w:rPr>
                <w:sz w:val="22"/>
                <w:szCs w:val="22"/>
              </w:rPr>
            </w:pPr>
            <w:r>
              <w:rPr>
                <w:sz w:val="22"/>
                <w:szCs w:val="22"/>
              </w:rPr>
              <w:t>Shiramine</w:t>
            </w:r>
          </w:p>
        </w:tc>
        <w:tc>
          <w:tcPr>
            <w:tcW w:w="1074" w:type="dxa"/>
            <w:tcBorders/>
          </w:tcPr>
          <w:p>
            <w:pPr>
              <w:pStyle w:val="TextBody"/>
              <w:widowControl w:val="false"/>
              <w:spacing w:before="0" w:after="140"/>
              <w:rPr>
                <w:sz w:val="22"/>
                <w:szCs w:val="22"/>
              </w:rPr>
            </w:pPr>
            <w:r>
              <w:rPr>
                <w:sz w:val="22"/>
                <w:szCs w:val="22"/>
              </w:rPr>
              <w:t>Ishikawa</w:t>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92"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365" w:type="dxa"/>
            <w:tcBorders/>
          </w:tcPr>
          <w:p>
            <w:pPr>
              <w:pStyle w:val="TextBody"/>
              <w:widowControl w:val="false"/>
              <w:spacing w:before="0" w:after="140"/>
              <w:rPr>
                <w:sz w:val="22"/>
                <w:szCs w:val="22"/>
              </w:rPr>
            </w:pPr>
            <w:r>
              <w:rPr>
                <w:sz w:val="22"/>
                <w:szCs w:val="22"/>
              </w:rPr>
              <w:t>May 1992</w:t>
            </w:r>
          </w:p>
        </w:tc>
        <w:tc>
          <w:tcPr>
            <w:tcW w:w="1480" w:type="dxa"/>
            <w:tcBorders/>
          </w:tcPr>
          <w:p>
            <w:pPr>
              <w:pStyle w:val="TextBody"/>
              <w:widowControl w:val="false"/>
              <w:spacing w:before="0" w:after="140"/>
              <w:rPr>
                <w:sz w:val="22"/>
                <w:szCs w:val="22"/>
              </w:rPr>
            </w:pPr>
            <w:r>
              <w:rPr>
                <w:sz w:val="22"/>
                <w:szCs w:val="22"/>
              </w:rPr>
              <w:t>Mitzukoshi</w:t>
            </w:r>
          </w:p>
        </w:tc>
        <w:tc>
          <w:tcPr>
            <w:tcW w:w="2147" w:type="dxa"/>
            <w:gridSpan w:val="2"/>
            <w:tcBorders/>
          </w:tcPr>
          <w:p>
            <w:pPr>
              <w:pStyle w:val="TextBody"/>
              <w:widowControl w:val="false"/>
              <w:spacing w:before="0" w:after="140"/>
              <w:rPr>
                <w:i/>
                <w:i/>
                <w:iCs/>
                <w:sz w:val="22"/>
                <w:szCs w:val="22"/>
              </w:rPr>
            </w:pPr>
            <w:r>
              <w:rPr>
                <w:i/>
                <w:iCs/>
                <w:sz w:val="22"/>
                <w:szCs w:val="22"/>
              </w:rPr>
              <w:t>(Travelling exhibit)</w:t>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92"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365" w:type="dxa"/>
            <w:tcBorders/>
          </w:tcPr>
          <w:p>
            <w:pPr>
              <w:pStyle w:val="TextBody"/>
              <w:widowControl w:val="false"/>
              <w:spacing w:before="0" w:after="140"/>
              <w:rPr>
                <w:sz w:val="22"/>
                <w:szCs w:val="22"/>
              </w:rPr>
            </w:pPr>
            <w:r>
              <w:rPr>
                <w:sz w:val="22"/>
                <w:szCs w:val="22"/>
              </w:rPr>
              <w:t>June 1992</w:t>
            </w:r>
          </w:p>
        </w:tc>
        <w:tc>
          <w:tcPr>
            <w:tcW w:w="1480" w:type="dxa"/>
            <w:tcBorders/>
          </w:tcPr>
          <w:p>
            <w:pPr>
              <w:pStyle w:val="TextBody"/>
              <w:widowControl w:val="false"/>
              <w:spacing w:before="0" w:after="140"/>
              <w:rPr>
                <w:sz w:val="22"/>
                <w:szCs w:val="22"/>
              </w:rPr>
            </w:pPr>
            <w:r>
              <w:rPr>
                <w:sz w:val="22"/>
                <w:szCs w:val="22"/>
              </w:rPr>
              <w:t>RCI</w:t>
            </w:r>
          </w:p>
        </w:tc>
        <w:tc>
          <w:tcPr>
            <w:tcW w:w="1073" w:type="dxa"/>
            <w:tcBorders/>
          </w:tcPr>
          <w:p>
            <w:pPr>
              <w:pStyle w:val="TextBody"/>
              <w:widowControl w:val="false"/>
              <w:spacing w:before="0" w:after="140"/>
              <w:rPr>
                <w:sz w:val="22"/>
                <w:szCs w:val="22"/>
              </w:rPr>
            </w:pPr>
            <w:r>
              <w:rPr>
                <w:sz w:val="22"/>
                <w:szCs w:val="22"/>
              </w:rPr>
              <w:t>Shimizu</w:t>
            </w:r>
          </w:p>
        </w:tc>
        <w:tc>
          <w:tcPr>
            <w:tcW w:w="1074" w:type="dxa"/>
            <w:tcBorders/>
          </w:tcPr>
          <w:p>
            <w:pPr>
              <w:pStyle w:val="Normal"/>
              <w:widowControl w:val="false"/>
              <w:rPr>
                <w:sz w:val="22"/>
                <w:szCs w:val="22"/>
              </w:rPr>
            </w:pPr>
            <w:r>
              <w:rPr>
                <w:sz w:val="22"/>
                <w:szCs w:val="22"/>
              </w:rPr>
              <w:t>Tokai</w:t>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$5,000</w:t>
            </w:r>
          </w:p>
        </w:tc>
        <w:tc>
          <w:tcPr>
            <w:tcW w:w="1192"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365" w:type="dxa"/>
            <w:tcBorders/>
          </w:tcPr>
          <w:p>
            <w:pPr>
              <w:pStyle w:val="TextBody"/>
              <w:widowControl w:val="false"/>
              <w:spacing w:before="0" w:after="140"/>
              <w:rPr>
                <w:sz w:val="22"/>
                <w:szCs w:val="22"/>
              </w:rPr>
            </w:pPr>
            <w:r>
              <w:rPr>
                <w:sz w:val="22"/>
                <w:szCs w:val="22"/>
              </w:rPr>
              <w:t>May 1991</w:t>
            </w:r>
          </w:p>
        </w:tc>
        <w:tc>
          <w:tcPr>
            <w:tcW w:w="1480" w:type="dxa"/>
            <w:tcBorders/>
          </w:tcPr>
          <w:p>
            <w:pPr>
              <w:pStyle w:val="TextBody"/>
              <w:widowControl w:val="false"/>
              <w:spacing w:before="0" w:after="140"/>
              <w:rPr>
                <w:sz w:val="22"/>
                <w:szCs w:val="22"/>
              </w:rPr>
            </w:pPr>
            <w:r>
              <w:rPr>
                <w:sz w:val="22"/>
                <w:szCs w:val="22"/>
              </w:rPr>
              <w:t>Alden Hamblin</w:t>
            </w:r>
          </w:p>
        </w:tc>
        <w:tc>
          <w:tcPr>
            <w:tcW w:w="1073" w:type="dxa"/>
            <w:tcBorders/>
          </w:tcPr>
          <w:p>
            <w:pPr>
              <w:pStyle w:val="TextBody"/>
              <w:widowControl w:val="false"/>
              <w:spacing w:before="0" w:after="140"/>
              <w:rPr>
                <w:sz w:val="22"/>
                <w:szCs w:val="22"/>
              </w:rPr>
            </w:pPr>
            <w:r>
              <w:rPr>
                <w:sz w:val="22"/>
                <w:szCs w:val="22"/>
              </w:rPr>
              <w:t>Vernal</w:t>
            </w:r>
          </w:p>
        </w:tc>
        <w:tc>
          <w:tcPr>
            <w:tcW w:w="1074" w:type="dxa"/>
            <w:tcBorders/>
          </w:tcPr>
          <w:p>
            <w:pPr>
              <w:pStyle w:val="Normal"/>
              <w:widowControl w:val="false"/>
              <w:rPr>
                <w:sz w:val="22"/>
                <w:szCs w:val="22"/>
              </w:rPr>
            </w:pPr>
            <w:r>
              <w:rPr>
                <w:sz w:val="22"/>
                <w:szCs w:val="22"/>
              </w:rPr>
              <w:t>Utah</w:t>
            </w:r>
          </w:p>
        </w:tc>
        <w:tc>
          <w:tcPr>
            <w:tcW w:w="968"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92"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365" w:type="dxa"/>
            <w:tcBorders/>
          </w:tcPr>
          <w:p>
            <w:pPr>
              <w:pStyle w:val="TextBody"/>
              <w:widowControl w:val="false"/>
              <w:spacing w:before="0" w:after="140"/>
              <w:rPr>
                <w:sz w:val="22"/>
                <w:szCs w:val="22"/>
              </w:rPr>
            </w:pPr>
            <w:r>
              <w:rPr>
                <w:sz w:val="22"/>
                <w:szCs w:val="22"/>
              </w:rPr>
              <w:t>February 1998</w:t>
            </w:r>
          </w:p>
        </w:tc>
        <w:tc>
          <w:tcPr>
            <w:tcW w:w="1480" w:type="dxa"/>
            <w:tcBorders/>
          </w:tcPr>
          <w:p>
            <w:pPr>
              <w:pStyle w:val="TextBody"/>
              <w:widowControl w:val="false"/>
              <w:spacing w:before="0" w:after="140"/>
              <w:rPr>
                <w:sz w:val="22"/>
                <w:szCs w:val="22"/>
              </w:rPr>
            </w:pPr>
            <w:r>
              <w:rPr>
                <w:sz w:val="22"/>
                <w:szCs w:val="22"/>
              </w:rPr>
              <w:t>Aurora Oval</w:t>
            </w:r>
          </w:p>
        </w:tc>
        <w:tc>
          <w:tcPr>
            <w:tcW w:w="1073" w:type="dxa"/>
            <w:tcBorders/>
          </w:tcPr>
          <w:p>
            <w:pPr>
              <w:pStyle w:val="TextBody"/>
              <w:widowControl w:val="false"/>
              <w:spacing w:before="0" w:after="140"/>
              <w:rPr>
                <w:sz w:val="22"/>
                <w:szCs w:val="22"/>
              </w:rPr>
            </w:pPr>
            <w:r>
              <w:rPr>
                <w:sz w:val="22"/>
                <w:szCs w:val="22"/>
              </w:rPr>
              <w:t>Tokyo</w:t>
            </w:r>
          </w:p>
        </w:tc>
        <w:tc>
          <w:tcPr>
            <w:tcW w:w="1074" w:type="dxa"/>
            <w:tcBorders/>
          </w:tcPr>
          <w:p>
            <w:pPr>
              <w:pStyle w:val="Normal"/>
              <w:widowControl w:val="false"/>
              <w:rPr>
                <w:sz w:val="22"/>
                <w:szCs w:val="22"/>
              </w:rPr>
            </w:pPr>
            <w:r>
              <w:rPr>
                <w:sz w:val="22"/>
                <w:szCs w:val="22"/>
              </w:rPr>
            </w:r>
          </w:p>
        </w:tc>
        <w:tc>
          <w:tcPr>
            <w:tcW w:w="968" w:type="dxa"/>
            <w:tcBorders/>
          </w:tcPr>
          <w:p>
            <w:pPr>
              <w:pStyle w:val="TextBody"/>
              <w:widowControl w:val="false"/>
              <w:spacing w:before="0" w:after="140"/>
              <w:rPr>
                <w:sz w:val="22"/>
                <w:szCs w:val="22"/>
              </w:rPr>
            </w:pPr>
            <w:r>
              <w:rPr>
                <w:sz w:val="22"/>
                <w:szCs w:val="22"/>
              </w:rPr>
              <w:t>Japan</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92"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365" w:type="dxa"/>
            <w:tcBorders/>
          </w:tcPr>
          <w:p>
            <w:pPr>
              <w:pStyle w:val="TextBody"/>
              <w:widowControl w:val="false"/>
              <w:spacing w:before="0" w:after="140"/>
              <w:rPr>
                <w:sz w:val="22"/>
                <w:szCs w:val="22"/>
              </w:rPr>
            </w:pPr>
            <w:r>
              <w:rPr>
                <w:sz w:val="22"/>
                <w:szCs w:val="22"/>
              </w:rPr>
              <w:t>October 1998</w:t>
            </w:r>
          </w:p>
        </w:tc>
        <w:tc>
          <w:tcPr>
            <w:tcW w:w="1480" w:type="dxa"/>
            <w:tcBorders/>
          </w:tcPr>
          <w:p>
            <w:pPr>
              <w:pStyle w:val="TextBody"/>
              <w:widowControl w:val="false"/>
              <w:spacing w:before="0" w:after="140"/>
              <w:rPr>
                <w:sz w:val="22"/>
                <w:szCs w:val="22"/>
              </w:rPr>
            </w:pPr>
            <w:r>
              <w:rPr>
                <w:sz w:val="22"/>
                <w:szCs w:val="22"/>
              </w:rPr>
              <w:t>David Letasi</w:t>
            </w:r>
          </w:p>
        </w:tc>
        <w:tc>
          <w:tcPr>
            <w:tcW w:w="1073" w:type="dxa"/>
            <w:tcBorders/>
          </w:tcPr>
          <w:p>
            <w:pPr>
              <w:pStyle w:val="TextBody"/>
              <w:widowControl w:val="false"/>
              <w:spacing w:before="0" w:after="140"/>
              <w:rPr>
                <w:sz w:val="22"/>
                <w:szCs w:val="22"/>
              </w:rPr>
            </w:pPr>
            <w:r>
              <w:rPr>
                <w:sz w:val="22"/>
                <w:szCs w:val="22"/>
              </w:rPr>
              <w:t>Tampa</w:t>
            </w:r>
          </w:p>
        </w:tc>
        <w:tc>
          <w:tcPr>
            <w:tcW w:w="1074" w:type="dxa"/>
            <w:tcBorders/>
          </w:tcPr>
          <w:p>
            <w:pPr>
              <w:pStyle w:val="Normal"/>
              <w:widowControl w:val="false"/>
              <w:rPr>
                <w:sz w:val="22"/>
                <w:szCs w:val="22"/>
              </w:rPr>
            </w:pPr>
            <w:r>
              <w:rPr>
                <w:sz w:val="22"/>
                <w:szCs w:val="22"/>
              </w:rPr>
              <w:t>Florida</w:t>
            </w:r>
          </w:p>
        </w:tc>
        <w:tc>
          <w:tcPr>
            <w:tcW w:w="968"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92"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8</w:t>
            </w:r>
          </w:p>
        </w:tc>
        <w:tc>
          <w:tcPr>
            <w:tcW w:w="1365" w:type="dxa"/>
            <w:tcBorders/>
          </w:tcPr>
          <w:p>
            <w:pPr>
              <w:pStyle w:val="TextBody"/>
              <w:widowControl w:val="false"/>
              <w:spacing w:before="0" w:after="140"/>
              <w:rPr>
                <w:sz w:val="22"/>
                <w:szCs w:val="22"/>
              </w:rPr>
            </w:pPr>
            <w:r>
              <w:rPr>
                <w:sz w:val="22"/>
                <w:szCs w:val="22"/>
              </w:rPr>
              <w:t>October 1998</w:t>
            </w:r>
          </w:p>
        </w:tc>
        <w:tc>
          <w:tcPr>
            <w:tcW w:w="1480" w:type="dxa"/>
            <w:tcBorders/>
          </w:tcPr>
          <w:p>
            <w:pPr>
              <w:pStyle w:val="TextBody"/>
              <w:widowControl w:val="false"/>
              <w:spacing w:before="0" w:after="140"/>
              <w:rPr>
                <w:sz w:val="22"/>
                <w:szCs w:val="22"/>
              </w:rPr>
            </w:pPr>
            <w:r>
              <w:rPr>
                <w:sz w:val="22"/>
                <w:szCs w:val="22"/>
              </w:rPr>
              <w:t>David Letasi</w:t>
            </w:r>
          </w:p>
        </w:tc>
        <w:tc>
          <w:tcPr>
            <w:tcW w:w="1073" w:type="dxa"/>
            <w:tcBorders/>
          </w:tcPr>
          <w:p>
            <w:pPr>
              <w:pStyle w:val="TextBody"/>
              <w:widowControl w:val="false"/>
              <w:spacing w:before="0" w:after="140"/>
              <w:rPr>
                <w:sz w:val="22"/>
                <w:szCs w:val="22"/>
              </w:rPr>
            </w:pPr>
            <w:r>
              <w:rPr>
                <w:sz w:val="22"/>
                <w:szCs w:val="22"/>
              </w:rPr>
              <w:t>Tampa</w:t>
            </w:r>
          </w:p>
        </w:tc>
        <w:tc>
          <w:tcPr>
            <w:tcW w:w="1074" w:type="dxa"/>
            <w:tcBorders/>
          </w:tcPr>
          <w:p>
            <w:pPr>
              <w:pStyle w:val="Normal"/>
              <w:widowControl w:val="false"/>
              <w:rPr>
                <w:sz w:val="22"/>
                <w:szCs w:val="22"/>
              </w:rPr>
            </w:pPr>
            <w:r>
              <w:rPr>
                <w:sz w:val="22"/>
                <w:szCs w:val="22"/>
              </w:rPr>
              <w:t>Florida</w:t>
            </w:r>
          </w:p>
        </w:tc>
        <w:tc>
          <w:tcPr>
            <w:tcW w:w="968"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92"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365" w:type="dxa"/>
            <w:tcBorders/>
          </w:tcPr>
          <w:p>
            <w:pPr>
              <w:pStyle w:val="TextBody"/>
              <w:widowControl w:val="false"/>
              <w:spacing w:before="0" w:after="140"/>
              <w:rPr>
                <w:sz w:val="22"/>
                <w:szCs w:val="22"/>
              </w:rPr>
            </w:pPr>
            <w:r>
              <w:rPr>
                <w:sz w:val="22"/>
                <w:szCs w:val="22"/>
              </w:rPr>
              <w:t>2006</w:t>
            </w:r>
          </w:p>
        </w:tc>
        <w:tc>
          <w:tcPr>
            <w:tcW w:w="1480" w:type="dxa"/>
            <w:tcBorders/>
          </w:tcPr>
          <w:p>
            <w:pPr>
              <w:pStyle w:val="TextBody"/>
              <w:widowControl w:val="false"/>
              <w:spacing w:before="0" w:after="140"/>
              <w:rPr>
                <w:sz w:val="22"/>
                <w:szCs w:val="22"/>
              </w:rPr>
            </w:pPr>
            <w:r>
              <w:rPr>
                <w:sz w:val="22"/>
                <w:szCs w:val="22"/>
              </w:rPr>
              <w:t>The Dinosaur Store</w:t>
            </w:r>
          </w:p>
        </w:tc>
        <w:tc>
          <w:tcPr>
            <w:tcW w:w="1073" w:type="dxa"/>
            <w:tcBorders/>
          </w:tcPr>
          <w:p>
            <w:pPr>
              <w:pStyle w:val="TextBody"/>
              <w:widowControl w:val="false"/>
              <w:spacing w:before="0" w:after="140"/>
              <w:rPr>
                <w:sz w:val="22"/>
                <w:szCs w:val="22"/>
              </w:rPr>
            </w:pPr>
            <w:r>
              <w:rPr>
                <w:sz w:val="22"/>
                <w:szCs w:val="22"/>
              </w:rPr>
              <w:t>Cocoa Beach</w:t>
            </w:r>
          </w:p>
        </w:tc>
        <w:tc>
          <w:tcPr>
            <w:tcW w:w="1074" w:type="dxa"/>
            <w:tcBorders/>
          </w:tcPr>
          <w:p>
            <w:pPr>
              <w:pStyle w:val="Normal"/>
              <w:widowControl w:val="false"/>
              <w:rPr>
                <w:sz w:val="22"/>
                <w:szCs w:val="22"/>
              </w:rPr>
            </w:pPr>
            <w:r>
              <w:rPr>
                <w:sz w:val="22"/>
                <w:szCs w:val="22"/>
              </w:rPr>
              <w:t>Florida</w:t>
            </w:r>
          </w:p>
        </w:tc>
        <w:tc>
          <w:tcPr>
            <w:tcW w:w="968" w:type="dxa"/>
            <w:tcBorders/>
          </w:tcPr>
          <w:p>
            <w:pPr>
              <w:pStyle w:val="TextBody"/>
              <w:widowControl w:val="false"/>
              <w:spacing w:before="0" w:after="140"/>
              <w:rPr>
                <w:sz w:val="22"/>
                <w:szCs w:val="22"/>
              </w:rPr>
            </w:pPr>
            <w:r>
              <w:rPr>
                <w:sz w:val="22"/>
                <w:szCs w:val="22"/>
              </w:rPr>
              <w:t>USA</w:t>
            </w:r>
          </w:p>
        </w:tc>
        <w:tc>
          <w:tcPr>
            <w:tcW w:w="1925" w:type="dxa"/>
            <w:tcBorders/>
          </w:tcPr>
          <w:p>
            <w:pPr>
              <w:pStyle w:val="TextBody"/>
              <w:widowControl w:val="false"/>
              <w:spacing w:before="0" w:after="140"/>
              <w:rPr>
                <w:sz w:val="22"/>
                <w:szCs w:val="22"/>
              </w:rPr>
            </w:pPr>
            <w:r>
              <w:rPr>
                <w:sz w:val="22"/>
                <w:szCs w:val="22"/>
              </w:rPr>
            </w:r>
          </w:p>
        </w:tc>
        <w:tc>
          <w:tcPr>
            <w:tcW w:w="1192"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4"/>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28</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28</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github.com/MikeTaylor/palaeo-concrete" TargetMode="External"/><Relationship Id="rId7" Type="http://schemas.openxmlformats.org/officeDocument/2006/relationships/hyperlink" Target="https://newspapers.lib.utah.edu/details?id=21512583" TargetMode="External"/><Relationship Id="rId8" Type="http://schemas.openxmlformats.org/officeDocument/2006/relationships/hyperlink" Target="https://newspapers.lib.utah.edu/details?id=21493559" TargetMode="External"/><Relationship Id="rId9" Type="http://schemas.openxmlformats.org/officeDocument/2006/relationships/hyperlink" Target="https://newspapers.lib.utah.edu/details?id=21485044"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www.facebook.com/groups/34407448334/permalink/10159232557673335/" TargetMode="External"/><Relationship Id="rId24" Type="http://schemas.openxmlformats.org/officeDocument/2006/relationships/hyperlink" Target="https://www.facebook.com/groups/34407448334/permalink/10159236326718335/" TargetMode="External"/><Relationship Id="rId25" Type="http://schemas.openxmlformats.org/officeDocument/2006/relationships/hyperlink" Target="https://newspapers.lib.utah.edu/ark:/87278/s62v6594/22643733" TargetMode="External"/><Relationship Id="rId26" Type="http://schemas.openxmlformats.org/officeDocument/2006/relationships/hyperlink" Target="https://archiveswest.orbiscascade.org/ark:/80444/xv38626" TargetMode="External"/><Relationship Id="rId27" Type="http://schemas.openxmlformats.org/officeDocument/2006/relationships/hyperlink" Target="https://web.archive.org/web/20220610005257/https://archiveswest.orbiscascade.org/ark:/80444/xv38626" TargetMode="External"/><Relationship Id="rId28" Type="http://schemas.openxmlformats.org/officeDocument/2006/relationships/hyperlink" Target="https://newspapers.lib.utah.edu/ark:/87278/s6r53f0k/22649899" TargetMode="External"/><Relationship Id="rId29" Type="http://schemas.openxmlformats.org/officeDocument/2006/relationships/hyperlink" Target="http://hdl.handle.net/2246/6497" TargetMode="External"/><Relationship Id="rId30" Type="http://schemas.openxmlformats.org/officeDocument/2006/relationships/hyperlink" Target="https://wusfnews.wusf.usf.edu/news/2017-05-18/mosi-to-close-imax-other-exhibits-in-cost-saving-reconfiguration" TargetMode="External"/><Relationship Id="rId31" Type="http://schemas.openxmlformats.org/officeDocument/2006/relationships/hyperlink" Target="https://web.archive.org/web/20210507091810/https://wusfnews.wusf.usf.edu/news/2017-05-18/mosi-to-close-imax-other-exhibits-in-cost-saving-reconfiguration" TargetMode="External"/><Relationship Id="rId32" Type="http://schemas.openxmlformats.org/officeDocument/2006/relationships/hyperlink" Target="https://newspapers.lib.utah.edu/ark:/87278/s6mw3wpx/21314960" TargetMode="External"/><Relationship Id="rId33" Type="http://schemas.openxmlformats.org/officeDocument/2006/relationships/hyperlink" Target="https://newspaperarchive.com/rocky-mount-evening-telegram-apr-24-1960-p-11/" TargetMode="External"/><Relationship Id="rId34" Type="http://schemas.openxmlformats.org/officeDocument/2006/relationships/header" Target="head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32464</TotalTime>
  <Application>LibreOffice/7.4.2.3$MacOSX_X86_64 LibreOffice_project/382eef1f22670f7f4118c8c2dd222ec7ad009daf</Application>
  <AppVersion>15.0000</AppVersion>
  <Pages>28</Pages>
  <Words>13413</Words>
  <Characters>70474</Characters>
  <CharactersWithSpaces>83584</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2022-11-02T23:15:08Z</dcterms:modified>
  <cp:revision>758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