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2"/>
        </w:numPr>
        <w:ind w:left="0" w:right="0" w:hanging="0"/>
        <w:rPr/>
      </w:pPr>
      <w:bookmarkStart w:id="0" w:name="__RefHeading___Toc1944_278615904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w:t>
      </w:r>
      <w:r>
        <w:rPr/>
        <w:t>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with the intention that they would be used to create a twelfth cast which would be mounted in Rocky Mount’s Sunset Park. We have not yet been able to determine whether this cast was made — it does not appear to exist today, judging by available photographs — or what happened to the molds. </w:t>
      </w: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w:t>
      </w:r>
      <w:r>
        <w:rPr>
          <w:highlight w:val="yellow"/>
        </w:rPr>
        <w:t xml:space="preserve">XXX get photos of indoor </w:t>
      </w:r>
      <w:r>
        <w:rPr>
          <w:i/>
          <w:iCs/>
          <w:highlight w:val="yellow"/>
        </w:rPr>
        <w:t>Diplodocus</w:t>
      </w:r>
      <w:r>
        <w:rPr>
          <w:highlight w:val="yellow"/>
        </w:rPr>
        <w:t xml:space="preserve"> with tail curved around.</w:t>
      </w:r>
      <w:r>
        <w:rPr/>
        <w:t xml:space="preserve">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highlight w:val="yellow"/>
        </w:rPr>
      </w:pPr>
      <w:r>
        <w:rPr>
          <w:highlight w:val="yellow"/>
        </w:rPr>
        <w:t xml:space="preserve">XXX </w:t>
      </w:r>
      <w:r>
        <w:rPr>
          <w:highlight w:val="yellow"/>
        </w:rPr>
        <w:t>to do</w:t>
      </w:r>
    </w:p>
    <w:p>
      <w:pPr>
        <w:pStyle w:val="TextBody"/>
        <w:rPr/>
      </w:pPr>
      <w:r>
        <w:rPr/>
        <w:t>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TextBody"/>
        <w:rPr/>
      </w:pPr>
      <w:r>
        <w:rPr/>
        <w:t>“</w:t>
      </w:r>
      <w:r>
        <w:rPr/>
        <w:t>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February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t>XXX 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r>
        <w:rPr/>
        <w:t>Acknowledgements</w:t>
      </w:r>
    </w:p>
    <w:p>
      <w:pPr>
        <w:pStyle w:val="TextBody"/>
        <w:rPr/>
      </w:pPr>
      <w:r>
        <w:rPr/>
        <w:t>XXX Ken Carpenter</w:t>
      </w:r>
    </w:p>
    <w:p>
      <w:pPr>
        <w:pStyle w:val="TextBody"/>
        <w:rPr/>
      </w:pPr>
      <w:r>
        <w:rPr/>
        <w:t>XXX Ilja Niewland</w:t>
      </w:r>
    </w:p>
    <w:p>
      <w:pPr>
        <w:pStyle w:val="TextBody"/>
        <w:rPr/>
      </w:pPr>
      <w:r>
        <w:rPr/>
        <w:t>XXX Elaine Carr, Uintah County Regional History Center</w:t>
      </w:r>
    </w:p>
    <w:p>
      <w:pPr>
        <w:pStyle w:val="TextBody"/>
        <w:rPr/>
      </w:pPr>
      <w:r>
        <w:rPr/>
        <w:t xml:space="preserve">XXX </w:t>
      </w:r>
      <w:r>
        <w:rPr/>
        <w:t xml:space="preserve">more </w:t>
      </w:r>
      <w:r>
        <w:rPr/>
        <w:t>to follow.</w:t>
      </w:r>
    </w:p>
    <w:p>
      <w:pPr>
        <w:pStyle w:val="Heading1"/>
        <w:numPr>
          <w:ilvl w:val="0"/>
          <w:numId w:val="3"/>
        </w:numPr>
        <w:ind w:left="0" w:right="0" w:hanging="0"/>
        <w:rPr/>
      </w:pPr>
      <w:bookmarkStart w:id="13" w:name="__RefHeading___Toc3405_68767826"/>
      <w:bookmarkEnd w:id="13"/>
      <w:r>
        <w:rPr/>
        <w:t>References</w:t>
      </w:r>
    </w:p>
    <w:p>
      <w:pPr>
        <w:pStyle w:val="Reference"/>
        <w:rPr>
          <w:highlight w:val="yellow"/>
        </w:rPr>
      </w:pPr>
      <w:r>
        <w:rPr>
          <w:highlight w:val="yellow"/>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5">
        <w:r>
          <w:rPr>
            <w:rStyle w:val="InternetLink"/>
          </w:rPr>
          <w:t>https://newspapers.lib.utah.edu/ark:/87278/s6zk6w6s/21338221</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6">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7">
        <w:r>
          <w:rPr>
            <w:rStyle w:val="InternetLink"/>
          </w:rPr>
          <w:t>https://archiveswest.orbiscascade.org/ark:/80444/xv38626</w:t>
        </w:r>
      </w:hyperlink>
      <w:r>
        <w:rPr/>
        <w:t xml:space="preserve">, archived at </w:t>
      </w:r>
      <w:hyperlink r:id="rId8">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9">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1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5" w:name="__RefHeading___Toc3407_68767826"/>
      <w:bookmarkEnd w:id="15"/>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1">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character" w:styleId="ListLabel297">
    <w:name w:val="ListLabel 297"/>
    <w:qFormat/>
    <w:rPr>
      <w:rFonts w:cs="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i w:val="false"/>
      <w:iCs w:val="false"/>
    </w:rPr>
  </w:style>
  <w:style w:type="character" w:styleId="ListLabel307">
    <w:name w:val="ListLabel 307"/>
    <w:qFormat/>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i w:val="false"/>
      <w:iCs w:val="false"/>
    </w:rPr>
  </w:style>
  <w:style w:type="character" w:styleId="ListLabel318">
    <w:name w:val="ListLabel 318"/>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collections.lib.utah.edu/details?id=1086142" TargetMode="External"/><Relationship Id="rId7" Type="http://schemas.openxmlformats.org/officeDocument/2006/relationships/hyperlink" Target="https://archiveswest.orbiscascade.org/ark:/80444/xv38626" TargetMode="External"/><Relationship Id="rId8" Type="http://schemas.openxmlformats.org/officeDocument/2006/relationships/hyperlink" Target="https://web.archive.org/web/20220610005257/https://archiveswest.orbiscascade.org/ark:/80444/xv38626" TargetMode="External"/><Relationship Id="rId9" Type="http://schemas.openxmlformats.org/officeDocument/2006/relationships/hyperlink" Target="http://hdl.handle.net/2246/6497" TargetMode="External"/><Relationship Id="rId10" Type="http://schemas.openxmlformats.org/officeDocument/2006/relationships/hyperlink" Target="https://peacepalacelibrary.nl/blog/2017/diplodocus-carnegii-peace-diplomacy-dinosaur" TargetMode="External"/><Relationship Id="rId11" Type="http://schemas.openxmlformats.org/officeDocument/2006/relationships/hyperlink" Target="https://collections.lib.utah.edu/details?id=1212242&amp;q=diplodocu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21243</TotalTime>
  <Application>LibreOffice/6.1.3.2$MacOSX_X86_64 LibreOffice_project/86daf60bf00efa86ad547e59e09d6bb77c699acb</Application>
  <Pages>9</Pages>
  <Words>4036</Words>
  <Characters>21143</Characters>
  <CharactersWithSpaces>25054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2022-06-11T14:41:57Z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