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r>
      <w:r>
        <w:rPr/>
        <w:fldChar w:fldCharType="end"/>
      </w:r>
    </w:p>
    <w:p>
      <w:pPr>
        <w:pStyle w:val="TextBody"/>
        <w:rPr>
          <w:i/>
          <w:i/>
          <w:iCs/>
        </w:rPr>
      </w:pPr>
      <w:r>
        <w:rPr/>
      </w:r>
    </w:p>
    <w:p>
      <w:pPr>
        <w:pStyle w:val="Heading1"/>
        <w:ind w:left="0" w:right="0" w:hanging="0"/>
        <w:rPr/>
      </w:pPr>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w:t>
      </w:r>
      <w:r>
        <w:rPr/>
        <w:t>(Figure A)</w:t>
      </w:r>
      <w:r>
        <w:rPr/>
        <w:t>.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1" w:name="__RefHeading___Toc5349_68767826"/>
      <w:bookmarkEnd w:id="1"/>
      <w:r>
        <w:rPr/>
        <w:t>Institutional abbreviations</w:t>
      </w:r>
    </w:p>
    <w:p>
      <w:pPr>
        <w:pStyle w:val="TextBody"/>
        <w:numPr>
          <w:ilvl w:val="0"/>
          <w:numId w:val="3"/>
        </w:numPr>
        <w:ind w:left="720" w:right="0" w:hanging="360"/>
        <w:rPr/>
      </w:pPr>
      <w:r>
        <w:rPr/>
        <w:t>AMNH — American Museum of Natural History, New York, New York, USA.</w:t>
      </w:r>
    </w:p>
    <w:p>
      <w:pPr>
        <w:pStyle w:val="TextBody"/>
        <w:numPr>
          <w:ilvl w:val="0"/>
          <w:numId w:val="3"/>
        </w:numPr>
        <w:ind w:left="720" w:right="0" w:hanging="360"/>
        <w:rPr/>
      </w:pPr>
      <w:r>
        <w:rPr/>
        <w:t>CM — Carnegie Museum of Natural History, Pittsburgh, Pennsylvania, USA.</w:t>
      </w:r>
    </w:p>
    <w:p>
      <w:pPr>
        <w:pStyle w:val="TextBody"/>
        <w:numPr>
          <w:ilvl w:val="0"/>
          <w:numId w:val="3"/>
        </w:numPr>
        <w:ind w:left="720" w:right="0" w:hanging="360"/>
        <w:rPr/>
      </w:pPr>
      <w:r>
        <w:rPr>
          <w:b/>
          <w:bCs/>
        </w:rPr>
        <w:t>UNUSED</w:t>
      </w:r>
      <w:r>
        <w:rPr/>
        <w:t xml:space="preserve"> HMNS — Houston Museum of Nature and Science, Houston, Texas, USA.</w:t>
      </w:r>
    </w:p>
    <w:p>
      <w:pPr>
        <w:pStyle w:val="TextBody"/>
        <w:numPr>
          <w:ilvl w:val="0"/>
          <w:numId w:val="3"/>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3"/>
        </w:numPr>
        <w:ind w:left="720" w:right="0" w:hanging="360"/>
        <w:rPr/>
      </w:pPr>
      <w:r>
        <w:rPr>
          <w:b/>
          <w:bCs/>
        </w:rPr>
        <w:t>UNUSED</w:t>
      </w:r>
      <w:r>
        <w:rPr/>
        <w:t xml:space="preserve"> USNM – United States National Museum, Washington DC, USA.</w:t>
      </w:r>
    </w:p>
    <w:p>
      <w:pPr>
        <w:pStyle w:val="TextBody"/>
        <w:numPr>
          <w:ilvl w:val="0"/>
          <w:numId w:val="3"/>
        </w:numPr>
        <w:ind w:left="720" w:right="0" w:hanging="360"/>
        <w:rPr/>
      </w:pPr>
      <w:r>
        <w:rPr>
          <w:b/>
          <w:bCs/>
        </w:rPr>
        <w:t>UNUSED</w:t>
      </w:r>
      <w:r>
        <w:rPr/>
        <w:t xml:space="preserve"> YPM — Yale Peabody Museum, New Haven, Connecticut, USA.</w:t>
      </w:r>
    </w:p>
    <w:p>
      <w:pPr>
        <w:pStyle w:val="Heading1"/>
        <w:ind w:left="0" w:right="0" w:hanging="0"/>
        <w:rPr/>
      </w:pPr>
      <w:r>
        <w:rPr/>
        <w:t xml:space="preserve">History of the concrete </w:t>
      </w:r>
      <w:r>
        <w:rPr>
          <w:i/>
          <w:iCs/>
        </w:rPr>
        <w:t>Diplodocus</w:t>
      </w:r>
    </w:p>
    <w:p>
      <w:pPr>
        <w:pStyle w:val="Heading2"/>
        <w:rPr/>
      </w:pPr>
      <w:bookmarkStart w:id="2" w:name="__RefHeading___Toc947_1155462304"/>
      <w:bookmarkEnd w:id="2"/>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3" w:name="__RefHeading___Toc949_1155462304"/>
      <w:bookmarkEnd w:id="3"/>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4" w:name="__RefHeading___Toc951_1155462304"/>
      <w:bookmarkEnd w:id="4"/>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5" w:name="__RefHeading___Toc953_1155462304"/>
      <w:bookmarkEnd w:id="5"/>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ind w:left="0" w:right="0" w:hanging="0"/>
        <w:rPr/>
      </w:pPr>
      <w:bookmarkStart w:id="6" w:name="__RefHeading___Toc3401_68767826"/>
      <w:bookmarkEnd w:id="6"/>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2"/>
        </w:numPr>
        <w:ind w:left="0" w:right="0" w:hanging="0"/>
        <w:rPr/>
      </w:pPr>
      <w:bookmarkStart w:id="7" w:name="__RefHeading___Toc3403_68767826"/>
      <w:bookmarkEnd w:id="7"/>
      <w:r>
        <w:rPr/>
        <w:t>Acknowledgements</w:t>
      </w:r>
    </w:p>
    <w:p>
      <w:pPr>
        <w:pStyle w:val="TextBody"/>
        <w:rPr/>
      </w:pPr>
      <w:r>
        <w:rPr/>
        <w:t>XXX to follow.</w:t>
      </w:r>
    </w:p>
    <w:p>
      <w:pPr>
        <w:pStyle w:val="Heading1"/>
        <w:numPr>
          <w:ilvl w:val="0"/>
          <w:numId w:val="2"/>
        </w:numPr>
        <w:ind w:left="0" w:right="0" w:hanging="0"/>
        <w:rPr/>
      </w:pPr>
      <w:bookmarkStart w:id="8" w:name="__RefHeading___Toc3405_68767826"/>
      <w:bookmarkEnd w:id="8"/>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9" w:name="__DdeLink__16582_68767826"/>
      <w:r>
        <w:rPr/>
        <w:t>Nieuwland</w:t>
      </w:r>
      <w:bookmarkEnd w:id="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2"/>
        </w:numPr>
        <w:ind w:left="0" w:right="0" w:hanging="0"/>
        <w:rPr/>
      </w:pPr>
      <w:bookmarkStart w:id="10" w:name="__RefHeading___Toc3407_68767826"/>
      <w:bookmarkEnd w:id="10"/>
      <w:r>
        <w:rPr/>
        <w:t>Figure Captions</w:t>
      </w:r>
    </w:p>
    <w:p>
      <w:pPr>
        <w:pStyle w:val="FigureCaption"/>
        <w:spacing w:before="0" w:after="142"/>
        <w:rPr/>
      </w:pPr>
      <w:r>
        <w:rPr>
          <w:b/>
          <w:bCs/>
        </w:rPr>
        <w:t xml:space="preserve">Figure </w:t>
      </w:r>
      <w:r>
        <w:rPr>
          <w:b/>
          <w:bCs/>
        </w:rPr>
        <w:t>A</w:t>
      </w:r>
      <w:r>
        <w:rPr>
          <w:b/>
          <w:bCs/>
        </w:rPr>
        <w:t>.</w:t>
      </w:r>
      <w:r>
        <w:rPr/>
        <w:t xml:space="preserve"> The </w:t>
      </w:r>
      <w:r>
        <w:rPr>
          <w:i/>
          <w:iCs/>
        </w:rPr>
        <w:t>Diplodocus carnegii</w:t>
      </w:r>
      <w:r>
        <w:rPr/>
        <w:t xml:space="preserve"> holotype CM 84 as it is today: the original fossil material mounted in the public gallery of the Carnegie Museum. </w:t>
      </w:r>
      <w:r>
        <w:rPr/>
        <w:t xml:space="preserve">Skeleton in </w:t>
      </w:r>
      <w:r>
        <w:rPr/>
        <w:t xml:space="preserve">left </w:t>
      </w:r>
      <w:r>
        <w:rPr/>
        <w:t>antero</w:t>
      </w:r>
      <w:r>
        <w:rPr/>
        <w:t xml:space="preserve">lateral view, with </w:t>
      </w:r>
      <w:r>
        <w:rPr>
          <w:i/>
          <w:iCs/>
        </w:rPr>
        <w:t>Homo sapiens</w:t>
      </w:r>
      <w:r>
        <w:rPr/>
        <w:t xml:space="preserve"> Mathew J. Wedel for scale. Photograph by Michael P. Taylor.</w:t>
      </w:r>
    </w:p>
    <w:p>
      <w:pPr>
        <w:pStyle w:val="FigureCaption"/>
        <w:spacing w:before="0" w:after="142"/>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20799</TotalTime>
  <Application>LibreOffice/6.1.3.2$MacOSX_X86_64 LibreOffice_project/86daf60bf00efa86ad547e59e09d6bb77c699acb</Application>
  <Pages>5</Pages>
  <Words>1676</Words>
  <Characters>9142</Characters>
  <CharactersWithSpaces>10722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2022-04-30T22:17:02Z</dcterms:modified>
  <cp:revision>364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