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endnotes.xml" ContentType="application/vnd.openxmlformats-officedocument.wordprocessingml.endnotes+xml"/>
  <Override PartName="/word/numbering.xml" ContentType="application/vnd.openxmlformats-officedocument.wordprocessingml.numbering+xml"/>
  <Override PartName="/word/footer1.xml" ContentType="application/vnd.openxmlformats-officedocument.wordprocessingml.footer+xml"/>
  <Override PartName="/word/footnotes.xml" ContentType="application/vnd.openxmlformats-officedocument.wordprocessingml.footnot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word/document.xml" ContentType="application/vnd.openxmlformats-officedocument.wordprocessingml.document.main+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55AEE4F" w14:textId="056E28C4">
      <w:pPr>
        <w:pStyle w:val="963"/>
        <w:pBdr/>
        <w:spacing/>
        <w:ind/>
        <w:jc w:val="center"/>
        <w:rPr>
          <w:rFonts w:ascii="Arial" w:hAnsi="Arial" w:cs="Arial"/>
        </w:rPr>
      </w:pPr>
      <w:r>
        <w:rPr>
          <w:rFonts w:ascii="Arial" w:hAnsi="Arial" w:eastAsia="Arial" w:cs="Arial"/>
        </w:rPr>
        <mc:AlternateContent>
          <mc:Choice Requires="wpg">
            <w:drawing>
              <wp:inline xmlns:wp="http://schemas.openxmlformats.org/drawingml/2006/wordprocessingDrawing" distT="0" distB="0" distL="0" distR="0">
                <wp:extent cx="1227364" cy="781050"/>
                <wp:effectExtent l="0" t="0" r="0" b="0"/>
                <wp:docPr id="1" name="Picture 2" descr="Cascadia College Bothell logo" title="Cascadia College Bothel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r/>
                      </pic:nvPicPr>
                      <pic:blipFill rotWithShape="1">
                        <a:blip r:embed="rId14"/>
                        <a:stretch/>
                      </pic:blipFill>
                      <pic:spPr bwMode="auto">
                        <a:xfrm>
                          <a:off x="0" y="0"/>
                          <a:ext cx="1227364" cy="7810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6.64pt;height:61.50pt;mso-wrap-distance-left:0.00pt;mso-wrap-distance-top:0.00pt;mso-wrap-distance-right:0.00pt;mso-wrap-distance-bottom:0.00pt;z-index:1;" stroked="false">
                <v:imagedata r:id="rId14" o:title=""/>
                <o:lock v:ext="edit" rotation="t"/>
              </v:shape>
            </w:pict>
          </mc:Fallback>
        </mc:AlternateContent>
      </w:r>
      <w:r>
        <w:rPr>
          <w:rFonts w:ascii="Arial" w:hAnsi="Arial" w:eastAsia="Arial" w:cs="Arial"/>
        </w:rPr>
      </w:r>
      <w:r>
        <w:rPr>
          <w:rFonts w:ascii="Arial" w:hAnsi="Arial" w:cs="Arial"/>
        </w:rPr>
      </w:r>
    </w:p>
    <w:p w14:paraId="3C753ED1" w14:textId="580F9B1B">
      <w:pPr>
        <w:pStyle w:val="963"/>
        <w:pBdr/>
        <w:spacing/>
        <w:ind/>
        <w:jc w:val="center"/>
        <w:rPr>
          <w:rFonts w:ascii="Arial" w:hAnsi="Arial" w:cs="Arial"/>
        </w:rPr>
      </w:pPr>
      <w:r>
        <w:rPr>
          <w:rFonts w:ascii="Arial" w:hAnsi="Arial" w:eastAsia="Arial" w:cs="Arial"/>
        </w:rPr>
        <w:t xml:space="preserve">Introduction to Programming</w:t>
      </w:r>
      <w:r>
        <w:rPr>
          <w:rFonts w:ascii="Arial" w:hAnsi="Arial" w:eastAsia="Arial" w:cs="Arial"/>
        </w:rPr>
      </w:r>
      <w:r>
        <w:rPr>
          <w:rFonts w:ascii="Arial" w:hAnsi="Arial" w:cs="Arial"/>
        </w:rPr>
      </w:r>
    </w:p>
    <w:p w14:paraId="78F7A3FA" w14:textId="157FC453">
      <w:pPr>
        <w:pStyle w:val="965"/>
        <w:pBdr/>
        <w:spacing/>
        <w:ind/>
        <w:jc w:val="center"/>
        <w:rPr>
          <w:rFonts w:ascii="Arial" w:hAnsi="Arial" w:cs="Arial"/>
        </w:rPr>
      </w:pPr>
      <w:r>
        <w:rPr>
          <w:rFonts w:ascii="Arial" w:hAnsi="Arial" w:eastAsia="Arial" w:cs="Arial"/>
        </w:rPr>
        <w:t xml:space="preserve">IT-CS 115</w:t>
      </w:r>
      <w:r>
        <w:rPr>
          <w:rFonts w:ascii="Arial" w:hAnsi="Arial" w:eastAsia="Arial" w:cs="Arial"/>
        </w:rPr>
        <w:t xml:space="preserve"> </w:t>
      </w:r>
      <w:r>
        <w:rPr>
          <w:rFonts w:ascii="Arial" w:hAnsi="Arial" w:eastAsia="Arial" w:cs="Arial"/>
        </w:rPr>
        <w:t xml:space="preserve">/ 01-LEC (</w:t>
      </w:r>
      <w:r>
        <w:rPr>
          <w:rFonts w:ascii="Arial" w:hAnsi="Arial" w:eastAsia="Arial" w:cs="Arial"/>
        </w:rPr>
        <w:t xml:space="preserve">6562</w:t>
      </w:r>
      <w:r>
        <w:rPr>
          <w:rFonts w:ascii="Arial" w:hAnsi="Arial" w:eastAsia="Arial" w:cs="Arial"/>
        </w:rPr>
        <w:t xml:space="preserve">)</w:t>
      </w:r>
      <w:r>
        <w:rPr>
          <w:rFonts w:ascii="Arial" w:hAnsi="Arial" w:eastAsia="Arial" w:cs="Arial"/>
        </w:rPr>
        <w:t xml:space="preserve"> </w:t>
      </w:r>
      <w:r>
        <w:rPr>
          <w:rFonts w:ascii="Arial" w:hAnsi="Arial" w:eastAsia="Arial" w:cs="Arial"/>
        </w:rPr>
        <w:t xml:space="preserve">/</w:t>
      </w:r>
      <w:r>
        <w:rPr>
          <w:rFonts w:ascii="Arial" w:hAnsi="Arial" w:eastAsia="Arial" w:cs="Arial"/>
        </w:rPr>
        <w:t xml:space="preserve"> </w:t>
      </w:r>
      <w:r>
        <w:rPr>
          <w:rFonts w:ascii="Arial" w:hAnsi="Arial" w:eastAsia="Arial" w:cs="Arial"/>
        </w:rPr>
        <w:t xml:space="preserve">5 Credits</w:t>
      </w:r>
      <w:r>
        <w:rPr>
          <w:rFonts w:ascii="Arial" w:hAnsi="Arial" w:eastAsia="Arial" w:cs="Arial"/>
        </w:rPr>
        <w:t xml:space="preserve"> </w:t>
      </w:r>
      <w:r>
        <w:rPr>
          <w:rFonts w:ascii="Arial" w:hAnsi="Arial" w:eastAsia="Arial" w:cs="Arial"/>
        </w:rPr>
        <w:t xml:space="preserve">/</w:t>
      </w:r>
      <w:r>
        <w:rPr>
          <w:rFonts w:ascii="Arial" w:hAnsi="Arial" w:eastAsia="Arial" w:cs="Arial"/>
        </w:rPr>
        <w:t xml:space="preserve"> </w:t>
      </w:r>
      <w:r>
        <w:rPr>
          <w:rFonts w:ascii="Arial" w:hAnsi="Arial" w:eastAsia="Arial" w:cs="Arial"/>
        </w:rPr>
        <w:t xml:space="preserve">202</w:t>
      </w:r>
      <w:r>
        <w:rPr>
          <w:rFonts w:ascii="Arial" w:hAnsi="Arial" w:eastAsia="Arial" w:cs="Arial"/>
        </w:rPr>
        <w:t xml:space="preserve">6 Summer</w:t>
      </w:r>
      <w:r>
        <w:rPr>
          <w:rFonts w:ascii="Arial" w:hAnsi="Arial" w:eastAsia="Arial" w:cs="Arial"/>
        </w:rPr>
      </w:r>
      <w:r>
        <w:rPr>
          <w:rFonts w:ascii="Arial" w:hAnsi="Arial" w:cs="Arial"/>
        </w:rPr>
      </w:r>
    </w:p>
    <w:p w14:paraId="4F5A95AC" w14:textId="77777777">
      <w:pPr>
        <w:pBdr/>
        <w:spacing/>
        <w:ind/>
        <w:jc w:val="center"/>
        <w:rPr>
          <w:rFonts w:ascii="Arial" w:hAnsi="Arial" w:cs="Arial"/>
        </w:rPr>
      </w:pPr>
      <w:r>
        <w:rPr>
          <w:rFonts w:ascii="Arial" w:hAnsi="Arial" w:eastAsia="Arial" w:cs="Arial"/>
        </w:rPr>
      </w:r>
      <w:r>
        <w:rPr>
          <w:rFonts w:ascii="Arial" w:hAnsi="Arial" w:eastAsia="Arial" w:cs="Arial"/>
        </w:rPr>
      </w:r>
      <w:r>
        <w:rPr>
          <w:rFonts w:ascii="Arial" w:hAnsi="Arial" w:cs="Arial"/>
        </w:rPr>
      </w:r>
    </w:p>
    <w:p w14:paraId="097E3519" w14:textId="7573D21C">
      <w:pPr>
        <w:pStyle w:val="951"/>
        <w:pBdr/>
        <w:spacing/>
        <w:ind/>
        <w:jc w:val="center"/>
        <w:rPr>
          <w:rFonts w:ascii="Arial" w:hAnsi="Arial" w:cs="Arial"/>
        </w:rPr>
      </w:pPr>
      <w:r>
        <w:rPr>
          <w:rFonts w:ascii="Arial" w:hAnsi="Arial" w:eastAsia="Arial" w:cs="Arial"/>
        </w:rPr>
        <w:t xml:space="preserve">Course information</w:t>
      </w:r>
      <w:r>
        <w:rPr>
          <w:rFonts w:ascii="Arial" w:hAnsi="Arial" w:eastAsia="Arial" w:cs="Arial"/>
        </w:rPr>
      </w:r>
      <w:r>
        <w:rPr>
          <w:rFonts w:ascii="Arial" w:hAnsi="Arial" w:cs="Arial"/>
        </w:rPr>
      </w:r>
    </w:p>
    <w:p w14:paraId="43F2823F">
      <w:pPr>
        <w:pStyle w:val="952"/>
        <w:pBdr/>
        <w:spacing/>
        <w:ind/>
        <w:rPr>
          <w:rFonts w:ascii="Arial" w:hAnsi="Arial" w:cs="Arial"/>
        </w:rPr>
      </w:pPr>
      <w:r>
        <w:rPr>
          <w:rFonts w:ascii="Arial" w:hAnsi="Arial" w:eastAsia="Arial" w:cs="Arial"/>
        </w:rPr>
        <w:t xml:space="preserve">Course information</w:t>
      </w:r>
      <w:r>
        <w:rPr>
          <w:rFonts w:ascii="Arial" w:hAnsi="Arial" w:eastAsia="Arial" w:cs="Arial"/>
        </w:rPr>
      </w:r>
      <w:r>
        <w:rPr>
          <w:rFonts w:ascii="Arial" w:hAnsi="Arial" w:cs="Arial"/>
        </w:rPr>
      </w:r>
    </w:p>
    <w:p w14:paraId="5607BAF1">
      <w:pPr>
        <w:pStyle w:val="950"/>
        <w:pBdr/>
        <w:spacing/>
        <w:ind/>
        <w:rPr>
          <w:rStyle w:val="973"/>
          <w:rFonts w:ascii="Arial" w:hAnsi="Arial" w:cs="Arial"/>
          <w:b w:val="0"/>
          <w:bCs w:val="0"/>
        </w:rPr>
      </w:pPr>
      <w:r>
        <w:rPr>
          <w:rFonts w:ascii="Arial" w:hAnsi="Arial" w:eastAsia="Arial" w:cs="Arial"/>
        </w:rPr>
      </w:r>
      <w:bookmarkStart w:id="1" w:name="_Hlk168945874"/>
      <w:r>
        <w:rPr>
          <w:rStyle w:val="973"/>
          <w:rFonts w:ascii="Arial" w:hAnsi="Arial" w:eastAsia="Arial" w:cs="Arial"/>
        </w:rPr>
        <w:t xml:space="preserve">Day, time, place of class meetings</w:t>
      </w:r>
      <w:r>
        <w:rPr>
          <w:rFonts w:ascii="Arial" w:hAnsi="Arial" w:eastAsia="Arial" w:cs="Arial"/>
        </w:rPr>
        <w:t xml:space="preserve">: Instruction is online and asynchronous.</w:t>
        <w:br/>
      </w:r>
      <w:r>
        <w:rPr>
          <w:rFonts w:ascii="Arial" w:hAnsi="Arial" w:eastAsia="Arial" w:cs="Arial"/>
          <w:u w:val="single"/>
        </w:rPr>
        <w:t xml:space="preserve">This class requires proctored, in-person exams</w:t>
      </w:r>
      <w:r>
        <w:rPr>
          <w:rFonts w:ascii="Arial" w:hAnsi="Arial" w:eastAsia="Arial" w:cs="Arial"/>
        </w:rPr>
        <w:t xml:space="preserve">.</w:t>
      </w:r>
      <w:bookmarkEnd w:id="1"/>
      <w:r>
        <w:rPr>
          <w:rStyle w:val="973"/>
          <w:rFonts w:ascii="Arial" w:hAnsi="Arial" w:eastAsia="Arial" w:cs="Arial"/>
        </w:rPr>
        <w:t xml:space="preserve"> </w:t>
      </w:r>
      <w:r>
        <w:rPr>
          <w:rStyle w:val="973"/>
          <w:rFonts w:ascii="Arial" w:hAnsi="Arial" w:eastAsia="Arial" w:cs="Arial"/>
          <w:b w:val="0"/>
          <w:bCs w:val="0"/>
        </w:rPr>
        <w:t xml:space="preserve"> They are scheduled for:</w:t>
      </w:r>
      <w:r>
        <w:rPr>
          <w:rStyle w:val="973"/>
          <w:rFonts w:ascii="Arial" w:hAnsi="Arial" w:eastAsia="Arial" w:cs="Arial"/>
          <w:b w:val="0"/>
          <w:bCs w:val="0"/>
        </w:rPr>
      </w:r>
      <w:r>
        <w:rPr>
          <w:rStyle w:val="973"/>
          <w:rFonts w:ascii="Arial" w:hAnsi="Arial" w:cs="Arial"/>
          <w:b w:val="0"/>
          <w:bCs w:val="0"/>
        </w:rPr>
      </w:r>
    </w:p>
    <w:p w14:paraId="38EA275A">
      <w:pPr>
        <w:pStyle w:val="950"/>
        <w:numPr>
          <w:ilvl w:val="0"/>
          <w:numId w:val="28"/>
        </w:numPr>
        <w:pBdr/>
        <w:spacing/>
        <w:ind/>
        <w:rPr>
          <w:rStyle w:val="973"/>
          <w:rFonts w:ascii="Arial" w:hAnsi="Arial" w:cs="Arial"/>
        </w:rPr>
      </w:pPr>
      <w:r>
        <w:rPr>
          <w:rStyle w:val="973"/>
          <w:rFonts w:ascii="Arial" w:hAnsi="Arial" w:eastAsia="Arial" w:cs="Arial"/>
        </w:rPr>
      </w:r>
      <w:r>
        <w:rPr>
          <w:rStyle w:val="973"/>
          <w:rFonts w:ascii="Arial" w:hAnsi="Arial" w:eastAsia="Arial" w:cs="Arial"/>
        </w:rPr>
        <w:t xml:space="preserve">Midterm on Thursday July 30th 6-8pm</w:t>
      </w:r>
      <w:r>
        <w:rPr>
          <w:rStyle w:val="973"/>
          <w:rFonts w:ascii="Arial" w:hAnsi="Arial" w:eastAsia="Arial" w:cs="Arial"/>
        </w:rPr>
        <w:t xml:space="preserve"> in-person on Cascadia’s campus</w:t>
      </w:r>
      <w:r>
        <w:rPr>
          <w:rStyle w:val="973"/>
          <w:rFonts w:ascii="Arial" w:hAnsi="Arial" w:eastAsia="Arial" w:cs="Arial"/>
        </w:rPr>
      </w:r>
      <w:r>
        <w:rPr>
          <w:rStyle w:val="973"/>
          <w:rFonts w:ascii="Arial" w:hAnsi="Arial" w:cs="Arial"/>
        </w:rPr>
      </w:r>
    </w:p>
    <w:p w14:paraId="47AAE452">
      <w:pPr>
        <w:pStyle w:val="950"/>
        <w:numPr>
          <w:ilvl w:val="0"/>
          <w:numId w:val="28"/>
        </w:numPr>
        <w:pBdr/>
        <w:spacing/>
        <w:ind/>
        <w:rPr>
          <w:rStyle w:val="973"/>
          <w:rFonts w:ascii="Arial" w:hAnsi="Arial" w:cs="Arial"/>
        </w:rPr>
      </w:pPr>
      <w:r>
        <w:rPr>
          <w:rStyle w:val="973"/>
          <w:rFonts w:ascii="Arial" w:hAnsi="Arial" w:eastAsia="Arial" w:cs="Arial"/>
        </w:rPr>
        <w:t xml:space="preserve">Final exam on Thursday August 27th 6-8pm</w:t>
      </w:r>
      <w:r>
        <w:rPr>
          <w:rStyle w:val="973"/>
          <w:rFonts w:ascii="Arial" w:hAnsi="Arial" w:eastAsia="Arial" w:cs="Arial"/>
        </w:rPr>
        <w:t xml:space="preserve"> in-person on Cascadia’s campus</w:t>
      </w:r>
      <w:r>
        <w:rPr>
          <w:rStyle w:val="973"/>
          <w:rFonts w:ascii="Arial" w:hAnsi="Arial" w:eastAsia="Arial" w:cs="Arial"/>
        </w:rPr>
      </w:r>
      <w:r>
        <w:rPr>
          <w:rStyle w:val="973"/>
          <w:rFonts w:ascii="Arial" w:hAnsi="Arial" w:cs="Arial"/>
        </w:rPr>
      </w:r>
    </w:p>
    <w:p w14:paraId="3F489580">
      <w:pPr>
        <w:pStyle w:val="950"/>
        <w:pBdr/>
        <w:spacing/>
        <w:ind/>
        <w:rPr>
          <w:rStyle w:val="973"/>
          <w:rFonts w:ascii="Arial" w:hAnsi="Arial" w:cs="Arial"/>
        </w:rPr>
      </w:pPr>
      <w:r>
        <w:rPr>
          <w:rStyle w:val="973"/>
          <w:rFonts w:ascii="Arial" w:hAnsi="Arial" w:eastAsia="Arial" w:cs="Arial"/>
          <w:b w:val="0"/>
          <w:bCs w:val="0"/>
        </w:rPr>
        <w:t xml:space="preserve">The exams will happen on Cascadia’s campus. </w:t>
      </w:r>
      <w:r>
        <w:rPr>
          <w:rStyle w:val="973"/>
          <w:rFonts w:ascii="Arial" w:hAnsi="Arial" w:eastAsia="Arial" w:cs="Arial"/>
          <w:b w:val="0"/>
          <w:bCs w:val="0"/>
        </w:rPr>
        <w:t xml:space="preserve">We don’t have an assigned room yet but this page will be updated when we get a room.</w:t>
      </w:r>
      <w:r>
        <w:rPr>
          <w:rStyle w:val="973"/>
          <w:rFonts w:ascii="Arial" w:hAnsi="Arial" w:eastAsia="Arial" w:cs="Arial"/>
          <w:b w:val="0"/>
          <w:bCs w:val="0"/>
        </w:rPr>
        <w:br/>
      </w:r>
      <w:r>
        <w:rPr>
          <w:rStyle w:val="973"/>
          <w:rFonts w:ascii="Arial" w:hAnsi="Arial" w:eastAsia="Arial" w:cs="Arial"/>
        </w:rPr>
      </w:r>
      <w:r>
        <w:rPr>
          <w:rStyle w:val="973"/>
          <w:rFonts w:ascii="Arial" w:hAnsi="Arial" w:cs="Arial"/>
        </w:rPr>
      </w:r>
    </w:p>
    <w:p w14:paraId="64ED6EBE" w14:textId="62DF3A89">
      <w:pPr>
        <w:pBdr/>
        <w:spacing/>
        <w:ind/>
        <w:rPr>
          <w:rStyle w:val="973"/>
          <w:rFonts w:ascii="Arial" w:hAnsi="Arial" w:cs="Arial"/>
        </w:rPr>
      </w:pPr>
      <w:r>
        <w:rPr>
          <w:rStyle w:val="973"/>
          <w:rFonts w:ascii="Arial" w:hAnsi="Arial" w:eastAsia="Arial" w:cs="Arial"/>
        </w:rPr>
        <w:t xml:space="preserve">Instructor name: </w:t>
      </w:r>
      <w:r>
        <w:rPr>
          <w:rFonts w:ascii="Arial" w:hAnsi="Arial" w:eastAsia="Arial" w:cs="Arial"/>
        </w:rPr>
        <w:t xml:space="preserve">Mike Panitz</w:t>
      </w:r>
      <w:r>
        <w:rPr>
          <w:rStyle w:val="973"/>
          <w:rFonts w:ascii="Arial" w:hAnsi="Arial" w:eastAsia="Arial" w:cs="Arial"/>
        </w:rPr>
      </w:r>
      <w:r>
        <w:rPr>
          <w:rStyle w:val="973"/>
          <w:rFonts w:ascii="Arial" w:hAnsi="Arial" w:cs="Arial"/>
        </w:rPr>
      </w:r>
    </w:p>
    <w:p w14:paraId="1B1EEA1C" w14:textId="6843B4A7">
      <w:pPr>
        <w:pBdr/>
        <w:spacing/>
        <w:ind/>
        <w:rPr>
          <w:rStyle w:val="973"/>
          <w:rFonts w:ascii="Arial" w:hAnsi="Arial" w:cs="Arial"/>
        </w:rPr>
      </w:pPr>
      <w:r>
        <w:rPr>
          <w:rStyle w:val="973"/>
          <w:rFonts w:ascii="Arial" w:hAnsi="Arial" w:eastAsia="Arial" w:cs="Arial"/>
        </w:rPr>
        <w:t xml:space="preserve">Cascadia email: </w:t>
      </w:r>
      <w:hyperlink r:id="rId15" w:tooltip="mailto:MPanitz@cascadia.edu" w:history="1">
        <w:r>
          <w:rPr>
            <w:rStyle w:val="968"/>
            <w:rFonts w:ascii="Arial" w:hAnsi="Arial" w:eastAsia="Arial" w:cs="Arial"/>
          </w:rPr>
          <w:t xml:space="preserve">MPanitz@cascadia.edu</w:t>
        </w:r>
      </w:hyperlink>
      <w:r>
        <w:rPr>
          <w:rFonts w:ascii="Arial" w:hAnsi="Arial" w:eastAsia="Arial" w:cs="Arial"/>
        </w:rPr>
        <w:t xml:space="preserve"> </w:t>
      </w:r>
      <w:r>
        <w:rPr>
          <w:rStyle w:val="973"/>
          <w:rFonts w:ascii="Arial" w:hAnsi="Arial" w:eastAsia="Arial" w:cs="Arial"/>
        </w:rPr>
      </w:r>
      <w:r>
        <w:rPr>
          <w:rStyle w:val="973"/>
          <w:rFonts w:ascii="Arial" w:hAnsi="Arial" w:cs="Arial"/>
        </w:rPr>
      </w:r>
    </w:p>
    <w:p w14:paraId="4F634E7B" w14:textId="620C8978">
      <w:pPr>
        <w:pBdr/>
        <w:spacing/>
        <w:ind/>
        <w:rPr>
          <w:rStyle w:val="973"/>
          <w:rFonts w:ascii="Arial" w:hAnsi="Arial" w:cs="Arial"/>
        </w:rPr>
      </w:pPr>
      <w:r>
        <w:rPr>
          <w:rStyle w:val="973"/>
          <w:rFonts w:ascii="Arial" w:hAnsi="Arial" w:eastAsia="Arial" w:cs="Arial"/>
        </w:rPr>
        <w:t xml:space="preserve">Office phone number: </w:t>
      </w:r>
      <w:r>
        <w:rPr>
          <w:rFonts w:ascii="Arial" w:hAnsi="Arial" w:eastAsia="Arial" w:cs="Arial"/>
        </w:rPr>
        <w:t xml:space="preserve">425-352-8211</w:t>
      </w:r>
      <w:r>
        <w:rPr>
          <w:rStyle w:val="973"/>
          <w:rFonts w:ascii="Arial" w:hAnsi="Arial" w:eastAsia="Arial" w:cs="Arial"/>
        </w:rPr>
      </w:r>
      <w:r>
        <w:rPr>
          <w:rStyle w:val="973"/>
          <w:rFonts w:ascii="Arial" w:hAnsi="Arial" w:cs="Arial"/>
        </w:rPr>
      </w:r>
    </w:p>
    <w:p w14:paraId="573552E9" w14:textId="3CFC52E8">
      <w:pPr>
        <w:pBdr/>
        <w:spacing/>
        <w:ind/>
        <w:rPr>
          <w:rFonts w:ascii="Arial" w:hAnsi="Arial" w:cs="Arial"/>
        </w:rPr>
      </w:pPr>
      <w:r>
        <w:rPr>
          <w:rStyle w:val="973"/>
          <w:rFonts w:ascii="Arial" w:hAnsi="Arial" w:eastAsia="Arial" w:cs="Arial"/>
        </w:rPr>
        <w:t xml:space="preserve">Office location: </w:t>
      </w:r>
      <w:r>
        <w:rPr>
          <w:rStyle w:val="973"/>
          <w:rFonts w:ascii="Arial" w:hAnsi="Arial" w:eastAsia="Arial" w:cs="Arial"/>
          <w:b w:val="0"/>
          <w:bCs/>
        </w:rPr>
        <w:t xml:space="preserve">My office</w:t>
      </w:r>
      <w:r>
        <w:rPr>
          <w:rStyle w:val="973"/>
          <w:rFonts w:ascii="Arial" w:hAnsi="Arial" w:eastAsia="Arial" w:cs="Arial"/>
        </w:rPr>
        <w:t xml:space="preserve"> </w:t>
      </w:r>
      <w:r>
        <w:rPr>
          <w:rFonts w:ascii="Arial" w:hAnsi="Arial" w:eastAsia="Arial" w:cs="Arial"/>
        </w:rPr>
        <w:t xml:space="preserve">is CC1-251</w:t>
      </w:r>
      <w:r>
        <w:rPr>
          <w:rFonts w:ascii="Arial" w:hAnsi="Arial" w:eastAsia="Arial" w:cs="Arial"/>
        </w:rPr>
      </w:r>
      <w:r>
        <w:rPr>
          <w:rFonts w:ascii="Arial" w:hAnsi="Arial" w:cs="Arial"/>
        </w:rPr>
      </w:r>
    </w:p>
    <w:p w14:paraId="7CE174D3" w14:textId="77777777">
      <w:pPr>
        <w:pBdr/>
        <w:spacing/>
        <w:ind/>
        <w:rPr>
          <w:rStyle w:val="973"/>
          <w:rFonts w:ascii="Arial" w:hAnsi="Arial" w:cs="Arial"/>
          <w:b w:val="0"/>
        </w:rPr>
      </w:pPr>
      <w:r>
        <w:rPr>
          <w:rStyle w:val="973"/>
          <w:rFonts w:ascii="Arial" w:hAnsi="Arial" w:eastAsia="Arial" w:cs="Arial"/>
        </w:rPr>
        <w:t xml:space="preserve">Office hours (aka "Extra help from the teacher hours"):</w:t>
      </w:r>
      <w:r>
        <w:rPr>
          <w:rStyle w:val="973"/>
          <w:rFonts w:ascii="Arial" w:hAnsi="Arial" w:eastAsia="Arial" w:cs="Arial"/>
          <w:b w:val="0"/>
        </w:rPr>
        <w:t xml:space="preserve"> </w:t>
      </w:r>
      <w:r>
        <w:rPr>
          <w:rStyle w:val="973"/>
          <w:rFonts w:ascii="Arial" w:hAnsi="Arial" w:eastAsia="Arial" w:cs="Arial"/>
          <w:b w:val="0"/>
        </w:rPr>
      </w:r>
      <w:r>
        <w:rPr>
          <w:rStyle w:val="973"/>
          <w:rFonts w:ascii="Arial" w:hAnsi="Arial" w:cs="Arial"/>
          <w:b w:val="0"/>
        </w:rPr>
      </w:r>
    </w:p>
    <w:p w14:paraId="339B1B96">
      <w:pPr>
        <w:pStyle w:val="967"/>
        <w:numPr>
          <w:ilvl w:val="0"/>
          <w:numId w:val="29"/>
        </w:numPr>
        <w:pBdr/>
        <w:spacing/>
        <w:ind/>
        <w:rPr>
          <w:rFonts w:ascii="Arial" w:hAnsi="Arial" w:cs="Arial"/>
          <w:color w:val="000000" w:themeColor="text1"/>
        </w:rPr>
      </w:pPr>
      <w:r>
        <w:rPr>
          <w:rFonts w:ascii="Arial" w:hAnsi="Arial" w:eastAsia="Arial" w:cs="Arial"/>
          <w:bCs/>
          <w:color w:val="000000" w:themeColor="text1"/>
        </w:rPr>
        <w:t xml:space="preserve">Tuesdays </w:t>
      </w:r>
      <w:r>
        <w:rPr>
          <w:rFonts w:ascii="Arial" w:hAnsi="Arial" w:eastAsia="Arial" w:cs="Arial"/>
          <w:color w:val="000000" w:themeColor="text1"/>
        </w:rPr>
        <w:t xml:space="preserve">from 11:00am - 1:00pm.</w:t>
        <w:br/>
        <w:t xml:space="preserve">These office hours will be in Zoom (and only in Zoom – there are no in-person office hours)</w:t>
        <w:br/>
      </w:r>
      <w:hyperlink r:id="rId16" w:tooltip="https://cascadia.zoom.us/my/ccc.mpanitz" w:history="1">
        <w:r>
          <w:rPr>
            <w:rStyle w:val="968"/>
            <w:rFonts w:ascii="Arial" w:hAnsi="Arial" w:eastAsia="Arial" w:cs="Arial"/>
            <w:color w:val="126bc4"/>
          </w:rPr>
          <w:t xml:space="preserve">https://cascadia.zoom.us/my/ccc.mpanitz</w:t>
        </w:r>
      </w:hyperlink>
      <w:r>
        <w:rPr>
          <w:rFonts w:ascii="Arial" w:hAnsi="Arial" w:eastAsia="Arial" w:cs="Arial"/>
          <w:color w:val="126bc4"/>
        </w:rPr>
        <w:t xml:space="preserve"> </w:t>
      </w:r>
      <w:r>
        <w:rPr>
          <w:rFonts w:ascii="Arial" w:hAnsi="Arial" w:cs="Arial"/>
          <w:color w:val="000000" w:themeColor="text1"/>
        </w:rPr>
      </w:r>
      <w:r>
        <w:rPr>
          <w:rFonts w:ascii="Arial" w:hAnsi="Arial" w:cs="Arial"/>
          <w:color w:val="000000" w:themeColor="text1"/>
        </w:rPr>
      </w:r>
    </w:p>
    <w:p w14:paraId="618A88DA">
      <w:pPr>
        <w:pStyle w:val="967"/>
        <w:numPr>
          <w:ilvl w:val="0"/>
          <w:numId w:val="29"/>
        </w:numPr>
        <w:pBdr/>
        <w:spacing/>
        <w:ind/>
        <w:rPr>
          <w:rFonts w:ascii="Arial" w:hAnsi="Arial" w:cs="Arial"/>
          <w:color w:val="000000" w:themeColor="text1"/>
        </w:rPr>
      </w:pPr>
      <w:r>
        <w:rPr>
          <w:rFonts w:ascii="Arial" w:hAnsi="Arial" w:eastAsia="Arial" w:cs="Arial"/>
          <w:color w:val="000000" w:themeColor="text1"/>
        </w:rPr>
        <w:t xml:space="preserve">You can also contact me to schedule a mutually agreed upon time to meet</w:t>
      </w:r>
      <w:r>
        <w:rPr>
          <w:rFonts w:ascii="Arial" w:hAnsi="Arial" w:cs="Arial"/>
          <w:color w:val="000000" w:themeColor="text1"/>
        </w:rPr>
      </w:r>
      <w:r>
        <w:rPr>
          <w:rFonts w:ascii="Arial" w:hAnsi="Arial" w:cs="Arial"/>
          <w:color w:val="000000" w:themeColor="text1"/>
        </w:rPr>
      </w:r>
    </w:p>
    <w:p w14:paraId="634302FF" w14:textId="77777777">
      <w:pPr>
        <w:pBdr/>
        <w:spacing/>
        <w:ind/>
        <w:rPr>
          <w:rFonts w:ascii="Arial" w:hAnsi="Arial" w:cs="Arial"/>
        </w:rPr>
      </w:pPr>
      <w:r>
        <w:rPr>
          <w:rFonts w:ascii="Arial" w:hAnsi="Arial" w:eastAsia="Arial" w:cs="Arial"/>
        </w:rPr>
      </w:r>
      <w:r>
        <w:rPr>
          <w:rFonts w:ascii="Arial" w:hAnsi="Arial" w:eastAsia="Arial" w:cs="Arial"/>
        </w:rPr>
      </w:r>
      <w:r>
        <w:rPr>
          <w:rFonts w:ascii="Arial" w:hAnsi="Arial" w:cs="Arial"/>
        </w:rPr>
      </w:r>
    </w:p>
    <w:p w14:paraId="342C7BB0" w14:textId="0A65AFD8">
      <w:pPr>
        <w:pStyle w:val="952"/>
        <w:pBdr/>
        <w:spacing/>
        <w:ind/>
        <w:rPr>
          <w:rFonts w:ascii="Arial" w:hAnsi="Arial" w:cs="Arial"/>
        </w:rPr>
      </w:pPr>
      <w:r>
        <w:rPr>
          <w:rFonts w:ascii="Arial" w:hAnsi="Arial" w:eastAsia="Arial" w:cs="Arial"/>
        </w:rPr>
        <w:t xml:space="preserve">Course description </w:t>
      </w:r>
      <w:r>
        <w:rPr>
          <w:rFonts w:ascii="Arial" w:hAnsi="Arial" w:eastAsia="Arial" w:cs="Arial"/>
        </w:rPr>
      </w:r>
      <w:r>
        <w:rPr>
          <w:rFonts w:ascii="Arial" w:hAnsi="Arial" w:cs="Arial"/>
        </w:rPr>
      </w:r>
    </w:p>
    <w:p w14:paraId="49C99D1E" w14:textId="38B0AF0C">
      <w:pPr>
        <w:pBdr/>
        <w:spacing/>
        <w:ind/>
        <w:rPr>
          <w:rFonts w:ascii="Arial" w:hAnsi="Arial" w:cs="Arial"/>
        </w:rPr>
      </w:pPr>
      <w:r>
        <w:rPr>
          <w:rFonts w:ascii="Arial" w:hAnsi="Arial" w:eastAsia="Arial" w:cs="Arial"/>
        </w:rPr>
        <w:t xml:space="preserve">This introductory programming class emphasizes problem solving throug</w:t>
      </w:r>
      <w:r>
        <w:rPr>
          <w:rFonts w:ascii="Arial" w:hAnsi="Arial" w:eastAsia="Arial" w:cs="Arial"/>
        </w:rPr>
        <w:t xml:space="preserve">h exploration of computer programming, variable typing and assignment, basic control structures loops, branches, functions, subprograms, and arrays using a language such as JAVA. Students also explore how human culture affects the use of computer programs.</w:t>
      </w:r>
      <w:r>
        <w:rPr>
          <w:rFonts w:ascii="Arial" w:hAnsi="Arial" w:eastAsia="Arial" w:cs="Arial"/>
        </w:rPr>
      </w:r>
      <w:r>
        <w:rPr>
          <w:rFonts w:ascii="Arial" w:hAnsi="Arial" w:cs="Arial"/>
        </w:rPr>
      </w:r>
    </w:p>
    <w:p w14:paraId="6D382411" w14:textId="77777777">
      <w:pPr>
        <w:pBdr/>
        <w:spacing/>
        <w:ind/>
        <w:rPr>
          <w:rFonts w:ascii="Arial" w:hAnsi="Arial" w:cs="Arial"/>
        </w:rPr>
      </w:pPr>
      <w:r>
        <w:rPr>
          <w:rFonts w:ascii="Arial" w:hAnsi="Arial" w:eastAsia="Arial" w:cs="Arial"/>
        </w:rPr>
      </w:r>
      <w:r>
        <w:rPr>
          <w:rFonts w:ascii="Arial" w:hAnsi="Arial" w:eastAsia="Arial" w:cs="Arial"/>
        </w:rPr>
      </w:r>
      <w:r>
        <w:rPr>
          <w:rFonts w:ascii="Arial" w:hAnsi="Arial" w:cs="Arial"/>
        </w:rPr>
      </w:r>
    </w:p>
    <w:p w14:paraId="440BA164" w14:textId="1DCC8FAC">
      <w:pPr>
        <w:pStyle w:val="952"/>
        <w:pBdr/>
        <w:spacing/>
        <w:ind/>
        <w:rPr>
          <w:rFonts w:ascii="Arial" w:hAnsi="Arial" w:cs="Arial"/>
        </w:rPr>
      </w:pPr>
      <w:r>
        <w:rPr>
          <w:rFonts w:ascii="Arial" w:hAnsi="Arial" w:eastAsia="Arial" w:cs="Arial"/>
        </w:rPr>
        <w:t xml:space="preserve">Prerequisites</w:t>
      </w:r>
      <w:r>
        <w:rPr>
          <w:rFonts w:ascii="Arial" w:hAnsi="Arial" w:eastAsia="Arial" w:cs="Arial"/>
        </w:rPr>
      </w:r>
      <w:r>
        <w:rPr>
          <w:rFonts w:ascii="Arial" w:hAnsi="Arial" w:cs="Arial"/>
        </w:rPr>
      </w:r>
    </w:p>
    <w:p w14:paraId="4BB077C0" w14:textId="3E6F1F46">
      <w:pPr>
        <w:pBdr/>
        <w:spacing/>
        <w:ind/>
        <w:rPr>
          <w:rFonts w:ascii="Arial" w:hAnsi="Arial" w:cs="Arial"/>
        </w:rPr>
      </w:pPr>
      <w:r>
        <w:rPr>
          <w:rFonts w:ascii="Arial" w:hAnsi="Arial" w:eastAsia="Arial" w:cs="Arial"/>
        </w:rPr>
        <w:t xml:space="preserve">Completion of MATH 84 or MATH 85 or MFUND 62 with a grade of 2.0 or higher or placement into MATH 95/ &amp;107/ &amp;131/ &amp;132/ &amp;146</w:t>
      </w:r>
      <w:r>
        <w:rPr>
          <w:rFonts w:ascii="Arial" w:hAnsi="Arial" w:eastAsia="Arial" w:cs="Arial"/>
        </w:rPr>
      </w:r>
      <w:r>
        <w:rPr>
          <w:rFonts w:ascii="Arial" w:hAnsi="Arial" w:cs="Arial"/>
        </w:rPr>
      </w:r>
    </w:p>
    <w:p w14:paraId="6DA5C863" w14:textId="4598A92C">
      <w:pPr>
        <w:pStyle w:val="951"/>
        <w:pBdr/>
        <w:spacing/>
        <w:ind/>
        <w:rPr>
          <w:rFonts w:ascii="Arial" w:hAnsi="Arial" w:cs="Arial"/>
        </w:rPr>
      </w:pPr>
      <w:r>
        <w:rPr>
          <w:rFonts w:ascii="Arial" w:hAnsi="Arial" w:eastAsia="Arial" w:cs="Arial"/>
          <w:lang w:eastAsia="fr-FR"/>
        </w:rPr>
        <w:t xml:space="preserve">Course learning outcomes</w:t>
      </w:r>
      <w:r>
        <w:rPr>
          <w:rFonts w:ascii="Arial" w:hAnsi="Arial" w:eastAsia="Arial" w:cs="Arial"/>
          <w:lang w:eastAsia="fr-FR"/>
        </w:rPr>
      </w:r>
      <w:r>
        <w:rPr>
          <w:rFonts w:ascii="Arial" w:hAnsi="Arial" w:cs="Arial"/>
        </w:rPr>
      </w:r>
    </w:p>
    <w:p w14:paraId="6F8F81B0" w14:textId="77777777">
      <w:pPr>
        <w:pStyle w:val="967"/>
        <w:numPr>
          <w:ilvl w:val="0"/>
          <w:numId w:val="12"/>
        </w:numPr>
        <w:pBdr/>
        <w:spacing w:line="276" w:lineRule="auto"/>
        <w:ind w:left="360"/>
        <w:contextualSpacing w:val="false"/>
        <w:rPr>
          <w:rFonts w:ascii="Arial" w:hAnsi="Arial" w:cs="Arial"/>
          <w:i/>
        </w:rPr>
      </w:pPr>
      <w:r>
        <w:rPr>
          <w:rStyle w:val="972"/>
          <w:rFonts w:ascii="Arial" w:hAnsi="Arial" w:eastAsia="Arial" w:cs="Arial" w:eastAsiaTheme="minorEastAsia"/>
          <w:szCs w:val="24"/>
        </w:rPr>
        <w:t xml:space="preserve">Learn Actively</w:t>
      </w:r>
      <w:r>
        <w:rPr>
          <w:rFonts w:ascii="Arial" w:hAnsi="Arial" w:eastAsia="Arial" w:cs="Arial" w:eastAsiaTheme="minorEastAsia"/>
        </w:rPr>
        <w:t xml:space="preserve"> - </w:t>
      </w:r>
      <w:r>
        <w:rPr>
          <w:rFonts w:ascii="Arial" w:hAnsi="Arial" w:eastAsia="Arial" w:cs="Arial" w:eastAsiaTheme="minorEastAsia"/>
          <w:i/>
        </w:rPr>
        <w:t xml:space="preserve">Learning is a personal, interactive process that results in greater expertise and a more comprehensive understanding of the world.</w:t>
      </w:r>
      <w:r>
        <w:rPr>
          <w:rFonts w:ascii="Arial" w:hAnsi="Arial" w:eastAsia="Arial" w:cs="Arial"/>
          <w:i/>
        </w:rPr>
      </w:r>
      <w:r>
        <w:rPr>
          <w:rFonts w:ascii="Arial" w:hAnsi="Arial" w:cs="Arial"/>
          <w:i/>
        </w:rPr>
      </w:r>
    </w:p>
    <w:p w14:paraId="6F6F295B" w14:textId="77777777">
      <w:pPr>
        <w:pStyle w:val="967"/>
        <w:numPr>
          <w:ilvl w:val="0"/>
          <w:numId w:val="13"/>
        </w:numPr>
        <w:pBdr/>
        <w:spacing w:line="240" w:lineRule="auto"/>
        <w:ind/>
        <w:rPr>
          <w:rFonts w:ascii="Arial" w:hAnsi="Arial" w:cs="Arial"/>
          <w:sz w:val="22"/>
        </w:rPr>
      </w:pPr>
      <w:r>
        <w:rPr>
          <w:rFonts w:ascii="Arial" w:hAnsi="Arial" w:eastAsia="Arial" w:cs="Arial"/>
          <w:sz w:val="22"/>
        </w:rPr>
        <w:t xml:space="preserve">Build basic programs in an appropriate programming language</w:t>
      </w:r>
      <w:r>
        <w:rPr>
          <w:rFonts w:ascii="Arial" w:hAnsi="Arial" w:eastAsia="Arial" w:cs="Arial"/>
          <w:sz w:val="22"/>
        </w:rPr>
      </w:r>
      <w:r>
        <w:rPr>
          <w:rFonts w:ascii="Arial" w:hAnsi="Arial" w:cs="Arial"/>
          <w:sz w:val="22"/>
        </w:rPr>
      </w:r>
    </w:p>
    <w:p w14:paraId="169281F8" w14:textId="77777777">
      <w:pPr>
        <w:pStyle w:val="967"/>
        <w:numPr>
          <w:ilvl w:val="0"/>
          <w:numId w:val="13"/>
        </w:numPr>
        <w:pBdr/>
        <w:spacing w:line="240" w:lineRule="auto"/>
        <w:ind/>
        <w:rPr>
          <w:rFonts w:ascii="Arial" w:hAnsi="Arial" w:cs="Arial"/>
          <w:sz w:val="22"/>
        </w:rPr>
      </w:pPr>
      <w:r>
        <w:rPr>
          <w:rFonts w:ascii="Arial" w:hAnsi="Arial" w:eastAsia="Arial" w:cs="Arial"/>
          <w:sz w:val="22"/>
        </w:rPr>
        <w:t xml:space="preserve">Take responsibility for learning, for example by engaging in learning, both individually and with others, through reading, listening, observing and applying knowledge and skills to the creation of software programs.</w:t>
      </w:r>
      <w:r>
        <w:rPr>
          <w:rFonts w:ascii="Arial" w:hAnsi="Arial" w:eastAsia="Arial" w:cs="Arial"/>
          <w:sz w:val="22"/>
        </w:rPr>
      </w:r>
      <w:r>
        <w:rPr>
          <w:rFonts w:ascii="Arial" w:hAnsi="Arial" w:cs="Arial"/>
          <w:sz w:val="22"/>
        </w:rPr>
      </w:r>
    </w:p>
    <w:p w14:paraId="0D90CEF4" w14:textId="77777777">
      <w:pPr>
        <w:pStyle w:val="967"/>
        <w:numPr>
          <w:ilvl w:val="0"/>
          <w:numId w:val="13"/>
        </w:numPr>
        <w:pBdr/>
        <w:spacing w:line="240" w:lineRule="auto"/>
        <w:ind/>
        <w:rPr>
          <w:rFonts w:ascii="Arial" w:hAnsi="Arial" w:cs="Arial"/>
          <w:sz w:val="22"/>
        </w:rPr>
      </w:pPr>
      <w:r>
        <w:rPr>
          <w:rFonts w:ascii="Arial" w:hAnsi="Arial" w:eastAsia="Arial" w:cs="Arial"/>
          <w:sz w:val="22"/>
        </w:rPr>
        <w:t xml:space="preserve">Participate in exercises (in-class and/or online) designed to develop an understanding of object oriented programming</w:t>
      </w:r>
      <w:r>
        <w:rPr>
          <w:rFonts w:ascii="Arial" w:hAnsi="Arial" w:eastAsia="Arial" w:cs="Arial"/>
          <w:sz w:val="22"/>
        </w:rPr>
      </w:r>
      <w:r>
        <w:rPr>
          <w:rFonts w:ascii="Arial" w:hAnsi="Arial" w:cs="Arial"/>
          <w:sz w:val="22"/>
        </w:rPr>
      </w:r>
    </w:p>
    <w:p w14:paraId="0760218A" w14:textId="77777777">
      <w:pPr>
        <w:pStyle w:val="967"/>
        <w:pBdr/>
        <w:spacing w:line="240" w:lineRule="auto"/>
        <w:ind/>
        <w:rPr>
          <w:rFonts w:ascii="Arial" w:hAnsi="Arial" w:cs="Arial"/>
          <w:sz w:val="22"/>
        </w:rPr>
      </w:pPr>
      <w:r>
        <w:rPr>
          <w:rFonts w:ascii="Arial" w:hAnsi="Arial" w:eastAsia="Arial" w:cs="Arial" w:eastAsiaTheme="minorEastAsia"/>
          <w:sz w:val="22"/>
        </w:rPr>
      </w:r>
      <w:r>
        <w:rPr>
          <w:rFonts w:ascii="Arial" w:hAnsi="Arial" w:eastAsia="Arial" w:cs="Arial" w:eastAsiaTheme="minorEastAsia"/>
          <w:sz w:val="22"/>
        </w:rPr>
      </w:r>
      <w:r>
        <w:rPr>
          <w:rFonts w:ascii="Arial" w:hAnsi="Arial" w:cs="Arial"/>
          <w:sz w:val="22"/>
        </w:rPr>
      </w:r>
    </w:p>
    <w:p w14:paraId="0DF355C5" w14:textId="77777777">
      <w:pPr>
        <w:pStyle w:val="967"/>
        <w:numPr>
          <w:ilvl w:val="0"/>
          <w:numId w:val="12"/>
        </w:numPr>
        <w:pBdr/>
        <w:spacing w:line="276" w:lineRule="auto"/>
        <w:ind w:left="360"/>
        <w:contextualSpacing w:val="false"/>
        <w:rPr>
          <w:rFonts w:ascii="Arial" w:hAnsi="Arial" w:cs="Arial"/>
          <w:i/>
        </w:rPr>
      </w:pPr>
      <w:r>
        <w:rPr>
          <w:rStyle w:val="972"/>
          <w:rFonts w:ascii="Arial" w:hAnsi="Arial" w:eastAsia="Arial" w:cs="Arial" w:eastAsiaTheme="minorEastAsia"/>
          <w:szCs w:val="24"/>
        </w:rPr>
        <w:t xml:space="preserve">Think Critically, Creatively and Reflectively</w:t>
      </w:r>
      <w:r>
        <w:rPr>
          <w:rFonts w:ascii="Arial" w:hAnsi="Arial" w:eastAsia="Arial" w:cs="Arial" w:eastAsiaTheme="minorEastAsia"/>
        </w:rPr>
        <w:t xml:space="preserve"> - </w:t>
      </w:r>
      <w:r>
        <w:rPr>
          <w:rFonts w:ascii="Arial" w:hAnsi="Arial" w:eastAsia="Arial" w:cs="Arial" w:eastAsiaTheme="minorEastAsia"/>
          <w:i/>
        </w:rPr>
        <w:t xml:space="preserve">Reason and imagination are fundamental to problem solving and critical examination of ideas.</w:t>
      </w:r>
      <w:r>
        <w:rPr>
          <w:rFonts w:ascii="Arial" w:hAnsi="Arial" w:eastAsia="Arial" w:cs="Arial"/>
          <w:i/>
        </w:rPr>
      </w:r>
      <w:r>
        <w:rPr>
          <w:rFonts w:ascii="Arial" w:hAnsi="Arial" w:cs="Arial"/>
          <w:i/>
        </w:rPr>
      </w:r>
    </w:p>
    <w:p w14:paraId="4B2E279B" w14:textId="77777777">
      <w:pPr>
        <w:pStyle w:val="967"/>
        <w:numPr>
          <w:ilvl w:val="0"/>
          <w:numId w:val="13"/>
        </w:numPr>
        <w:pBdr/>
        <w:spacing w:line="240" w:lineRule="auto"/>
        <w:ind/>
        <w:rPr>
          <w:rFonts w:ascii="Arial" w:hAnsi="Arial" w:cs="Arial"/>
          <w:sz w:val="22"/>
        </w:rPr>
      </w:pPr>
      <w:r>
        <w:rPr>
          <w:rFonts w:ascii="Arial" w:hAnsi="Arial" w:eastAsia="Arial" w:cs="Arial"/>
          <w:sz w:val="22"/>
        </w:rPr>
        <w:t xml:space="preserve">Develop expertise in techniques and approaches to independently fix bugs in program source code</w:t>
      </w:r>
      <w:r>
        <w:rPr>
          <w:rFonts w:ascii="Arial" w:hAnsi="Arial" w:eastAsia="Arial" w:cs="Arial"/>
          <w:sz w:val="22"/>
        </w:rPr>
      </w:r>
      <w:r>
        <w:rPr>
          <w:rFonts w:ascii="Arial" w:hAnsi="Arial" w:cs="Arial"/>
          <w:sz w:val="22"/>
        </w:rPr>
      </w:r>
    </w:p>
    <w:p w14:paraId="44B23243" w14:textId="77777777">
      <w:pPr>
        <w:pStyle w:val="967"/>
        <w:numPr>
          <w:ilvl w:val="0"/>
          <w:numId w:val="13"/>
        </w:numPr>
        <w:pBdr/>
        <w:spacing w:line="240" w:lineRule="auto"/>
        <w:ind/>
        <w:rPr>
          <w:rFonts w:ascii="Arial" w:hAnsi="Arial" w:cs="Arial"/>
          <w:sz w:val="22"/>
        </w:rPr>
      </w:pPr>
      <w:r>
        <w:rPr>
          <w:rFonts w:ascii="Arial" w:hAnsi="Arial" w:eastAsia="Arial" w:cs="Arial"/>
          <w:sz w:val="22"/>
        </w:rPr>
        <w:t xml:space="preserve">Develop and apply computer science knowledge in order to construct solutions to foundational programing problems</w:t>
      </w:r>
      <w:r>
        <w:rPr>
          <w:rFonts w:ascii="Arial" w:hAnsi="Arial" w:eastAsia="Arial" w:cs="Arial"/>
          <w:sz w:val="22"/>
        </w:rPr>
      </w:r>
      <w:r>
        <w:rPr>
          <w:rFonts w:ascii="Arial" w:hAnsi="Arial" w:cs="Arial"/>
          <w:sz w:val="22"/>
        </w:rPr>
      </w:r>
    </w:p>
    <w:p w14:paraId="033EFCBA" w14:textId="77777777">
      <w:pPr>
        <w:pStyle w:val="967"/>
        <w:numPr>
          <w:ilvl w:val="0"/>
          <w:numId w:val="13"/>
        </w:numPr>
        <w:pBdr/>
        <w:spacing w:line="240" w:lineRule="auto"/>
        <w:ind/>
        <w:rPr>
          <w:rFonts w:ascii="Arial" w:hAnsi="Arial" w:cs="Arial"/>
          <w:sz w:val="22"/>
        </w:rPr>
      </w:pPr>
      <w:r>
        <w:rPr>
          <w:rFonts w:ascii="Arial" w:hAnsi="Arial" w:eastAsia="Arial" w:cs="Arial"/>
          <w:sz w:val="22"/>
        </w:rPr>
        <w:t xml:space="preserve">Demonstrate an intuitive understanding of each programming language construct</w:t>
      </w:r>
      <w:r>
        <w:rPr>
          <w:rFonts w:ascii="Arial" w:hAnsi="Arial" w:eastAsia="Arial" w:cs="Arial"/>
          <w:sz w:val="22"/>
        </w:rPr>
      </w:r>
      <w:r>
        <w:rPr>
          <w:rFonts w:ascii="Arial" w:hAnsi="Arial" w:cs="Arial"/>
          <w:sz w:val="22"/>
        </w:rPr>
      </w:r>
    </w:p>
    <w:p w14:paraId="22720A85" w14:textId="77777777">
      <w:pPr>
        <w:pStyle w:val="967"/>
        <w:numPr>
          <w:ilvl w:val="0"/>
          <w:numId w:val="13"/>
        </w:numPr>
        <w:pBdr/>
        <w:spacing w:line="240" w:lineRule="auto"/>
        <w:ind/>
        <w:rPr>
          <w:rFonts w:ascii="Arial" w:hAnsi="Arial" w:cs="Arial"/>
          <w:sz w:val="22"/>
        </w:rPr>
      </w:pPr>
      <w:r>
        <w:rPr>
          <w:rFonts w:ascii="Arial" w:hAnsi="Arial" w:eastAsia="Arial" w:cs="Arial"/>
          <w:sz w:val="22"/>
        </w:rPr>
        <w:t xml:space="preserve">Construct meaning from expanding and conflicting information</w:t>
      </w:r>
      <w:r>
        <w:rPr>
          <w:rFonts w:ascii="Arial" w:hAnsi="Arial" w:eastAsia="Arial" w:cs="Arial"/>
          <w:sz w:val="22"/>
        </w:rPr>
      </w:r>
      <w:r>
        <w:rPr>
          <w:rFonts w:ascii="Arial" w:hAnsi="Arial" w:cs="Arial"/>
          <w:sz w:val="22"/>
        </w:rPr>
      </w:r>
    </w:p>
    <w:p w14:paraId="0C0A4479" w14:textId="77777777">
      <w:pPr>
        <w:pStyle w:val="967"/>
        <w:pBdr/>
        <w:spacing w:line="240" w:lineRule="auto"/>
        <w:ind/>
        <w:rPr>
          <w:rFonts w:ascii="Arial" w:hAnsi="Arial" w:cs="Arial"/>
          <w:sz w:val="22"/>
        </w:rPr>
      </w:pPr>
      <w:r>
        <w:rPr>
          <w:rFonts w:ascii="Arial" w:hAnsi="Arial" w:eastAsia="Arial" w:cs="Arial"/>
          <w:sz w:val="22"/>
        </w:rPr>
      </w:r>
      <w:r>
        <w:rPr>
          <w:rFonts w:ascii="Arial" w:hAnsi="Arial" w:eastAsia="Arial" w:cs="Arial"/>
          <w:sz w:val="22"/>
        </w:rPr>
      </w:r>
      <w:r>
        <w:rPr>
          <w:rFonts w:ascii="Arial" w:hAnsi="Arial" w:cs="Arial"/>
          <w:sz w:val="22"/>
        </w:rPr>
      </w:r>
    </w:p>
    <w:p w14:paraId="00F18A43" w14:textId="77777777">
      <w:pPr>
        <w:pStyle w:val="967"/>
        <w:numPr>
          <w:ilvl w:val="0"/>
          <w:numId w:val="12"/>
        </w:numPr>
        <w:pBdr/>
        <w:spacing w:line="276" w:lineRule="auto"/>
        <w:ind w:left="360"/>
        <w:contextualSpacing w:val="false"/>
        <w:rPr>
          <w:rFonts w:ascii="Arial" w:hAnsi="Arial" w:cs="Arial"/>
          <w:i/>
          <w:iCs/>
          <w:color w:val="404040" w:themeColor="text1" w:themeTint="BF"/>
        </w:rPr>
      </w:pPr>
      <w:r>
        <w:rPr>
          <w:rStyle w:val="972"/>
          <w:rFonts w:ascii="Arial" w:hAnsi="Arial" w:eastAsia="Arial" w:cs="Arial" w:eastAsiaTheme="minorEastAsia"/>
          <w:szCs w:val="24"/>
        </w:rPr>
        <w:t xml:space="preserve">Communicate with Clarity and Originality - </w:t>
      </w:r>
      <w:r>
        <w:rPr>
          <w:rFonts w:ascii="Arial" w:hAnsi="Arial" w:eastAsia="Arial" w:cs="Arial" w:eastAsiaTheme="minorEastAsia"/>
          <w:i/>
        </w:rPr>
        <w:t xml:space="preserve">The ability to exchange ideas and information is essential to personal growth, productive work, and societal vitality.</w:t>
      </w:r>
      <w:r>
        <w:rPr>
          <w:rFonts w:ascii="Arial" w:hAnsi="Arial" w:eastAsia="Arial" w:cs="Arial"/>
          <w:i/>
          <w:iCs/>
          <w:color w:val="404040" w:themeColor="text1" w:themeTint="BF"/>
        </w:rPr>
      </w:r>
      <w:r>
        <w:rPr>
          <w:rFonts w:ascii="Arial" w:hAnsi="Arial" w:cs="Arial"/>
          <w:i/>
          <w:iCs/>
          <w:color w:val="404040" w:themeColor="text1" w:themeTint="BF"/>
        </w:rPr>
      </w:r>
    </w:p>
    <w:p w14:paraId="4D51D793" w14:textId="77777777">
      <w:pPr>
        <w:pStyle w:val="967"/>
        <w:numPr>
          <w:ilvl w:val="0"/>
          <w:numId w:val="13"/>
        </w:numPr>
        <w:pBdr/>
        <w:spacing w:line="240" w:lineRule="auto"/>
        <w:ind/>
        <w:rPr>
          <w:rFonts w:ascii="Arial" w:hAnsi="Arial" w:cs="Arial"/>
          <w:sz w:val="22"/>
        </w:rPr>
      </w:pPr>
      <w:r>
        <w:rPr>
          <w:rFonts w:ascii="Arial" w:hAnsi="Arial" w:eastAsia="Arial" w:cs="Arial"/>
          <w:sz w:val="22"/>
        </w:rPr>
        <w:t xml:space="preserve">Present coherent, concise, impromptu presentations on one’s approach to solving a problem, including (but not limited) to intuitive explanations of the approach and detailed technical explanations of the approach</w:t>
      </w:r>
      <w:r>
        <w:rPr>
          <w:rFonts w:ascii="Arial" w:hAnsi="Arial" w:eastAsia="Arial" w:cs="Arial"/>
          <w:sz w:val="22"/>
        </w:rPr>
      </w:r>
      <w:r>
        <w:rPr>
          <w:rFonts w:ascii="Arial" w:hAnsi="Arial" w:cs="Arial"/>
          <w:sz w:val="22"/>
        </w:rPr>
      </w:r>
    </w:p>
    <w:p w14:paraId="57C7F4D3" w14:textId="77777777">
      <w:pPr>
        <w:pStyle w:val="967"/>
        <w:numPr>
          <w:ilvl w:val="0"/>
          <w:numId w:val="13"/>
        </w:numPr>
        <w:pBdr/>
        <w:spacing w:line="240" w:lineRule="auto"/>
        <w:ind/>
        <w:rPr>
          <w:rFonts w:ascii="Arial" w:hAnsi="Arial" w:cs="Arial"/>
          <w:sz w:val="22"/>
        </w:rPr>
      </w:pPr>
      <w:r>
        <w:rPr>
          <w:rFonts w:ascii="Arial" w:hAnsi="Arial" w:eastAsia="Arial" w:cs="Arial"/>
          <w:sz w:val="22"/>
        </w:rPr>
        <w:t xml:space="preserve">Clearly document problem solutions</w:t>
      </w:r>
      <w:r>
        <w:rPr>
          <w:rFonts w:ascii="Arial" w:hAnsi="Arial" w:eastAsia="Arial" w:cs="Arial"/>
          <w:sz w:val="22"/>
        </w:rPr>
      </w:r>
      <w:r>
        <w:rPr>
          <w:rFonts w:ascii="Arial" w:hAnsi="Arial" w:cs="Arial"/>
          <w:sz w:val="22"/>
        </w:rPr>
      </w:r>
    </w:p>
    <w:p w14:paraId="2D082077" w14:textId="77777777">
      <w:pPr>
        <w:pStyle w:val="967"/>
        <w:numPr>
          <w:ilvl w:val="0"/>
          <w:numId w:val="13"/>
        </w:numPr>
        <w:pBdr/>
        <w:spacing w:line="240" w:lineRule="auto"/>
        <w:ind/>
        <w:rPr>
          <w:rFonts w:ascii="Arial" w:hAnsi="Arial" w:cs="Arial"/>
          <w:sz w:val="22"/>
        </w:rPr>
      </w:pPr>
      <w:r>
        <w:rPr>
          <w:rFonts w:ascii="Arial" w:hAnsi="Arial" w:eastAsia="Arial" w:cs="Arial"/>
          <w:sz w:val="22"/>
        </w:rPr>
        <w:t xml:space="preserve">Use written, spoken, and symbolic forms to convey concepts creatively.  Some examples might include computer source code, inline English comments within computer source code, English essays or blog posts, and technical documentation</w:t>
      </w:r>
      <w:r>
        <w:rPr>
          <w:rFonts w:ascii="Arial" w:hAnsi="Arial" w:eastAsia="Arial" w:cs="Arial"/>
          <w:sz w:val="22"/>
        </w:rPr>
      </w:r>
      <w:r>
        <w:rPr>
          <w:rFonts w:ascii="Arial" w:hAnsi="Arial" w:cs="Arial"/>
          <w:sz w:val="22"/>
        </w:rPr>
      </w:r>
    </w:p>
    <w:p w14:paraId="2BD23898" w14:textId="77777777">
      <w:pPr>
        <w:pBdr/>
        <w:spacing w:line="240" w:lineRule="auto"/>
        <w:ind/>
        <w:contextualSpacing w:val="true"/>
        <w:rPr>
          <w:rFonts w:ascii="Arial" w:hAnsi="Arial" w:cs="Arial"/>
        </w:rPr>
      </w:pPr>
      <w:r>
        <w:rPr>
          <w:rFonts w:ascii="Arial" w:hAnsi="Arial" w:eastAsia="Arial" w:cs="Arial" w:eastAsiaTheme="minorEastAsia"/>
        </w:rPr>
      </w:r>
      <w:r>
        <w:rPr>
          <w:rFonts w:ascii="Arial" w:hAnsi="Arial" w:eastAsia="Arial" w:cs="Arial" w:eastAsiaTheme="minorEastAsia"/>
        </w:rPr>
      </w:r>
      <w:r>
        <w:rPr>
          <w:rFonts w:ascii="Arial" w:hAnsi="Arial" w:cs="Arial"/>
        </w:rPr>
      </w:r>
    </w:p>
    <w:p w14:paraId="3AD1DE02" w14:textId="77777777">
      <w:pPr>
        <w:pStyle w:val="967"/>
        <w:numPr>
          <w:ilvl w:val="0"/>
          <w:numId w:val="12"/>
        </w:numPr>
        <w:pBdr/>
        <w:spacing w:line="276" w:lineRule="auto"/>
        <w:ind w:left="360"/>
        <w:contextualSpacing w:val="false"/>
        <w:rPr>
          <w:rFonts w:ascii="Arial" w:hAnsi="Arial" w:cs="Arial"/>
          <w:i/>
        </w:rPr>
      </w:pPr>
      <w:r>
        <w:rPr>
          <w:rStyle w:val="972"/>
          <w:rFonts w:ascii="Arial" w:hAnsi="Arial" w:eastAsia="Arial" w:cs="Arial" w:eastAsiaTheme="minorEastAsia"/>
          <w:szCs w:val="24"/>
        </w:rPr>
        <w:t xml:space="preserve">Interact in Diverse and Complex Environments</w:t>
      </w:r>
      <w:r>
        <w:rPr>
          <w:rFonts w:ascii="Arial" w:hAnsi="Arial" w:eastAsia="Arial" w:cs="Arial" w:eastAsiaTheme="minorEastAsia"/>
          <w:b/>
          <w:bCs/>
        </w:rPr>
        <w:t xml:space="preserve"> </w:t>
      </w:r>
      <w:r>
        <w:rPr>
          <w:rFonts w:ascii="Arial" w:hAnsi="Arial" w:eastAsia="Arial" w:cs="Arial" w:eastAsiaTheme="minorEastAsia"/>
        </w:rPr>
        <w:t xml:space="preserve">- </w:t>
      </w:r>
      <w:r>
        <w:rPr>
          <w:rFonts w:ascii="Arial" w:hAnsi="Arial" w:eastAsia="Arial" w:cs="Arial" w:eastAsiaTheme="minorEastAsia"/>
          <w:i/>
        </w:rPr>
        <w:t xml:space="preserve">Successful negotiation through our increasingly complex, interdependent and global society requires knowledge and awareness of self and others, as well as enhanced interaction skills</w:t>
      </w:r>
      <w:r>
        <w:rPr>
          <w:rStyle w:val="989"/>
          <w:rFonts w:ascii="Arial" w:hAnsi="Arial" w:eastAsia="Arial" w:cs="Arial" w:eastAsiaTheme="minorEastAsia"/>
        </w:rPr>
        <w:t xml:space="preserve">.</w:t>
      </w:r>
      <w:r>
        <w:rPr>
          <w:rFonts w:ascii="Arial" w:hAnsi="Arial" w:eastAsia="Arial" w:cs="Arial"/>
          <w:i/>
        </w:rPr>
      </w:r>
      <w:r>
        <w:rPr>
          <w:rFonts w:ascii="Arial" w:hAnsi="Arial" w:cs="Arial"/>
          <w:i/>
        </w:rPr>
      </w:r>
    </w:p>
    <w:p w14:paraId="203ED4CF" w14:textId="77777777">
      <w:pPr>
        <w:pStyle w:val="967"/>
        <w:numPr>
          <w:ilvl w:val="0"/>
          <w:numId w:val="13"/>
        </w:numPr>
        <w:pBdr/>
        <w:spacing w:line="240" w:lineRule="auto"/>
        <w:ind/>
        <w:rPr>
          <w:rFonts w:ascii="Arial" w:hAnsi="Arial" w:cs="Arial"/>
          <w:sz w:val="22"/>
        </w:rPr>
      </w:pPr>
      <w:r>
        <w:rPr>
          <w:rFonts w:ascii="Arial" w:hAnsi="Arial" w:eastAsia="Arial" w:cs="Arial"/>
          <w:sz w:val="22"/>
        </w:rPr>
        <w:t xml:space="preserve">Collaborate with others in complicated, dynamic, and ambiguous situations</w:t>
      </w:r>
      <w:r>
        <w:rPr>
          <w:rFonts w:ascii="Arial" w:hAnsi="Arial" w:eastAsia="Arial" w:cs="Arial"/>
          <w:sz w:val="22"/>
        </w:rPr>
      </w:r>
      <w:r>
        <w:rPr>
          <w:rFonts w:ascii="Arial" w:hAnsi="Arial" w:cs="Arial"/>
          <w:sz w:val="22"/>
        </w:rPr>
      </w:r>
    </w:p>
    <w:p w14:paraId="2576DA20" w14:textId="77777777">
      <w:pPr>
        <w:pStyle w:val="967"/>
        <w:numPr>
          <w:ilvl w:val="0"/>
          <w:numId w:val="13"/>
        </w:numPr>
        <w:pBdr/>
        <w:spacing w:line="240" w:lineRule="auto"/>
        <w:ind/>
        <w:rPr>
          <w:rFonts w:ascii="Arial" w:hAnsi="Arial" w:cs="Arial"/>
          <w:sz w:val="22"/>
        </w:rPr>
      </w:pPr>
      <w:r>
        <w:rPr>
          <w:rFonts w:ascii="Arial" w:hAnsi="Arial" w:eastAsia="Arial" w:cs="Arial"/>
          <w:sz w:val="22"/>
        </w:rPr>
        <w:t xml:space="preserve">Identify when one needs additional help and actively reach out for appropriate help when it is needed</w:t>
      </w:r>
      <w:r>
        <w:rPr>
          <w:rFonts w:ascii="Arial" w:hAnsi="Arial" w:eastAsia="Arial" w:cs="Arial"/>
          <w:sz w:val="22"/>
        </w:rPr>
      </w:r>
      <w:r>
        <w:rPr>
          <w:rFonts w:ascii="Arial" w:hAnsi="Arial" w:cs="Arial"/>
          <w:sz w:val="22"/>
        </w:rPr>
      </w:r>
    </w:p>
    <w:p w14:paraId="5B9AB7B1" w14:textId="77777777">
      <w:pPr>
        <w:pStyle w:val="967"/>
        <w:numPr>
          <w:ilvl w:val="0"/>
          <w:numId w:val="13"/>
        </w:numPr>
        <w:pBdr/>
        <w:spacing w:line="240" w:lineRule="auto"/>
        <w:ind/>
        <w:rPr>
          <w:rFonts w:ascii="Arial" w:hAnsi="Arial" w:cs="Arial"/>
          <w:sz w:val="22"/>
        </w:rPr>
      </w:pPr>
      <w:r>
        <w:rPr>
          <w:rFonts w:ascii="Arial" w:hAnsi="Arial" w:eastAsia="Arial" w:cs="Arial"/>
          <w:sz w:val="22"/>
        </w:rPr>
        <w:t xml:space="preserve">Interact in pairs and/or small groups to develop small programs</w:t>
      </w:r>
      <w:r>
        <w:rPr>
          <w:rFonts w:ascii="Arial" w:hAnsi="Arial" w:eastAsia="Arial" w:cs="Arial"/>
          <w:sz w:val="22"/>
        </w:rPr>
      </w:r>
      <w:r>
        <w:rPr>
          <w:rFonts w:ascii="Arial" w:hAnsi="Arial" w:cs="Arial"/>
          <w:sz w:val="22"/>
        </w:rPr>
      </w:r>
    </w:p>
    <w:p w14:paraId="5985F8BC" w14:textId="77777777">
      <w:pPr>
        <w:pStyle w:val="967"/>
        <w:numPr>
          <w:ilvl w:val="0"/>
          <w:numId w:val="13"/>
        </w:numPr>
        <w:pBdr/>
        <w:spacing w:line="240" w:lineRule="auto"/>
        <w:ind/>
        <w:rPr>
          <w:rFonts w:ascii="Arial" w:hAnsi="Arial" w:cs="Arial"/>
          <w:sz w:val="22"/>
        </w:rPr>
      </w:pPr>
      <w:r>
        <w:rPr>
          <w:rFonts w:ascii="Arial" w:hAnsi="Arial" w:eastAsia="Arial" w:cs="Arial"/>
          <w:sz w:val="22"/>
        </w:rPr>
        <w:t xml:space="preserve">Work with peers to develop an understanding of the material, and to successfully apply that knowledge to the creation of software programs</w:t>
      </w:r>
      <w:r>
        <w:rPr>
          <w:rFonts w:ascii="Arial" w:hAnsi="Arial" w:eastAsia="Arial" w:cs="Arial"/>
          <w:sz w:val="22"/>
        </w:rPr>
      </w:r>
      <w:r>
        <w:rPr>
          <w:rFonts w:ascii="Arial" w:hAnsi="Arial" w:cs="Arial"/>
          <w:sz w:val="22"/>
        </w:rPr>
      </w:r>
    </w:p>
    <w:p w14:paraId="03A432AC" w14:textId="77777777">
      <w:pPr>
        <w:pStyle w:val="967"/>
        <w:numPr>
          <w:ilvl w:val="0"/>
          <w:numId w:val="13"/>
        </w:numPr>
        <w:pBdr/>
        <w:spacing w:line="240" w:lineRule="auto"/>
        <w:ind/>
        <w:rPr>
          <w:rFonts w:ascii="Arial" w:hAnsi="Arial" w:cs="Arial"/>
          <w:sz w:val="22"/>
        </w:rPr>
      </w:pPr>
      <w:r>
        <w:rPr>
          <w:rFonts w:ascii="Arial" w:hAnsi="Arial" w:eastAsia="Arial" w:cs="Arial"/>
          <w:sz w:val="22"/>
        </w:rPr>
        <w:t xml:space="preserve">Respect individual ways of arriving at answers, expressing results and processes</w:t>
      </w:r>
      <w:r>
        <w:rPr>
          <w:rFonts w:ascii="Arial" w:hAnsi="Arial" w:eastAsia="Arial" w:cs="Arial"/>
          <w:sz w:val="22"/>
        </w:rPr>
      </w:r>
      <w:r>
        <w:rPr>
          <w:rFonts w:ascii="Arial" w:hAnsi="Arial" w:cs="Arial"/>
          <w:sz w:val="22"/>
        </w:rPr>
      </w:r>
    </w:p>
    <w:p w14:paraId="1BA7FBA7" w14:textId="166DFA3B">
      <w:pPr>
        <w:pStyle w:val="967"/>
        <w:pBdr/>
        <w:spacing/>
        <w:ind/>
        <w:rPr>
          <w:rStyle w:val="972"/>
          <w:rFonts w:ascii="Arial" w:hAnsi="Arial" w:cs="Arial"/>
          <w:iCs/>
          <w:sz w:val="24"/>
          <w:szCs w:val="24"/>
        </w:rPr>
      </w:pPr>
      <w:r>
        <w:rPr>
          <w:rFonts w:ascii="Arial" w:hAnsi="Arial" w:eastAsia="Arial" w:cs="Arial"/>
          <w:iCs/>
          <w:sz w:val="24"/>
          <w:szCs w:val="24"/>
        </w:rPr>
      </w:r>
      <w:r>
        <w:rPr>
          <w:rStyle w:val="972"/>
          <w:rFonts w:ascii="Arial" w:hAnsi="Arial" w:eastAsia="Arial" w:cs="Arial"/>
          <w:iCs/>
          <w:sz w:val="24"/>
          <w:szCs w:val="24"/>
        </w:rPr>
      </w:r>
      <w:r>
        <w:rPr>
          <w:rStyle w:val="972"/>
          <w:rFonts w:ascii="Arial" w:hAnsi="Arial" w:cs="Arial"/>
          <w:iCs/>
          <w:sz w:val="24"/>
          <w:szCs w:val="24"/>
        </w:rPr>
      </w:r>
    </w:p>
    <w:p w14:paraId="142564A1" w14:textId="79923AFE">
      <w:pPr>
        <w:pStyle w:val="967"/>
        <w:pBdr/>
        <w:spacing/>
        <w:ind/>
        <w:rPr>
          <w:rStyle w:val="972"/>
          <w:rFonts w:ascii="Arial" w:hAnsi="Arial" w:cs="Arial"/>
          <w:iCs/>
          <w:sz w:val="24"/>
          <w:szCs w:val="24"/>
        </w:rPr>
      </w:pPr>
      <w:r>
        <w:rPr>
          <w:rFonts w:ascii="Arial" w:hAnsi="Arial" w:eastAsia="Arial" w:cs="Arial"/>
          <w:iCs/>
          <w:sz w:val="24"/>
          <w:szCs w:val="24"/>
        </w:rPr>
      </w:r>
      <w:r>
        <w:rPr>
          <w:rStyle w:val="972"/>
          <w:rFonts w:ascii="Arial" w:hAnsi="Arial" w:eastAsia="Arial" w:cs="Arial"/>
          <w:iCs/>
          <w:sz w:val="24"/>
          <w:szCs w:val="24"/>
        </w:rPr>
      </w:r>
      <w:r>
        <w:rPr>
          <w:rStyle w:val="972"/>
          <w:rFonts w:ascii="Arial" w:hAnsi="Arial" w:cs="Arial"/>
          <w:iCs/>
          <w:sz w:val="24"/>
          <w:szCs w:val="24"/>
        </w:rPr>
      </w:r>
    </w:p>
    <w:p w14:paraId="3F3D5909" w14:textId="77777777">
      <w:pPr>
        <w:pStyle w:val="951"/>
        <w:pBdr/>
        <w:spacing/>
        <w:ind/>
        <w:rPr>
          <w:rFonts w:ascii="Arial" w:hAnsi="Arial" w:cs="Arial"/>
        </w:rPr>
      </w:pPr>
      <w:r>
        <w:rPr>
          <w:rFonts w:ascii="Arial" w:hAnsi="Arial" w:eastAsia="Arial" w:cs="Arial"/>
        </w:rPr>
        <w:t xml:space="preserve">Course Content, Topics, and Themes:</w:t>
      </w:r>
      <w:r>
        <w:rPr>
          <w:rFonts w:ascii="Arial" w:hAnsi="Arial" w:eastAsia="Arial" w:cs="Arial"/>
        </w:rPr>
      </w:r>
      <w:r>
        <w:rPr>
          <w:rFonts w:ascii="Arial" w:hAnsi="Arial" w:cs="Arial"/>
        </w:rPr>
      </w:r>
    </w:p>
    <w:p w14:paraId="2F8D8F01" w14:textId="77777777">
      <w:pPr>
        <w:pBdr/>
        <w:spacing w:line="240" w:lineRule="auto"/>
        <w:ind/>
        <w:rPr>
          <w:rFonts w:ascii="Arial" w:hAnsi="Arial" w:cs="Arial"/>
        </w:rPr>
      </w:pPr>
      <w:r>
        <w:rPr>
          <w:rFonts w:ascii="Arial" w:hAnsi="Arial" w:eastAsia="Arial" w:cs="Arial"/>
        </w:rPr>
        <w:t xml:space="preserve">What do students need to be able to do to perform well outside the classroom or on the job? </w:t>
      </w:r>
      <w:r>
        <w:rPr>
          <w:rFonts w:ascii="Arial" w:hAnsi="Arial" w:eastAsia="Arial" w:cs="Arial"/>
        </w:rPr>
      </w:r>
      <w:r>
        <w:rPr>
          <w:rFonts w:ascii="Arial" w:hAnsi="Arial" w:cs="Arial"/>
        </w:rPr>
      </w:r>
    </w:p>
    <w:p w14:paraId="64B3DFF2" w14:textId="77777777">
      <w:pPr>
        <w:pBdr/>
        <w:spacing w:line="240" w:lineRule="auto"/>
        <w:ind w:left="720"/>
        <w:rPr>
          <w:rFonts w:ascii="Arial" w:hAnsi="Arial" w:cs="Arial"/>
        </w:rPr>
      </w:pPr>
      <w:r>
        <w:rPr>
          <w:rFonts w:ascii="Arial" w:hAnsi="Arial" w:eastAsia="Arial" w:cs="Arial"/>
        </w:rPr>
        <w:t xml:space="preserve">Skill Standards – Source: Northwest Center for Emerging Technology</w:t>
      </w:r>
      <w:r>
        <w:rPr>
          <w:rFonts w:ascii="Arial" w:hAnsi="Arial" w:eastAsia="Arial" w:cs="Arial"/>
        </w:rPr>
      </w:r>
      <w:r>
        <w:rPr>
          <w:rFonts w:ascii="Arial" w:hAnsi="Arial" w:cs="Arial"/>
        </w:rPr>
      </w:r>
    </w:p>
    <w:p w14:paraId="63A324CC" w14:textId="77777777">
      <w:pPr>
        <w:numPr>
          <w:ilvl w:val="0"/>
          <w:numId w:val="14"/>
        </w:numPr>
        <w:pBdr/>
        <w:spacing w:line="240" w:lineRule="auto"/>
        <w:ind/>
        <w:rPr>
          <w:rFonts w:ascii="Arial" w:hAnsi="Arial" w:cs="Arial"/>
        </w:rPr>
      </w:pPr>
      <w:r>
        <w:rPr>
          <w:rFonts w:ascii="Arial" w:hAnsi="Arial" w:eastAsia="Arial" w:cs="Arial"/>
        </w:rPr>
        <w:t xml:space="preserve">Topics and Technical Skills</w:t>
      </w:r>
      <w:r>
        <w:rPr>
          <w:rFonts w:ascii="Arial" w:hAnsi="Arial" w:eastAsia="Arial" w:cs="Arial"/>
        </w:rPr>
      </w:r>
      <w:r>
        <w:rPr>
          <w:rFonts w:ascii="Arial" w:hAnsi="Arial" w:cs="Arial"/>
        </w:rPr>
      </w:r>
    </w:p>
    <w:p w14:paraId="04C796CE" w14:textId="77777777">
      <w:pPr>
        <w:numPr>
          <w:ilvl w:val="1"/>
          <w:numId w:val="14"/>
        </w:numPr>
        <w:pBdr/>
        <w:spacing w:line="240" w:lineRule="auto"/>
        <w:ind/>
        <w:rPr>
          <w:rFonts w:ascii="Arial" w:hAnsi="Arial" w:cs="Arial"/>
        </w:rPr>
      </w:pPr>
      <w:r>
        <w:rPr>
          <w:rFonts w:ascii="Arial" w:hAnsi="Arial" w:eastAsia="Arial" w:cs="Arial"/>
        </w:rPr>
        <w:t xml:space="preserve">Write input/output instructions</w:t>
      </w:r>
      <w:r>
        <w:rPr>
          <w:rFonts w:ascii="Arial" w:hAnsi="Arial" w:eastAsia="Arial" w:cs="Arial"/>
        </w:rPr>
      </w:r>
      <w:r>
        <w:rPr>
          <w:rFonts w:ascii="Arial" w:hAnsi="Arial" w:cs="Arial"/>
        </w:rPr>
      </w:r>
    </w:p>
    <w:p w14:paraId="77F11780" w14:textId="77777777">
      <w:pPr>
        <w:numPr>
          <w:ilvl w:val="1"/>
          <w:numId w:val="14"/>
        </w:numPr>
        <w:pBdr/>
        <w:spacing w:line="240" w:lineRule="auto"/>
        <w:ind/>
        <w:rPr>
          <w:rFonts w:ascii="Arial" w:hAnsi="Arial" w:cs="Arial"/>
        </w:rPr>
      </w:pPr>
      <w:r>
        <w:rPr>
          <w:rFonts w:ascii="Arial" w:hAnsi="Arial" w:eastAsia="Arial" w:cs="Arial"/>
        </w:rPr>
        <w:t xml:space="preserve">Understand variable assignment</w:t>
      </w:r>
      <w:r>
        <w:rPr>
          <w:rFonts w:ascii="Arial" w:hAnsi="Arial" w:eastAsia="Arial" w:cs="Arial"/>
        </w:rPr>
      </w:r>
      <w:r>
        <w:rPr>
          <w:rFonts w:ascii="Arial" w:hAnsi="Arial" w:cs="Arial"/>
        </w:rPr>
      </w:r>
    </w:p>
    <w:p w14:paraId="771F9251" w14:textId="77777777">
      <w:pPr>
        <w:numPr>
          <w:ilvl w:val="1"/>
          <w:numId w:val="14"/>
        </w:numPr>
        <w:pBdr/>
        <w:spacing w:line="240" w:lineRule="auto"/>
        <w:ind/>
        <w:rPr>
          <w:rFonts w:ascii="Arial" w:hAnsi="Arial" w:cs="Arial"/>
        </w:rPr>
      </w:pPr>
      <w:r>
        <w:rPr>
          <w:rFonts w:ascii="Arial" w:hAnsi="Arial" w:eastAsia="Arial" w:cs="Arial"/>
        </w:rPr>
        <w:t xml:space="preserve">Write mathematical expressions in a programming language such as Java</w:t>
      </w:r>
      <w:r>
        <w:rPr>
          <w:rFonts w:ascii="Arial" w:hAnsi="Arial" w:eastAsia="Arial" w:cs="Arial"/>
        </w:rPr>
      </w:r>
      <w:r>
        <w:rPr>
          <w:rFonts w:ascii="Arial" w:hAnsi="Arial" w:cs="Arial"/>
        </w:rPr>
      </w:r>
    </w:p>
    <w:p w14:paraId="113D2158" w14:textId="77777777">
      <w:pPr>
        <w:numPr>
          <w:ilvl w:val="1"/>
          <w:numId w:val="14"/>
        </w:numPr>
        <w:pBdr/>
        <w:spacing w:line="240" w:lineRule="auto"/>
        <w:ind/>
        <w:rPr>
          <w:rFonts w:ascii="Arial" w:hAnsi="Arial" w:cs="Arial"/>
        </w:rPr>
      </w:pPr>
      <w:r>
        <w:rPr>
          <w:rFonts w:ascii="Arial" w:hAnsi="Arial" w:eastAsia="Arial" w:cs="Arial"/>
        </w:rPr>
        <w:t xml:space="preserve">Understand and use repetition structures (for loops, while loops, etc)</w:t>
      </w:r>
      <w:r>
        <w:rPr>
          <w:rFonts w:ascii="Arial" w:hAnsi="Arial" w:eastAsia="Arial" w:cs="Arial"/>
        </w:rPr>
      </w:r>
      <w:r>
        <w:rPr>
          <w:rFonts w:ascii="Arial" w:hAnsi="Arial" w:cs="Arial"/>
        </w:rPr>
      </w:r>
    </w:p>
    <w:p w14:paraId="7134E071" w14:textId="77777777">
      <w:pPr>
        <w:numPr>
          <w:ilvl w:val="1"/>
          <w:numId w:val="14"/>
        </w:numPr>
        <w:pBdr/>
        <w:spacing w:line="240" w:lineRule="auto"/>
        <w:ind/>
        <w:rPr>
          <w:rFonts w:ascii="Arial" w:hAnsi="Arial" w:cs="Arial"/>
        </w:rPr>
      </w:pPr>
      <w:r>
        <w:rPr>
          <w:rFonts w:ascii="Arial" w:hAnsi="Arial" w:eastAsia="Arial" w:cs="Arial"/>
        </w:rPr>
        <w:t xml:space="preserve">Understand and use selection structures (if statements, if…else statements, selection statements, etc)</w:t>
      </w:r>
      <w:r>
        <w:rPr>
          <w:rFonts w:ascii="Arial" w:hAnsi="Arial" w:eastAsia="Arial" w:cs="Arial"/>
        </w:rPr>
      </w:r>
      <w:r>
        <w:rPr>
          <w:rFonts w:ascii="Arial" w:hAnsi="Arial" w:cs="Arial"/>
        </w:rPr>
      </w:r>
    </w:p>
    <w:p w14:paraId="14934717" w14:textId="77777777">
      <w:pPr>
        <w:numPr>
          <w:ilvl w:val="1"/>
          <w:numId w:val="14"/>
        </w:numPr>
        <w:pBdr/>
        <w:spacing w:line="240" w:lineRule="auto"/>
        <w:ind/>
        <w:rPr>
          <w:rFonts w:ascii="Arial" w:hAnsi="Arial" w:cs="Arial"/>
        </w:rPr>
      </w:pPr>
      <w:r>
        <w:rPr>
          <w:rFonts w:ascii="Arial" w:hAnsi="Arial" w:eastAsia="Arial" w:cs="Arial"/>
        </w:rPr>
        <w:t xml:space="preserve">Write and utilize subprograms and functions</w:t>
      </w:r>
      <w:r>
        <w:rPr>
          <w:rFonts w:ascii="Arial" w:hAnsi="Arial" w:eastAsia="Arial" w:cs="Arial"/>
        </w:rPr>
      </w:r>
      <w:r>
        <w:rPr>
          <w:rFonts w:ascii="Arial" w:hAnsi="Arial" w:cs="Arial"/>
        </w:rPr>
      </w:r>
    </w:p>
    <w:p w14:paraId="711AF087" w14:textId="77777777">
      <w:pPr>
        <w:numPr>
          <w:ilvl w:val="1"/>
          <w:numId w:val="14"/>
        </w:numPr>
        <w:pBdr/>
        <w:spacing w:line="240" w:lineRule="auto"/>
        <w:ind/>
        <w:rPr>
          <w:rFonts w:ascii="Arial" w:hAnsi="Arial" w:cs="Arial"/>
        </w:rPr>
      </w:pPr>
      <w:r>
        <w:rPr>
          <w:rFonts w:ascii="Arial" w:hAnsi="Arial" w:eastAsia="Arial" w:cs="Arial"/>
        </w:rPr>
        <w:t xml:space="preserve">Process arrays</w:t>
      </w:r>
      <w:r>
        <w:rPr>
          <w:rFonts w:ascii="Arial" w:hAnsi="Arial" w:eastAsia="Arial" w:cs="Arial"/>
        </w:rPr>
      </w:r>
      <w:r>
        <w:rPr>
          <w:rFonts w:ascii="Arial" w:hAnsi="Arial" w:cs="Arial"/>
        </w:rPr>
      </w:r>
    </w:p>
    <w:p w14:paraId="318A6D92" w14:textId="77777777">
      <w:pPr>
        <w:numPr>
          <w:ilvl w:val="1"/>
          <w:numId w:val="14"/>
        </w:numPr>
        <w:pBdr/>
        <w:spacing w:line="240" w:lineRule="auto"/>
        <w:ind/>
        <w:rPr>
          <w:rFonts w:ascii="Arial" w:hAnsi="Arial" w:cs="Arial"/>
        </w:rPr>
      </w:pPr>
      <w:r>
        <w:rPr>
          <w:rFonts w:ascii="Arial" w:hAnsi="Arial" w:eastAsia="Arial" w:cs="Arial"/>
        </w:rPr>
        <w:t xml:space="preserve">Design simple algorithms</w:t>
      </w:r>
      <w:r>
        <w:rPr>
          <w:rFonts w:ascii="Arial" w:hAnsi="Arial" w:eastAsia="Arial" w:cs="Arial"/>
        </w:rPr>
      </w:r>
      <w:r>
        <w:rPr>
          <w:rFonts w:ascii="Arial" w:hAnsi="Arial" w:cs="Arial"/>
        </w:rPr>
      </w:r>
    </w:p>
    <w:p w14:paraId="269A3DB4" w14:textId="77777777">
      <w:pPr>
        <w:numPr>
          <w:ilvl w:val="1"/>
          <w:numId w:val="14"/>
        </w:numPr>
        <w:pBdr/>
        <w:spacing w:line="240" w:lineRule="auto"/>
        <w:ind/>
        <w:rPr>
          <w:rFonts w:ascii="Arial" w:hAnsi="Arial" w:cs="Arial"/>
        </w:rPr>
      </w:pPr>
      <w:r>
        <w:rPr>
          <w:rFonts w:ascii="Arial" w:hAnsi="Arial" w:eastAsia="Arial" w:cs="Arial"/>
        </w:rPr>
        <w:t xml:space="preserve">Explore how the culture of the end user affects development</w:t>
      </w:r>
      <w:r>
        <w:rPr>
          <w:rFonts w:ascii="Arial" w:hAnsi="Arial" w:eastAsia="Arial" w:cs="Arial"/>
        </w:rPr>
      </w:r>
      <w:r>
        <w:rPr>
          <w:rFonts w:ascii="Arial" w:hAnsi="Arial" w:cs="Arial"/>
        </w:rPr>
      </w:r>
    </w:p>
    <w:p w14:paraId="063DD6B2" w14:textId="77777777">
      <w:pPr>
        <w:numPr>
          <w:ilvl w:val="0"/>
          <w:numId w:val="14"/>
        </w:numPr>
        <w:pBdr/>
        <w:spacing w:line="240" w:lineRule="auto"/>
        <w:ind/>
        <w:rPr>
          <w:rFonts w:ascii="Arial" w:hAnsi="Arial" w:cs="Arial"/>
        </w:rPr>
      </w:pPr>
      <w:r>
        <w:rPr>
          <w:rFonts w:ascii="Arial" w:hAnsi="Arial" w:eastAsia="Arial" w:cs="Arial"/>
        </w:rPr>
        <w:t xml:space="preserve">Safety, Industrial Safety and Environmental Awareness</w:t>
      </w:r>
      <w:r>
        <w:rPr>
          <w:rFonts w:ascii="Arial" w:hAnsi="Arial" w:eastAsia="Arial" w:cs="Arial"/>
        </w:rPr>
      </w:r>
      <w:r>
        <w:rPr>
          <w:rFonts w:ascii="Arial" w:hAnsi="Arial" w:cs="Arial"/>
        </w:rPr>
      </w:r>
    </w:p>
    <w:p w14:paraId="2B729B23" w14:textId="2F4A24A9">
      <w:pPr>
        <w:numPr>
          <w:ilvl w:val="0"/>
          <w:numId w:val="14"/>
        </w:numPr>
        <w:pBdr/>
        <w:spacing w:line="240" w:lineRule="auto"/>
        <w:ind/>
        <w:rPr>
          <w:rFonts w:ascii="Arial" w:hAnsi="Arial" w:cs="Arial"/>
        </w:rPr>
      </w:pPr>
      <w:r>
        <w:rPr>
          <w:rFonts w:ascii="Arial" w:hAnsi="Arial" w:eastAsia="Arial" w:cs="Arial"/>
        </w:rPr>
        <w:t xml:space="preserve">Analyze workstation ergonomics</w:t>
      </w:r>
      <w:r>
        <w:rPr>
          <w:rFonts w:ascii="Arial" w:hAnsi="Arial" w:eastAsia="Arial" w:cs="Arial"/>
          <w:lang w:eastAsia="fr-FR"/>
        </w:rPr>
        <w:br w:type="page" w:clear="all"/>
      </w:r>
      <w:r>
        <w:rPr>
          <w:rFonts w:ascii="Arial" w:hAnsi="Arial" w:eastAsia="Arial" w:cs="Arial"/>
        </w:rPr>
      </w:r>
      <w:r>
        <w:rPr>
          <w:rFonts w:ascii="Arial" w:hAnsi="Arial" w:cs="Arial"/>
        </w:rPr>
      </w:r>
    </w:p>
    <w:p w14:paraId="49D2FEB6" w14:textId="62AD3FBA">
      <w:pPr>
        <w:pStyle w:val="951"/>
        <w:pBdr/>
        <w:spacing w:before="0"/>
        <w:ind/>
        <w:rPr>
          <w:rStyle w:val="972"/>
          <w:rFonts w:ascii="Arial" w:hAnsi="Arial" w:cs="Arial"/>
          <w:b/>
          <w:szCs w:val="32"/>
          <w:u w:val="none"/>
        </w:rPr>
      </w:pPr>
      <w:r>
        <w:rPr>
          <w:rFonts w:ascii="Arial" w:hAnsi="Arial" w:eastAsia="Arial" w:cs="Arial"/>
          <w:lang w:eastAsia="fr-FR"/>
        </w:rPr>
        <w:t xml:space="preserve">Required text, supplies, and supplemental materials</w:t>
      </w:r>
      <w:r>
        <w:rPr>
          <w:rStyle w:val="972"/>
          <w:rFonts w:ascii="Arial" w:hAnsi="Arial" w:eastAsia="Arial" w:cs="Arial"/>
          <w:b/>
          <w:szCs w:val="32"/>
          <w:u w:val="none"/>
          <w:lang w:eastAsia="fr-FR"/>
        </w:rPr>
      </w:r>
      <w:r>
        <w:rPr>
          <w:rStyle w:val="972"/>
          <w:rFonts w:ascii="Arial" w:hAnsi="Arial" w:cs="Arial"/>
          <w:b/>
          <w:szCs w:val="32"/>
          <w:u w:val="none"/>
        </w:rPr>
      </w:r>
    </w:p>
    <w:p w14:paraId="2A81777C" w14:textId="7C4BD8D6">
      <w:pPr>
        <w:pStyle w:val="952"/>
        <w:pBdr/>
        <w:spacing/>
        <w:ind/>
        <w:rPr>
          <w:rStyle w:val="978"/>
          <w:rFonts w:ascii="Arial" w:hAnsi="Arial" w:cs="Arial"/>
          <w:b/>
          <w:bCs w:val="0"/>
        </w:rPr>
      </w:pPr>
      <w:r>
        <w:rPr>
          <w:rStyle w:val="978"/>
          <w:rFonts w:ascii="Arial" w:hAnsi="Arial" w:eastAsia="Arial" w:cs="Arial"/>
          <w:b/>
          <w:bCs w:val="0"/>
        </w:rPr>
        <w:t xml:space="preserve">Textbook:</w:t>
      </w:r>
      <w:r>
        <w:rPr>
          <w:rStyle w:val="978"/>
          <w:rFonts w:ascii="Arial" w:hAnsi="Arial" w:eastAsia="Arial" w:cs="Arial"/>
          <w:b/>
          <w:bCs w:val="0"/>
        </w:rPr>
      </w:r>
      <w:r>
        <w:rPr>
          <w:rStyle w:val="978"/>
          <w:rFonts w:ascii="Arial" w:hAnsi="Arial" w:cs="Arial"/>
          <w:b/>
          <w:bCs w:val="0"/>
        </w:rPr>
      </w:r>
    </w:p>
    <w:p w14:paraId="59C0F1C6" w14:textId="476C8D9C">
      <w:pPr>
        <w:numPr>
          <w:ilvl w:val="0"/>
          <w:numId w:val="15"/>
        </w:numPr>
        <w:pBdr/>
        <w:shd w:val="clear" w:color="auto" w:fill="ffffff"/>
        <w:spacing w:after="100" w:afterAutospacing="1" w:before="100" w:beforeAutospacing="1" w:line="240" w:lineRule="auto"/>
        <w:ind w:left="1095"/>
        <w:rPr>
          <w:rFonts w:ascii="Arial" w:hAnsi="Arial" w:cs="Arial"/>
          <w:color w:val="2d3b45"/>
        </w:rPr>
      </w:pPr>
      <w:r>
        <w:rPr>
          <w:rStyle w:val="978"/>
          <w:rFonts w:ascii="Arial" w:hAnsi="Arial" w:eastAsia="Arial" w:cs="Arial"/>
          <w:color w:val="2d3b45"/>
        </w:rPr>
        <w:t xml:space="preserve">Title</w:t>
      </w:r>
      <w:r>
        <w:rPr>
          <w:rFonts w:ascii="Arial" w:hAnsi="Arial" w:eastAsia="Arial" w:cs="Arial"/>
          <w:color w:val="2d3b45"/>
        </w:rPr>
        <w:t xml:space="preserve">: Think Java: How to Think Like a Computer Scientist</w:t>
      </w:r>
      <w:r>
        <w:rPr>
          <w:rFonts w:ascii="Arial" w:hAnsi="Arial" w:eastAsia="Arial" w:cs="Arial"/>
          <w:color w:val="2d3b45"/>
        </w:rPr>
      </w:r>
      <w:r>
        <w:rPr>
          <w:rFonts w:ascii="Arial" w:hAnsi="Arial" w:cs="Arial"/>
          <w:color w:val="2d3b45"/>
        </w:rPr>
      </w:r>
    </w:p>
    <w:p w14:paraId="5A0830AA" w14:textId="77777777">
      <w:pPr>
        <w:numPr>
          <w:ilvl w:val="0"/>
          <w:numId w:val="15"/>
        </w:numPr>
        <w:pBdr/>
        <w:shd w:val="clear" w:color="auto" w:fill="ffffff"/>
        <w:spacing w:after="100" w:afterAutospacing="1" w:before="100" w:beforeAutospacing="1" w:line="240" w:lineRule="auto"/>
        <w:ind w:left="1095"/>
        <w:rPr>
          <w:rFonts w:ascii="Arial" w:hAnsi="Arial" w:cs="Arial"/>
          <w:color w:val="2d3b45"/>
        </w:rPr>
      </w:pPr>
      <w:r>
        <w:rPr>
          <w:rStyle w:val="978"/>
          <w:rFonts w:ascii="Arial" w:hAnsi="Arial" w:eastAsia="Arial" w:cs="Arial"/>
          <w:color w:val="2d3b45"/>
        </w:rPr>
        <w:t xml:space="preserve">Authors</w:t>
      </w:r>
      <w:r>
        <w:rPr>
          <w:rFonts w:ascii="Arial" w:hAnsi="Arial" w:eastAsia="Arial" w:cs="Arial"/>
          <w:color w:val="2d3b45"/>
        </w:rPr>
        <w:t xml:space="preserve">: Allen B. Downey and Chris Mayfield</w:t>
      </w:r>
      <w:r>
        <w:rPr>
          <w:rFonts w:ascii="Arial" w:hAnsi="Arial" w:eastAsia="Arial" w:cs="Arial"/>
          <w:color w:val="2d3b45"/>
        </w:rPr>
      </w:r>
      <w:r>
        <w:rPr>
          <w:rFonts w:ascii="Arial" w:hAnsi="Arial" w:cs="Arial"/>
          <w:color w:val="2d3b45"/>
        </w:rPr>
      </w:r>
    </w:p>
    <w:p w14:paraId="073FCDA4" w14:textId="77777777">
      <w:pPr>
        <w:numPr>
          <w:ilvl w:val="0"/>
          <w:numId w:val="15"/>
        </w:numPr>
        <w:pBdr/>
        <w:shd w:val="clear" w:color="auto" w:fill="ffffff"/>
        <w:spacing w:after="100" w:afterAutospacing="1" w:before="100" w:beforeAutospacing="1" w:line="240" w:lineRule="auto"/>
        <w:ind w:left="1095"/>
        <w:rPr>
          <w:rFonts w:ascii="Arial" w:hAnsi="Arial" w:cs="Arial"/>
          <w:color w:val="2d3b45"/>
        </w:rPr>
      </w:pPr>
      <w:r>
        <w:rPr>
          <w:rStyle w:val="978"/>
          <w:rFonts w:ascii="Arial" w:hAnsi="Arial" w:eastAsia="Arial" w:cs="Arial"/>
          <w:color w:val="2d3b45"/>
        </w:rPr>
        <w:t xml:space="preserve">Publisher</w:t>
      </w:r>
      <w:r>
        <w:rPr>
          <w:rFonts w:ascii="Arial" w:hAnsi="Arial" w:eastAsia="Arial" w:cs="Arial"/>
          <w:color w:val="2d3b45"/>
        </w:rPr>
        <w:t xml:space="preserve">: O’Reilly Media, Inc., 2nd Edition (2020)</w:t>
      </w:r>
      <w:r>
        <w:rPr>
          <w:rFonts w:ascii="Arial" w:hAnsi="Arial" w:eastAsia="Arial" w:cs="Arial"/>
          <w:color w:val="2d3b45"/>
        </w:rPr>
      </w:r>
      <w:r>
        <w:rPr>
          <w:rFonts w:ascii="Arial" w:hAnsi="Arial" w:cs="Arial"/>
          <w:color w:val="2d3b45"/>
        </w:rPr>
      </w:r>
    </w:p>
    <w:p w14:paraId="35C0C4ED" w14:textId="77777777">
      <w:pPr>
        <w:numPr>
          <w:ilvl w:val="0"/>
          <w:numId w:val="15"/>
        </w:numPr>
        <w:pBdr/>
        <w:shd w:val="clear" w:color="auto" w:fill="ffffff"/>
        <w:spacing w:after="100" w:afterAutospacing="1" w:before="100" w:beforeAutospacing="1" w:line="240" w:lineRule="auto"/>
        <w:ind w:left="1095"/>
        <w:rPr>
          <w:rFonts w:ascii="Arial" w:hAnsi="Arial" w:cs="Arial"/>
          <w:color w:val="2d3b45"/>
        </w:rPr>
      </w:pPr>
      <w:r>
        <w:rPr>
          <w:rStyle w:val="978"/>
          <w:rFonts w:ascii="Arial" w:hAnsi="Arial" w:eastAsia="Arial" w:cs="Arial"/>
          <w:color w:val="2d3b45"/>
        </w:rPr>
        <w:t xml:space="preserve">Language</w:t>
      </w:r>
      <w:r>
        <w:rPr>
          <w:rFonts w:ascii="Arial" w:hAnsi="Arial" w:eastAsia="Arial" w:cs="Arial"/>
          <w:color w:val="2d3b45"/>
        </w:rPr>
        <w:t xml:space="preserve">: English</w:t>
      </w:r>
      <w:r>
        <w:rPr>
          <w:rFonts w:ascii="Arial" w:hAnsi="Arial" w:eastAsia="Arial" w:cs="Arial"/>
          <w:color w:val="2d3b45"/>
        </w:rPr>
      </w:r>
      <w:r>
        <w:rPr>
          <w:rFonts w:ascii="Arial" w:hAnsi="Arial" w:cs="Arial"/>
          <w:color w:val="2d3b45"/>
        </w:rPr>
      </w:r>
    </w:p>
    <w:p w14:paraId="3F4F825A" w14:textId="77777777">
      <w:pPr>
        <w:numPr>
          <w:ilvl w:val="0"/>
          <w:numId w:val="15"/>
        </w:numPr>
        <w:pBdr/>
        <w:shd w:val="clear" w:color="auto" w:fill="ffffff"/>
        <w:spacing w:after="100" w:afterAutospacing="1" w:before="100" w:beforeAutospacing="1" w:line="240" w:lineRule="auto"/>
        <w:ind w:left="1095"/>
        <w:rPr>
          <w:rFonts w:ascii="Arial" w:hAnsi="Arial" w:cs="Arial"/>
          <w:color w:val="2d3b45"/>
        </w:rPr>
      </w:pPr>
      <w:r>
        <w:rPr>
          <w:rStyle w:val="978"/>
          <w:rFonts w:ascii="Arial" w:hAnsi="Arial" w:eastAsia="Arial" w:cs="Arial"/>
          <w:color w:val="2d3b45"/>
        </w:rPr>
        <w:t xml:space="preserve">ISBN</w:t>
      </w:r>
      <w:r>
        <w:rPr>
          <w:rFonts w:ascii="Arial" w:hAnsi="Arial" w:eastAsia="Arial" w:cs="Arial"/>
          <w:color w:val="2d3b45"/>
        </w:rPr>
        <w:t xml:space="preserve">: 978-0135166307</w:t>
      </w:r>
      <w:r>
        <w:rPr>
          <w:rFonts w:ascii="Arial" w:hAnsi="Arial" w:eastAsia="Arial" w:cs="Arial"/>
          <w:color w:val="2d3b45"/>
        </w:rPr>
      </w:r>
      <w:r>
        <w:rPr>
          <w:rFonts w:ascii="Arial" w:hAnsi="Arial" w:cs="Arial"/>
          <w:color w:val="2d3b45"/>
        </w:rPr>
      </w:r>
    </w:p>
    <w:p w14:paraId="684890C2" w14:textId="77777777">
      <w:pPr>
        <w:pStyle w:val="993"/>
        <w:pBdr/>
        <w:shd w:val="clear" w:color="auto" w:fill="ffffff"/>
        <w:spacing w:after="180" w:before="180"/>
        <w:ind/>
        <w:rPr>
          <w:rFonts w:ascii="Arial" w:hAnsi="Arial" w:cs="Arial"/>
          <w:color w:val="2d3b45"/>
        </w:rPr>
      </w:pPr>
      <w:r>
        <w:rPr>
          <w:rFonts w:ascii="Arial" w:hAnsi="Arial" w:eastAsia="Arial" w:cs="Arial"/>
          <w:color w:val="2d3b45"/>
        </w:rPr>
        <w:t xml:space="preserve"> </w:t>
      </w:r>
      <w:r>
        <w:rPr>
          <w:rFonts w:ascii="Arial" w:hAnsi="Arial" w:eastAsia="Arial" w:cs="Arial"/>
          <w:color w:val="2d3b45"/>
        </w:rPr>
        <w:t xml:space="preserve">Note: This book is free and open-source. </w:t>
      </w:r>
      <w:r>
        <w:rPr>
          <w:rFonts w:ascii="Arial" w:hAnsi="Arial" w:eastAsia="Arial" w:cs="Arial"/>
          <w:color w:val="2d3b45"/>
        </w:rPr>
        <w:br/>
      </w:r>
      <w:hyperlink r:id="rId17" w:tooltip="https://greenteapress.com/wp/think-java-2e/" w:history="1">
        <w:r>
          <w:rPr>
            <w:rStyle w:val="968"/>
            <w:rFonts w:ascii="Arial" w:hAnsi="Arial" w:eastAsia="Arial" w:cs="Arial" w:eastAsiaTheme="minorEastAsia"/>
          </w:rPr>
          <w:t xml:space="preserve">You can read it online for free</w:t>
        </w:r>
        <w:r>
          <w:rPr>
            <w:rFonts w:ascii="Arial" w:hAnsi="Arial" w:eastAsia="Arial" w:cs="Arial"/>
            <w:color w:val="0000ff"/>
            <w:u w:val="single"/>
          </w:rPr>
          <w:br/>
        </w:r>
        <w:r>
          <w:rPr>
            <w:rStyle w:val="968"/>
            <w:rFonts w:ascii="Arial" w:hAnsi="Arial" w:eastAsia="Arial" w:cs="Arial" w:eastAsiaTheme="minorEastAsia"/>
          </w:rPr>
          <w:t xml:space="preserve">and/or legally get a .PDF of the book for free</w:t>
        </w:r>
        <w:r>
          <w:rPr>
            <w:rFonts w:ascii="Arial" w:hAnsi="Arial" w:eastAsia="Arial" w:cs="Arial"/>
            <w:color w:val="0000ff"/>
            <w:u w:val="single"/>
          </w:rPr>
          <w:br/>
        </w:r>
        <w:r>
          <w:rPr>
            <w:rStyle w:val="968"/>
            <w:rFonts w:ascii="Arial" w:hAnsi="Arial" w:eastAsia="Arial" w:cs="Arial" w:eastAsiaTheme="minorEastAsia"/>
          </w:rPr>
          <w:t xml:space="preserve">and/or pay money for a printed copy on Amazon</w:t>
        </w:r>
        <w:r>
          <w:rPr>
            <w:rStyle w:val="1014"/>
            <w:rFonts w:ascii="Arial" w:hAnsi="Arial" w:eastAsia="Arial" w:cs="Arial"/>
            <w:color w:val="0000ff"/>
          </w:rPr>
          <w:t xml:space="preserve"> </w:t>
        </w:r>
      </w:hyperlink>
      <w:r>
        <w:rPr>
          <w:rFonts w:ascii="Arial" w:hAnsi="Arial" w:cs="Arial"/>
          <w:color w:val="2d3b45"/>
        </w:rPr>
      </w:r>
      <w:r>
        <w:rPr>
          <w:rFonts w:ascii="Arial" w:hAnsi="Arial" w:cs="Arial"/>
          <w:color w:val="2d3b45"/>
        </w:rPr>
      </w:r>
    </w:p>
    <w:p w14:paraId="2928166C" w14:textId="77777777">
      <w:pPr>
        <w:pStyle w:val="993"/>
        <w:pBdr/>
        <w:shd w:val="clear" w:color="auto" w:fill="ffffff"/>
        <w:spacing w:after="0"/>
        <w:ind/>
        <w:rPr>
          <w:rStyle w:val="972"/>
          <w:rFonts w:ascii="Arial" w:hAnsi="Arial" w:cs="Arial"/>
          <w:szCs w:val="28"/>
        </w:rPr>
      </w:pPr>
      <w:r>
        <w:rPr>
          <w:rFonts w:ascii="Arial" w:hAnsi="Arial" w:eastAsia="Arial" w:cs="Arial"/>
          <w:szCs w:val="28"/>
        </w:rPr>
      </w:r>
      <w:r>
        <w:rPr>
          <w:rStyle w:val="972"/>
          <w:rFonts w:ascii="Arial" w:hAnsi="Arial" w:eastAsia="Arial" w:cs="Arial"/>
          <w:szCs w:val="28"/>
        </w:rPr>
      </w:r>
      <w:r>
        <w:rPr>
          <w:rStyle w:val="972"/>
          <w:rFonts w:ascii="Arial" w:hAnsi="Arial" w:cs="Arial"/>
          <w:szCs w:val="28"/>
        </w:rPr>
      </w:r>
    </w:p>
    <w:p w14:paraId="7BA72269" w14:textId="77777777">
      <w:pPr>
        <w:pStyle w:val="952"/>
        <w:pBdr/>
        <w:spacing/>
        <w:ind/>
        <w:rPr>
          <w:rFonts w:ascii="Arial" w:hAnsi="Arial" w:cs="Arial"/>
          <w:b w:val="0"/>
        </w:rPr>
      </w:pPr>
      <w:r>
        <w:rPr>
          <w:rStyle w:val="978"/>
          <w:rFonts w:ascii="Arial" w:hAnsi="Arial" w:eastAsia="Arial" w:cs="Arial"/>
          <w:color w:val="2d3b45"/>
          <w:sz w:val="43"/>
          <w:szCs w:val="43"/>
        </w:rPr>
        <w:t xml:space="preserve">Required Actions</w:t>
      </w:r>
      <w:r>
        <w:rPr>
          <w:rFonts w:ascii="Arial" w:hAnsi="Arial" w:eastAsia="Arial" w:cs="Arial"/>
          <w:b w:val="0"/>
        </w:rPr>
      </w:r>
      <w:r>
        <w:rPr>
          <w:rFonts w:ascii="Arial" w:hAnsi="Arial" w:cs="Arial"/>
          <w:b w:val="0"/>
        </w:rPr>
      </w:r>
    </w:p>
    <w:p w14:paraId="7E4F5A18" w14:textId="2019004D">
      <w:pPr>
        <w:pBdr/>
        <w:shd w:val="clear" w:color="auto" w:fill="ffffff"/>
        <w:spacing w:after="180" w:before="180" w:line="240" w:lineRule="auto"/>
        <w:ind w:firstLine="708"/>
        <w:rPr>
          <w:rFonts w:ascii="Arial" w:hAnsi="Arial" w:cs="Arial"/>
          <w:color w:val="2d3b45"/>
        </w:rPr>
      </w:pPr>
      <w:r>
        <w:rPr>
          <w:rFonts w:ascii="Arial" w:hAnsi="Arial" w:eastAsia="Arial" w:cs="Arial"/>
        </w:rPr>
      </w:r>
      <w:bookmarkStart w:id="1" w:name="_Hlk144885702"/>
      <w:r>
        <w:rPr>
          <w:rFonts w:ascii="Arial" w:hAnsi="Arial" w:eastAsia="Arial" w:cs="Arial"/>
          <w:color w:val="2d3b45"/>
        </w:rPr>
        <w:t xml:space="preserve">Open</w:t>
      </w:r>
      <w:r>
        <w:rPr>
          <w:rFonts w:ascii="Arial" w:hAnsi="Arial" w:eastAsia="Arial" w:cs="Arial"/>
          <w:color w:val="2d3b45"/>
        </w:rPr>
        <w:t xml:space="preserve">ing weeks participation requirement:  In order to maximize your academic success in this course it’s crucial for you to engage in the work of this course as soon as possible.  Conversely, not participating in the class will lead to bad academic outcomes.  </w:t>
      </w:r>
      <w:r>
        <w:rPr>
          <w:rFonts w:ascii="Arial" w:hAnsi="Arial" w:eastAsia="Arial" w:cs="Arial"/>
          <w:color w:val="2d3b45"/>
        </w:rPr>
        <w:br/>
      </w:r>
      <w:r>
        <w:rPr>
          <w:rFonts w:ascii="Arial" w:hAnsi="Arial" w:eastAsia="Arial" w:cs="Arial"/>
          <w:color w:val="2d3b45"/>
        </w:rPr>
        <w:tab/>
      </w:r>
      <w:r>
        <w:rPr>
          <w:rFonts w:ascii="Arial" w:hAnsi="Arial" w:eastAsia="Arial" w:cs="Arial"/>
          <w:b/>
          <w:bCs/>
          <w:color w:val="2d3b45"/>
          <w:u w:val="single"/>
        </w:rPr>
        <w:t xml:space="preserve">If you don’t participate in the online discussions in Canvas during the first two weeks of the quarter then you will be automatically dropped from the course.  This will happen at the end of the 9</w:t>
      </w:r>
      <w:r>
        <w:rPr>
          <w:rFonts w:ascii="Arial" w:hAnsi="Arial" w:eastAsia="Arial" w:cs="Arial"/>
          <w:b/>
          <w:bCs/>
          <w:color w:val="2d3b45"/>
          <w:u w:val="single"/>
          <w:vertAlign w:val="superscript"/>
        </w:rPr>
        <w:t xml:space="preserve">th</w:t>
      </w:r>
      <w:r>
        <w:rPr>
          <w:rFonts w:ascii="Arial" w:hAnsi="Arial" w:eastAsia="Arial" w:cs="Arial"/>
          <w:b/>
          <w:bCs/>
          <w:color w:val="2d3b45"/>
          <w:u w:val="single"/>
        </w:rPr>
        <w:t xml:space="preserve"> day of the quarter. </w:t>
      </w:r>
      <w:r>
        <w:rPr>
          <w:rFonts w:ascii="Arial" w:hAnsi="Arial" w:eastAsia="Arial" w:cs="Arial"/>
          <w:color w:val="2d3b45"/>
        </w:rPr>
        <w:t xml:space="preserve"> Make sure that you participate in all the online discussions during the first two weeks of the quarter!</w:t>
      </w:r>
      <w:r>
        <w:rPr>
          <w:rFonts w:ascii="Arial" w:hAnsi="Arial" w:eastAsia="Arial" w:cs="Arial"/>
          <w:color w:val="2d3b45"/>
        </w:rPr>
      </w:r>
      <w:r>
        <w:rPr>
          <w:rFonts w:ascii="Arial" w:hAnsi="Arial" w:cs="Arial"/>
          <w:color w:val="2d3b45"/>
        </w:rPr>
      </w:r>
    </w:p>
    <w:p w14:paraId="0FE0306E" w14:textId="2A8A44E6">
      <w:pPr>
        <w:pBdr/>
        <w:shd w:val="clear" w:color="auto" w:fill="ffffff"/>
        <w:spacing w:after="180" w:before="180" w:line="240" w:lineRule="auto"/>
        <w:ind w:firstLine="708"/>
        <w:rPr>
          <w:rFonts w:ascii="Arial" w:hAnsi="Arial" w:cs="Arial"/>
          <w:color w:val="2d3b45"/>
        </w:rPr>
      </w:pPr>
      <w:r>
        <w:rPr>
          <w:rFonts w:ascii="Arial" w:hAnsi="Arial" w:eastAsia="Arial" w:cs="Arial"/>
          <w:color w:val="2d3b45"/>
        </w:rPr>
        <w:t xml:space="preserve">Maintaining clear lines of communication between the instructor and student is of paramount importance.  There will be times whe</w:t>
      </w:r>
      <w:r>
        <w:rPr>
          <w:rFonts w:ascii="Arial" w:hAnsi="Arial" w:eastAsia="Arial" w:cs="Arial"/>
          <w:color w:val="2d3b45"/>
        </w:rPr>
        <w:t xml:space="preserve">n the instructor needs to inform you of changes, clarify something, etc, between class sessions, and it is imperative that the instructor be able to do efficiently, and with confidence that you have received the message, and (if appropriate) acted upon it.</w:t>
      </w:r>
      <w:r>
        <w:rPr>
          <w:rFonts w:ascii="Arial" w:hAnsi="Arial" w:eastAsia="Arial" w:cs="Arial"/>
          <w:color w:val="2d3b45"/>
        </w:rPr>
        <w:t xml:space="preserve">  </w:t>
      </w:r>
      <w:r>
        <w:rPr>
          <w:rFonts w:ascii="Arial" w:hAnsi="Arial" w:eastAsia="Arial" w:cs="Arial"/>
          <w:color w:val="2d3b45"/>
        </w:rPr>
        <w:t xml:space="preserve">To that end, you must set up your notifications in Canvas so that you receive all ‘Announcements’ as soon as they are posted by your instructor.  This means that you should set your Announcement notifications to ‘Notify Immediately’.  </w:t>
      </w:r>
      <w:hyperlink r:id="rId18" w:tooltip="https://community.canvaslms.com/t5/Student-Guide/How-do-I-manage-my-Canvas-notification-settings-as-a-student/ta-p/434" w:history="1">
        <w:r>
          <w:rPr>
            <w:rStyle w:val="968"/>
            <w:rFonts w:ascii="Arial" w:hAnsi="Arial" w:eastAsia="Arial" w:cs="Arial"/>
          </w:rPr>
          <w:t xml:space="preserve">There’s more detailed instructions about how to do this here.</w:t>
        </w:r>
      </w:hyperlink>
      <w:r>
        <w:rPr>
          <w:rFonts w:ascii="Arial" w:hAnsi="Arial" w:eastAsia="Arial" w:cs="Arial"/>
        </w:rPr>
      </w:r>
      <w:bookmarkEnd w:id="1"/>
      <w:r>
        <w:rPr>
          <w:rFonts w:ascii="Arial" w:hAnsi="Arial" w:eastAsia="Arial" w:cs="Arial"/>
          <w:color w:val="2d3b45"/>
        </w:rPr>
      </w:r>
      <w:r>
        <w:rPr>
          <w:rFonts w:ascii="Arial" w:hAnsi="Arial" w:cs="Arial"/>
          <w:color w:val="2d3b45"/>
        </w:rPr>
      </w:r>
    </w:p>
    <w:p w14:paraId="055736F3" w14:textId="3C994724">
      <w:pPr>
        <w:pStyle w:val="951"/>
        <w:pBdr/>
        <w:spacing/>
        <w:ind/>
        <w:rPr>
          <w:rFonts w:ascii="Arial" w:hAnsi="Arial" w:cs="Arial"/>
          <w:shd w:val="clear" w:color="auto" w:fill="ffffff"/>
        </w:rPr>
      </w:pPr>
      <w:r>
        <w:rPr>
          <w:rFonts w:ascii="Arial" w:hAnsi="Arial" w:eastAsia="Arial" w:cs="Arial"/>
          <w:shd w:val="clear" w:color="auto" w:fill="ffffff"/>
        </w:rPr>
        <w:t xml:space="preserve">Grading and grades</w:t>
      </w:r>
      <w:r>
        <w:rPr>
          <w:rFonts w:ascii="Arial" w:hAnsi="Arial" w:eastAsia="Arial" w:cs="Arial"/>
          <w:shd w:val="clear" w:color="auto" w:fill="ffffff"/>
        </w:rPr>
      </w:r>
      <w:r>
        <w:rPr>
          <w:rFonts w:ascii="Arial" w:hAnsi="Arial" w:cs="Arial"/>
          <w:shd w:val="clear" w:color="auto" w:fill="ffffff"/>
        </w:rPr>
      </w:r>
    </w:p>
    <w:p w14:paraId="64CBAD3E" w14:textId="7BC3105A">
      <w:pPr>
        <w:pStyle w:val="952"/>
        <w:pBdr/>
        <w:spacing/>
        <w:ind/>
        <w:rPr>
          <w:rFonts w:ascii="Arial" w:hAnsi="Arial" w:cs="Arial"/>
          <w:shd w:val="clear" w:color="auto" w:fill="ffffff"/>
        </w:rPr>
      </w:pPr>
      <w:r>
        <w:rPr>
          <w:rFonts w:ascii="Arial" w:hAnsi="Arial" w:eastAsia="Arial" w:cs="Arial"/>
          <w:shd w:val="clear" w:color="auto" w:fill="ffffff"/>
        </w:rPr>
        <w:t xml:space="preserve">Grading criteria/standards scale</w:t>
      </w:r>
      <w:r>
        <w:rPr>
          <w:rFonts w:ascii="Arial" w:hAnsi="Arial" w:eastAsia="Arial" w:cs="Arial"/>
          <w:shd w:val="clear" w:color="auto" w:fill="ffffff"/>
        </w:rPr>
      </w:r>
      <w:r>
        <w:rPr>
          <w:rFonts w:ascii="Arial" w:hAnsi="Arial" w:cs="Arial"/>
          <w:shd w:val="clear" w:color="auto" w:fill="ffffff"/>
        </w:rPr>
      </w:r>
    </w:p>
    <w:p w14:paraId="7A668F06" w14:textId="2F1E026F">
      <w:pPr>
        <w:pBdr/>
        <w:shd w:val="clear" w:color="auto" w:fill="ffffff"/>
        <w:spacing w:after="180" w:before="180" w:line="240" w:lineRule="auto"/>
        <w:ind/>
        <w:rPr>
          <w:rFonts w:ascii="Arial" w:hAnsi="Arial" w:cs="Arial"/>
          <w:color w:val="2d3b45"/>
        </w:rPr>
      </w:pPr>
      <w:r>
        <w:rPr>
          <w:rFonts w:ascii="Arial" w:hAnsi="Arial" w:eastAsia="Arial" w:cs="Arial"/>
          <w:color w:val="2d3b45"/>
        </w:rPr>
        <w:t xml:space="preserve">You will be graded as follows:</w:t>
      </w:r>
      <w:r>
        <w:rPr>
          <w:rFonts w:ascii="Arial" w:hAnsi="Arial" w:eastAsia="Arial" w:cs="Arial"/>
          <w:color w:val="2d3b45"/>
        </w:rPr>
      </w:r>
      <w:r>
        <w:rPr>
          <w:rFonts w:ascii="Arial" w:hAnsi="Arial" w:cs="Arial"/>
          <w:color w:val="2d3b45"/>
        </w:rPr>
      </w:r>
    </w:p>
    <w:tbl>
      <w:tblPr>
        <w:tblW w:w="0" w:type="auto"/>
        <w:tblCellMar>
          <w:left w:w="15" w:type="dxa"/>
          <w:top w:w="15" w:type="dxa"/>
          <w:right w:w="15" w:type="dxa"/>
          <w:bottom w:w="15"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Look w:val="04A0" w:firstRow="1" w:lastRow="0" w:firstColumn="1" w:lastColumn="0" w:noHBand="0" w:noVBand="1"/>
      </w:tblPr>
      <w:tblGrid>
        <w:gridCol w:w="5941"/>
        <w:gridCol w:w="1701"/>
      </w:tblGrid>
      <w:tr>
        <w:trPr>
          <w:trHeight w:val="425"/>
          <w:tblHeader/>
        </w:trPr>
        <w:tc>
          <w:tcPr>
            <w:shd w:val="clear" w:color="ffffff" w:fill="ffffff"/>
            <w:tcBorders/>
            <w:tcMar>
              <w:left w:w="30" w:type="dxa"/>
              <w:top w:w="30" w:type="dxa"/>
              <w:right w:w="30" w:type="dxa"/>
              <w:bottom w:w="30" w:type="dxa"/>
            </w:tcMar>
            <w:tcW w:w="5941" w:type="dxa"/>
            <w:vAlign w:val="center"/>
            <w:vMerge w:val="restart"/>
          </w:tcPr>
          <w:p w14:paraId="746723FB">
            <w:pPr>
              <w:pStyle w:val="986"/>
              <w:pBdr/>
              <w:spacing/>
              <w:ind/>
              <w:rPr>
                <w:rFonts w:ascii="Arial" w:hAnsi="Arial" w:eastAsia="Arial" w:cs="Arial"/>
                <w:b/>
                <w:bCs/>
                <w:color w:val="000000" w:themeColor="text1"/>
              </w:rPr>
            </w:pPr>
            <w:r>
              <w:rPr>
                <w:rFonts w:ascii="Arial" w:hAnsi="Arial" w:eastAsia="Arial" w:cs="Arial"/>
                <w:b/>
                <w:bCs/>
                <w:color w:val="000000" w:themeColor="text1"/>
              </w:rPr>
              <w:t xml:space="preserve">Category Of Work</w:t>
            </w:r>
            <w:r>
              <w:rPr>
                <w:rFonts w:ascii="Arial" w:hAnsi="Arial" w:eastAsia="Arial" w:cs="Arial"/>
                <w:b/>
                <w:bCs/>
                <w:color w:val="000000" w:themeColor="text1"/>
              </w:rPr>
            </w:r>
            <w:r>
              <w:rPr>
                <w:rFonts w:ascii="Arial" w:hAnsi="Arial" w:eastAsia="Arial" w:cs="Arial"/>
                <w:b/>
                <w:bCs/>
                <w:color w:val="000000" w:themeColor="text1"/>
              </w:rPr>
            </w:r>
          </w:p>
        </w:tc>
        <w:tc>
          <w:tcPr>
            <w:shd w:val="clear" w:color="ffffff" w:fill="ffffff"/>
            <w:tcBorders/>
            <w:tcMar>
              <w:left w:w="30" w:type="dxa"/>
              <w:top w:w="30" w:type="dxa"/>
              <w:right w:w="30" w:type="dxa"/>
              <w:bottom w:w="30" w:type="dxa"/>
            </w:tcMar>
            <w:tcW w:w="1701" w:type="dxa"/>
            <w:vAlign w:val="center"/>
            <w:vMerge w:val="restart"/>
          </w:tcPr>
          <w:p w14:paraId="40B47941">
            <w:pPr>
              <w:pStyle w:val="986"/>
              <w:pBdr/>
              <w:spacing/>
              <w:ind/>
              <w:rPr>
                <w:rFonts w:ascii="Arial" w:hAnsi="Arial" w:eastAsia="Arial" w:cs="Arial"/>
                <w:b/>
                <w:bCs/>
                <w:color w:val="000000" w:themeColor="text1"/>
              </w:rPr>
            </w:pPr>
            <w:r>
              <w:rPr>
                <w:rFonts w:ascii="Arial" w:hAnsi="Arial" w:eastAsia="Arial" w:cs="Arial"/>
                <w:b/>
                <w:bCs/>
                <w:color w:val="000000" w:themeColor="text1"/>
              </w:rPr>
              <w:t xml:space="preserve">Weight</w:t>
            </w:r>
            <w:r>
              <w:rPr>
                <w:rFonts w:ascii="Arial" w:hAnsi="Arial" w:eastAsia="Arial" w:cs="Arial"/>
                <w:b/>
                <w:bCs/>
                <w:color w:val="000000" w:themeColor="text1"/>
              </w:rPr>
            </w:r>
            <w:r>
              <w:rPr>
                <w:rFonts w:ascii="Arial" w:hAnsi="Arial" w:eastAsia="Arial" w:cs="Arial"/>
                <w:b/>
                <w:bCs/>
                <w:color w:val="000000" w:themeColor="text1"/>
              </w:rPr>
            </w:r>
          </w:p>
        </w:tc>
      </w:tr>
      <w:tr>
        <w:trPr>
          <w:trHeight w:val="425"/>
        </w:trPr>
        <w:tc>
          <w:tcPr>
            <w:shd w:val="clear" w:color="ffffff" w:fill="ffffff"/>
            <w:tcBorders/>
            <w:tcMar>
              <w:left w:w="30" w:type="dxa"/>
              <w:top w:w="30" w:type="dxa"/>
              <w:right w:w="30" w:type="dxa"/>
              <w:bottom w:w="30" w:type="dxa"/>
            </w:tcMar>
            <w:tcW w:w="5941" w:type="dxa"/>
            <w:vAlign w:val="center"/>
            <w:vMerge w:val="restart"/>
          </w:tcPr>
          <w:p w14:paraId="1D95D2BF">
            <w:pPr>
              <w:pStyle w:val="986"/>
              <w:pBdr/>
              <w:spacing/>
              <w:ind/>
              <w:rPr>
                <w:rFonts w:ascii="Arial" w:hAnsi="Arial" w:cs="Arial"/>
                <w:color w:val="000000" w:themeColor="text1"/>
              </w:rPr>
            </w:pPr>
            <w:r>
              <w:rPr>
                <w:rFonts w:ascii="Arial" w:hAnsi="Arial" w:eastAsia="Arial" w:cs="Arial"/>
                <w:color w:val="000000" w:themeColor="text1"/>
              </w:rPr>
              <w:t xml:space="preserve">Homework Assignments</w:t>
            </w:r>
            <w:r>
              <w:rPr>
                <w:rFonts w:ascii="Arial" w:hAnsi="Arial" w:cs="Arial"/>
                <w:color w:val="000000" w:themeColor="text1"/>
              </w:rPr>
            </w:r>
            <w:r>
              <w:rPr>
                <w:rFonts w:ascii="Arial" w:hAnsi="Arial" w:cs="Arial"/>
                <w:color w:val="000000" w:themeColor="text1"/>
              </w:rPr>
            </w:r>
          </w:p>
        </w:tc>
        <w:tc>
          <w:tcPr>
            <w:shd w:val="clear" w:color="ffffff" w:fill="ffffff"/>
            <w:tcBorders/>
            <w:tcMar>
              <w:left w:w="30" w:type="dxa"/>
              <w:top w:w="30" w:type="dxa"/>
              <w:right w:w="30" w:type="dxa"/>
              <w:bottom w:w="30" w:type="dxa"/>
            </w:tcMar>
            <w:tcW w:w="1701" w:type="dxa"/>
            <w:vAlign w:val="center"/>
            <w:vMerge w:val="restart"/>
          </w:tcPr>
          <w:p w14:paraId="06DBD0DB">
            <w:pPr>
              <w:pStyle w:val="986"/>
              <w:pBdr/>
              <w:spacing/>
              <w:ind/>
              <w:rPr>
                <w:rFonts w:ascii="Arial" w:hAnsi="Arial" w:cs="Arial"/>
                <w:color w:val="000000" w:themeColor="text1"/>
              </w:rPr>
            </w:pPr>
            <w:r>
              <w:rPr>
                <w:rFonts w:ascii="Arial" w:hAnsi="Arial" w:eastAsia="Arial" w:cs="Arial"/>
                <w:color w:val="000000" w:themeColor="text1"/>
              </w:rPr>
              <w:t xml:space="preserve">30%</w:t>
            </w:r>
            <w:r>
              <w:rPr>
                <w:rFonts w:ascii="Arial" w:hAnsi="Arial" w:cs="Arial"/>
                <w:color w:val="000000" w:themeColor="text1"/>
              </w:rPr>
            </w:r>
            <w:r>
              <w:rPr>
                <w:rFonts w:ascii="Arial" w:hAnsi="Arial" w:cs="Arial"/>
                <w:color w:val="000000" w:themeColor="text1"/>
              </w:rPr>
            </w:r>
          </w:p>
        </w:tc>
      </w:tr>
      <w:tr>
        <w:trPr>
          <w:trHeight w:val="639"/>
        </w:trPr>
        <w:tc>
          <w:tcPr>
            <w:shd w:val="clear" w:color="ffffff" w:fill="ffffff"/>
            <w:tcBorders/>
            <w:tcMar>
              <w:left w:w="30" w:type="dxa"/>
              <w:top w:w="30" w:type="dxa"/>
              <w:right w:w="30" w:type="dxa"/>
              <w:bottom w:w="30" w:type="dxa"/>
            </w:tcMar>
            <w:tcW w:w="5941" w:type="dxa"/>
            <w:vAlign w:val="center"/>
            <w:vMerge w:val="restart"/>
          </w:tcPr>
          <w:p w14:paraId="1AC9FDDB">
            <w:pPr>
              <w:pStyle w:val="986"/>
              <w:pBdr/>
              <w:spacing/>
              <w:ind/>
              <w:rPr>
                <w:rFonts w:ascii="Arial" w:hAnsi="Arial" w:cs="Arial"/>
                <w:color w:val="000000" w:themeColor="text1"/>
              </w:rPr>
            </w:pPr>
            <w:r>
              <w:rPr>
                <w:rFonts w:ascii="Arial" w:hAnsi="Arial" w:eastAsia="Arial" w:cs="Arial"/>
                <w:color w:val="000000" w:themeColor="text1"/>
              </w:rPr>
              <w:t xml:space="preserve">Weekly Exercises: </w:t>
              <w:br/>
            </w:r>
            <w:r>
              <w:rPr>
                <w:rFonts w:ascii="Arial" w:hAnsi="Arial" w:eastAsia="Arial" w:cs="Arial"/>
                <w:color w:val="000000" w:themeColor="text1"/>
                <w:sz w:val="22"/>
                <w:szCs w:val="22"/>
              </w:rPr>
              <w:t xml:space="preserve">Class Notes, Worksheets, and Coding Exercises</w:t>
            </w:r>
            <w:r>
              <w:rPr>
                <w:rFonts w:ascii="Arial" w:hAnsi="Arial" w:cs="Arial"/>
                <w:color w:val="000000" w:themeColor="text1"/>
              </w:rPr>
            </w:r>
            <w:r>
              <w:rPr>
                <w:rFonts w:ascii="Arial" w:hAnsi="Arial" w:cs="Arial"/>
                <w:color w:val="000000" w:themeColor="text1"/>
              </w:rPr>
            </w:r>
          </w:p>
        </w:tc>
        <w:tc>
          <w:tcPr>
            <w:shd w:val="clear" w:color="ffffff" w:fill="ffffff"/>
            <w:tcBorders/>
            <w:tcMar>
              <w:left w:w="30" w:type="dxa"/>
              <w:top w:w="30" w:type="dxa"/>
              <w:right w:w="30" w:type="dxa"/>
              <w:bottom w:w="30" w:type="dxa"/>
            </w:tcMar>
            <w:tcW w:w="1701" w:type="dxa"/>
            <w:vAlign w:val="center"/>
            <w:vMerge w:val="restart"/>
          </w:tcPr>
          <w:p w14:paraId="4C9D425F">
            <w:pPr>
              <w:pStyle w:val="986"/>
              <w:pBdr/>
              <w:spacing/>
              <w:ind/>
              <w:rPr>
                <w:rFonts w:ascii="Arial" w:hAnsi="Arial" w:cs="Arial"/>
                <w:color w:val="000000" w:themeColor="text1"/>
              </w:rPr>
            </w:pPr>
            <w:r>
              <w:rPr>
                <w:rFonts w:ascii="Arial" w:hAnsi="Arial" w:eastAsia="Arial" w:cs="Arial"/>
                <w:color w:val="000000" w:themeColor="text1"/>
              </w:rPr>
              <w:t xml:space="preserve">15%</w:t>
            </w:r>
            <w:r>
              <w:rPr>
                <w:rFonts w:ascii="Arial" w:hAnsi="Arial" w:cs="Arial"/>
                <w:color w:val="000000" w:themeColor="text1"/>
              </w:rPr>
            </w:r>
            <w:r>
              <w:rPr>
                <w:rFonts w:ascii="Arial" w:hAnsi="Arial" w:cs="Arial"/>
                <w:color w:val="000000" w:themeColor="text1"/>
              </w:rPr>
            </w:r>
          </w:p>
        </w:tc>
      </w:tr>
      <w:tr>
        <w:trPr>
          <w:trHeight w:val="497"/>
        </w:trPr>
        <w:tc>
          <w:tcPr>
            <w:shd w:val="clear" w:color="ffffff" w:fill="ffffff"/>
            <w:tcBorders/>
            <w:tcMar>
              <w:left w:w="30" w:type="dxa"/>
              <w:top w:w="30" w:type="dxa"/>
              <w:right w:w="30" w:type="dxa"/>
              <w:bottom w:w="30" w:type="dxa"/>
            </w:tcMar>
            <w:tcW w:w="5941" w:type="dxa"/>
            <w:vAlign w:val="center"/>
            <w:vMerge w:val="restart"/>
          </w:tcPr>
          <w:p w14:paraId="1821C80C">
            <w:pPr>
              <w:pStyle w:val="986"/>
              <w:pBdr/>
              <w:spacing/>
              <w:ind/>
              <w:rPr>
                <w:rFonts w:ascii="Arial" w:hAnsi="Arial" w:cs="Arial"/>
                <w:color w:val="000000" w:themeColor="text1"/>
              </w:rPr>
            </w:pPr>
            <w:r>
              <w:rPr>
                <w:rFonts w:ascii="Arial" w:hAnsi="Arial" w:eastAsia="Arial" w:cs="Arial"/>
                <w:color w:val="000000" w:themeColor="text1"/>
              </w:rPr>
              <w:t xml:space="preserve">Exams</w:t>
            </w:r>
            <w:r>
              <w:rPr>
                <w:rFonts w:ascii="Arial" w:hAnsi="Arial" w:cs="Arial"/>
                <w:color w:val="000000" w:themeColor="text1"/>
              </w:rPr>
            </w:r>
            <w:r>
              <w:rPr>
                <w:rFonts w:ascii="Arial" w:hAnsi="Arial" w:cs="Arial"/>
                <w:color w:val="000000" w:themeColor="text1"/>
              </w:rPr>
            </w:r>
          </w:p>
        </w:tc>
        <w:tc>
          <w:tcPr>
            <w:shd w:val="clear" w:color="ffffff" w:fill="ffffff"/>
            <w:tcBorders/>
            <w:tcMar>
              <w:left w:w="30" w:type="dxa"/>
              <w:top w:w="30" w:type="dxa"/>
              <w:right w:w="30" w:type="dxa"/>
              <w:bottom w:w="30" w:type="dxa"/>
            </w:tcMar>
            <w:tcW w:w="1701" w:type="dxa"/>
            <w:vAlign w:val="center"/>
            <w:vMerge w:val="restart"/>
          </w:tcPr>
          <w:p w14:paraId="01453EDA">
            <w:pPr>
              <w:pStyle w:val="986"/>
              <w:pBdr/>
              <w:spacing/>
              <w:ind/>
              <w:rPr>
                <w:rFonts w:ascii="Arial" w:hAnsi="Arial" w:cs="Arial"/>
                <w:color w:val="000000" w:themeColor="text1"/>
              </w:rPr>
            </w:pPr>
            <w:r>
              <w:rPr>
                <w:rFonts w:ascii="Arial" w:hAnsi="Arial" w:eastAsia="Arial" w:cs="Arial"/>
                <w:color w:val="000000" w:themeColor="text1"/>
              </w:rPr>
              <w:t xml:space="preserve">50%</w:t>
            </w:r>
            <w:r>
              <w:rPr>
                <w:rFonts w:ascii="Arial" w:hAnsi="Arial" w:cs="Arial"/>
                <w:color w:val="000000" w:themeColor="text1"/>
              </w:rPr>
            </w:r>
            <w:r>
              <w:rPr>
                <w:rFonts w:ascii="Arial" w:hAnsi="Arial" w:cs="Arial"/>
                <w:color w:val="000000" w:themeColor="text1"/>
              </w:rPr>
            </w:r>
          </w:p>
        </w:tc>
      </w:tr>
      <w:tr>
        <w:trPr>
          <w:trHeight w:val="497"/>
        </w:trPr>
        <w:tc>
          <w:tcPr>
            <w:shd w:val="clear" w:color="ffffff" w:fill="ffffff"/>
            <w:tcBorders/>
            <w:tcMar>
              <w:left w:w="30" w:type="dxa"/>
              <w:top w:w="30" w:type="dxa"/>
              <w:right w:w="30" w:type="dxa"/>
              <w:bottom w:w="30" w:type="dxa"/>
            </w:tcMar>
            <w:tcW w:w="5941" w:type="dxa"/>
            <w:vAlign w:val="center"/>
            <w:vMerge w:val="restart"/>
          </w:tcPr>
          <w:p w14:paraId="4905F334">
            <w:pPr>
              <w:pStyle w:val="986"/>
              <w:pBdr/>
              <w:spacing/>
              <w:ind/>
              <w:rPr>
                <w:rFonts w:ascii="Arial" w:hAnsi="Arial" w:cs="Arial"/>
                <w:color w:val="000000" w:themeColor="text1"/>
              </w:rPr>
            </w:pPr>
            <w:r>
              <w:rPr>
                <w:rFonts w:ascii="Arial" w:hAnsi="Arial" w:eastAsia="Arial" w:cs="Arial"/>
                <w:color w:val="000000" w:themeColor="text1"/>
              </w:rPr>
              <w:t xml:space="preserve">Weekly Discussion Forums</w:t>
            </w:r>
            <w:r>
              <w:rPr>
                <w:rFonts w:ascii="Arial" w:hAnsi="Arial" w:cs="Arial"/>
                <w:color w:val="000000" w:themeColor="text1"/>
              </w:rPr>
            </w:r>
            <w:r>
              <w:rPr>
                <w:rFonts w:ascii="Arial" w:hAnsi="Arial" w:cs="Arial"/>
                <w:color w:val="000000" w:themeColor="text1"/>
              </w:rPr>
            </w:r>
          </w:p>
        </w:tc>
        <w:tc>
          <w:tcPr>
            <w:shd w:val="clear" w:color="ffffff" w:fill="ffffff"/>
            <w:tcBorders/>
            <w:tcMar>
              <w:left w:w="30" w:type="dxa"/>
              <w:top w:w="30" w:type="dxa"/>
              <w:right w:w="30" w:type="dxa"/>
              <w:bottom w:w="30" w:type="dxa"/>
            </w:tcMar>
            <w:tcW w:w="1701" w:type="dxa"/>
            <w:vAlign w:val="center"/>
            <w:vMerge w:val="restart"/>
          </w:tcPr>
          <w:p w14:paraId="5ECB2B62">
            <w:pPr>
              <w:pStyle w:val="986"/>
              <w:pBdr/>
              <w:spacing/>
              <w:ind/>
              <w:rPr>
                <w:rFonts w:ascii="Arial" w:hAnsi="Arial" w:cs="Arial"/>
                <w:color w:val="000000" w:themeColor="text1"/>
              </w:rPr>
            </w:pPr>
            <w:r>
              <w:rPr>
                <w:rFonts w:ascii="Arial" w:hAnsi="Arial" w:eastAsia="Arial" w:cs="Arial"/>
                <w:color w:val="000000" w:themeColor="text1"/>
              </w:rPr>
              <w:t xml:space="preserve">5%</w:t>
            </w:r>
            <w:r>
              <w:rPr>
                <w:rFonts w:ascii="Arial" w:hAnsi="Arial" w:cs="Arial"/>
                <w:color w:val="000000" w:themeColor="text1"/>
              </w:rPr>
            </w:r>
            <w:r>
              <w:rPr>
                <w:rFonts w:ascii="Arial" w:hAnsi="Arial" w:cs="Arial"/>
                <w:color w:val="000000" w:themeColor="text1"/>
              </w:rPr>
            </w:r>
          </w:p>
        </w:tc>
      </w:tr>
    </w:tbl>
    <w:p w14:paraId="1260BA51" w14:textId="77777777">
      <w:pPr>
        <w:pBdr/>
        <w:shd w:val="clear" w:color="auto" w:fill="ffffff"/>
        <w:spacing w:after="180" w:before="180" w:line="240" w:lineRule="auto"/>
        <w:ind/>
        <w:rPr>
          <w:rFonts w:ascii="Arial" w:hAnsi="Arial" w:cs="Arial"/>
          <w:color w:val="2d3b45"/>
        </w:rPr>
      </w:pPr>
      <w:r>
        <w:rPr>
          <w:rFonts w:ascii="Arial" w:hAnsi="Arial" w:eastAsia="Arial" w:cs="Arial"/>
          <w:color w:val="2d3b45"/>
        </w:rPr>
        <w:t xml:space="preserve"> </w:t>
      </w:r>
      <w:r>
        <w:rPr>
          <w:rFonts w:ascii="Arial" w:hAnsi="Arial" w:eastAsia="Arial" w:cs="Arial"/>
          <w:color w:val="2d3b45"/>
        </w:rPr>
      </w:r>
      <w:r>
        <w:rPr>
          <w:rFonts w:ascii="Arial" w:hAnsi="Arial" w:cs="Arial"/>
          <w:color w:val="2d3b45"/>
        </w:rPr>
      </w:r>
    </w:p>
    <w:p w14:paraId="23D8836E" w14:textId="77777777">
      <w:pPr>
        <w:numPr>
          <w:ilvl w:val="0"/>
          <w:numId w:val="16"/>
        </w:numPr>
        <w:pBdr/>
        <w:shd w:val="clear" w:color="auto" w:fill="ffffff"/>
        <w:spacing w:after="100" w:afterAutospacing="1" w:before="100" w:beforeAutospacing="1" w:line="240" w:lineRule="auto"/>
        <w:ind w:left="1095"/>
        <w:rPr>
          <w:rFonts w:ascii="Arial" w:hAnsi="Arial" w:cs="Arial"/>
          <w:color w:val="2d3b45"/>
        </w:rPr>
      </w:pPr>
      <w:r>
        <w:rPr>
          <w:rFonts w:ascii="Arial" w:hAnsi="Arial" w:eastAsia="Arial" w:cs="Arial"/>
          <w:b/>
          <w:bCs/>
          <w:color w:val="000000" w:themeColor="text1"/>
        </w:rPr>
        <w:t xml:space="preserve">Homework Assignments</w:t>
      </w:r>
      <w:r>
        <w:rPr>
          <w:rFonts w:ascii="Arial" w:hAnsi="Arial" w:eastAsia="Arial" w:cs="Arial"/>
          <w:color w:val="2d3b45"/>
        </w:rPr>
        <w:t xml:space="preserve"> – There will be 4 programming assignments to test student’s ability to write programs in Java each equally weighted.</w:t>
      </w:r>
      <w:r>
        <w:rPr>
          <w:rFonts w:ascii="Arial" w:hAnsi="Arial" w:eastAsia="Arial" w:cs="Arial"/>
          <w:color w:val="2d3b45"/>
        </w:rPr>
      </w:r>
      <w:r>
        <w:rPr>
          <w:rFonts w:ascii="Arial" w:hAnsi="Arial" w:cs="Arial"/>
          <w:color w:val="2d3b45"/>
        </w:rPr>
      </w:r>
    </w:p>
    <w:p w14:paraId="4436C9CF" w14:textId="1D8CA4BC">
      <w:pPr>
        <w:numPr>
          <w:ilvl w:val="0"/>
          <w:numId w:val="16"/>
        </w:numPr>
        <w:pBdr/>
        <w:shd w:val="clear" w:color="auto" w:fill="ffffff"/>
        <w:spacing w:after="100" w:afterAutospacing="1" w:before="100" w:beforeAutospacing="1" w:line="240" w:lineRule="auto"/>
        <w:ind w:left="1095"/>
        <w:rPr>
          <w:rFonts w:ascii="Arial" w:hAnsi="Arial" w:cs="Arial"/>
          <w:color w:val="2d3b45"/>
        </w:rPr>
      </w:pPr>
      <w:r>
        <w:rPr>
          <w:rFonts w:ascii="Arial" w:hAnsi="Arial" w:eastAsia="Arial" w:cs="Arial"/>
          <w:b/>
          <w:bCs/>
          <w:color w:val="2d3b45"/>
        </w:rPr>
      </w:r>
      <w:r>
        <w:rPr>
          <w:rFonts w:ascii="Arial" w:hAnsi="Arial" w:eastAsia="Arial" w:cs="Arial"/>
          <w:b/>
          <w:bCs/>
          <w:color w:val="000000" w:themeColor="text1"/>
        </w:rPr>
        <w:t xml:space="preserve">Weekly Exercises </w:t>
      </w:r>
      <w:r>
        <w:rPr>
          <w:rFonts w:ascii="Arial" w:hAnsi="Arial" w:eastAsia="Arial" w:cs="Arial"/>
          <w:color w:val="2d3b45"/>
        </w:rPr>
        <w:t xml:space="preserve">– There will be different kind of exercises to test student’s understanding of the class materials and Java programmin</w:t>
      </w:r>
      <w:r>
        <w:rPr>
          <w:rFonts w:ascii="Arial" w:hAnsi="Arial" w:eastAsia="Arial" w:cs="Arial"/>
          <w:color w:val="2d3b45"/>
        </w:rPr>
        <w:t xml:space="preserve">g concepts on a lecture basis. </w:t>
      </w:r>
      <w:r>
        <w:rPr>
          <w:rFonts w:ascii="Arial" w:hAnsi="Arial" w:eastAsia="Arial" w:cs="Arial"/>
          <w:color w:val="2d3b45"/>
        </w:rPr>
      </w:r>
      <w:r>
        <w:rPr>
          <w:rFonts w:ascii="Arial" w:hAnsi="Arial" w:cs="Arial"/>
          <w:color w:val="2d3b45"/>
        </w:rPr>
      </w:r>
    </w:p>
    <w:p w14:paraId="04E8E28B" w14:textId="6F456B58">
      <w:pPr>
        <w:numPr>
          <w:ilvl w:val="0"/>
          <w:numId w:val="16"/>
        </w:numPr>
        <w:pBdr/>
        <w:shd w:val="clear" w:color="auto" w:fill="ffffff"/>
        <w:spacing w:after="100" w:afterAutospacing="1" w:before="100" w:beforeAutospacing="1" w:line="240" w:lineRule="auto"/>
        <w:ind w:left="1095"/>
        <w:rPr>
          <w:rFonts w:ascii="Arial" w:hAnsi="Arial" w:cs="Arial"/>
          <w:color w:val="2d3b45"/>
        </w:rPr>
      </w:pPr>
      <w:r>
        <w:rPr>
          <w:rFonts w:ascii="Arial" w:hAnsi="Arial" w:eastAsia="Arial" w:cs="Arial"/>
          <w:b/>
          <w:bCs/>
          <w:color w:val="000000" w:themeColor="text1"/>
        </w:rPr>
        <w:t xml:space="preserve">Exams </w:t>
      </w:r>
      <w:r>
        <w:rPr>
          <w:rFonts w:ascii="Arial" w:hAnsi="Arial" w:eastAsia="Arial" w:cs="Arial"/>
          <w:color w:val="2d3b45"/>
        </w:rPr>
        <w:t xml:space="preserve">– There will be two exams (midterm and final), each equally weighted. </w:t>
      </w:r>
      <w:r>
        <w:rPr>
          <w:rFonts w:ascii="Arial" w:hAnsi="Arial" w:eastAsia="Arial" w:cs="Arial"/>
          <w:color w:val="2d3b45"/>
        </w:rPr>
        <w:t xml:space="preserve">Each e</w:t>
      </w:r>
      <w:r>
        <w:rPr>
          <w:rFonts w:ascii="Arial" w:hAnsi="Arial" w:eastAsia="Arial" w:cs="Arial"/>
          <w:color w:val="2d3b45"/>
        </w:rPr>
        <w:t xml:space="preserve">xams </w:t>
      </w:r>
      <w:r>
        <w:rPr>
          <w:rFonts w:ascii="Arial" w:hAnsi="Arial" w:eastAsia="Arial" w:cs="Arial"/>
          <w:color w:val="2d3b45"/>
        </w:rPr>
        <w:t xml:space="preserve">is </w:t>
      </w:r>
      <w:r>
        <w:rPr>
          <w:rFonts w:ascii="Arial" w:hAnsi="Arial" w:eastAsia="Arial" w:cs="Arial"/>
          <w:color w:val="2d3b45"/>
        </w:rPr>
        <w:t xml:space="preserve">worth 2</w:t>
      </w:r>
      <w:r>
        <w:rPr>
          <w:rFonts w:ascii="Arial" w:hAnsi="Arial" w:eastAsia="Arial" w:cs="Arial"/>
          <w:color w:val="2d3b45"/>
        </w:rPr>
        <w:t xml:space="preserve">5</w:t>
      </w:r>
      <w:r>
        <w:rPr>
          <w:rFonts w:ascii="Arial" w:hAnsi="Arial" w:eastAsia="Arial" w:cs="Arial"/>
          <w:color w:val="2d3b45"/>
        </w:rPr>
        <w:t xml:space="preserve">% of your grade.</w:t>
      </w:r>
      <w:r>
        <w:rPr>
          <w:rFonts w:ascii="Arial" w:hAnsi="Arial" w:eastAsia="Arial" w:cs="Arial"/>
          <w:color w:val="2d3b45"/>
        </w:rPr>
      </w:r>
      <w:r>
        <w:rPr>
          <w:rFonts w:ascii="Arial" w:hAnsi="Arial" w:cs="Arial"/>
          <w:color w:val="2d3b45"/>
        </w:rPr>
      </w:r>
    </w:p>
    <w:p w14:paraId="5900B4E9" w14:textId="3C28400D">
      <w:pPr>
        <w:numPr>
          <w:ilvl w:val="0"/>
          <w:numId w:val="16"/>
        </w:numPr>
        <w:pBdr/>
        <w:shd w:val="clear" w:color="auto" w:fill="ffffff"/>
        <w:spacing w:after="100" w:afterAutospacing="1" w:before="100" w:beforeAutospacing="1" w:line="240" w:lineRule="auto"/>
        <w:ind w:left="1095"/>
        <w:rPr>
          <w:rFonts w:ascii="Arial" w:hAnsi="Arial" w:cs="Arial"/>
          <w:color w:val="2d3b45"/>
        </w:rPr>
      </w:pPr>
      <w:r>
        <w:rPr>
          <w:rFonts w:ascii="Arial" w:hAnsi="Arial" w:eastAsia="Arial" w:cs="Arial"/>
          <w:b/>
          <w:bCs/>
          <w:color w:val="000000" w:themeColor="text1"/>
        </w:rPr>
      </w:r>
      <w:r>
        <w:rPr>
          <w:rFonts w:ascii="Arial" w:hAnsi="Arial" w:eastAsia="Arial" w:cs="Arial"/>
          <w:b/>
          <w:bCs/>
          <w:color w:val="000000" w:themeColor="text1"/>
        </w:rPr>
        <w:t xml:space="preserve">Weekly Discussion Forums</w:t>
      </w:r>
      <w:r>
        <w:rPr>
          <w:rFonts w:ascii="Arial" w:hAnsi="Arial" w:eastAsia="Arial" w:cs="Arial"/>
          <w:b/>
          <w:bCs/>
          <w:color w:val="2d3b45"/>
        </w:rPr>
        <w:t xml:space="preserve"> </w:t>
      </w:r>
      <w:r>
        <w:rPr>
          <w:rFonts w:ascii="Arial" w:hAnsi="Arial" w:eastAsia="Arial" w:cs="Arial"/>
          <w:color w:val="2d3b45"/>
        </w:rPr>
        <w:t xml:space="preserve">– There will be</w:t>
      </w:r>
      <w:r>
        <w:rPr>
          <w:rFonts w:ascii="Arial" w:hAnsi="Arial" w:eastAsia="Arial" w:cs="Arial"/>
          <w:color w:val="2d3b45"/>
        </w:rPr>
        <w:t xml:space="preserve"> 9 weekly discussion forums where students will be asked to comment or ask questions about what they read from assigned learning materials. Class participation also include 2 group activities. You will work in groups to complete some programming exercises.</w:t>
      </w:r>
      <w:r>
        <w:rPr>
          <w:rFonts w:ascii="Arial" w:hAnsi="Arial" w:eastAsia="Arial" w:cs="Arial"/>
          <w:color w:val="2d3b45"/>
        </w:rPr>
      </w:r>
      <w:r>
        <w:rPr>
          <w:rFonts w:ascii="Arial" w:hAnsi="Arial" w:cs="Arial"/>
          <w:color w:val="2d3b45"/>
        </w:rPr>
      </w:r>
    </w:p>
    <w:p w14:paraId="47E88D5A" w14:textId="53AD8D1B">
      <w:pPr>
        <w:pBdr/>
        <w:shd w:val="clear" w:color="auto" w:fill="ffffff"/>
        <w:spacing w:after="180" w:before="180" w:line="240" w:lineRule="auto"/>
        <w:ind/>
        <w:rPr>
          <w:rFonts w:ascii="Arial" w:hAnsi="Arial" w:cs="Arial"/>
          <w:color w:val="2d3b45"/>
        </w:rPr>
      </w:pPr>
      <w:r>
        <w:rPr>
          <w:rFonts w:ascii="Arial" w:hAnsi="Arial" w:eastAsia="Arial" w:cs="Arial"/>
          <w:b/>
          <w:bCs/>
          <w:color w:val="2d3b45"/>
        </w:rPr>
        <w:t xml:space="preserve">**</w:t>
      </w:r>
      <w:r>
        <w:rPr>
          <w:rFonts w:ascii="Arial" w:hAnsi="Arial" w:eastAsia="Arial" w:cs="Arial"/>
          <w:color w:val="2d3b45"/>
        </w:rPr>
        <w:t xml:space="preserve"> The number of assessments and the points possible for exams, assignments and other activities are subject to change without notice.</w:t>
      </w:r>
      <w:r>
        <w:rPr>
          <w:rFonts w:ascii="Arial" w:hAnsi="Arial" w:eastAsia="Arial" w:cs="Arial"/>
          <w:color w:val="2d3b45"/>
        </w:rPr>
      </w:r>
      <w:r>
        <w:rPr>
          <w:rFonts w:ascii="Arial" w:hAnsi="Arial" w:cs="Arial"/>
          <w:color w:val="2d3b45"/>
        </w:rPr>
      </w:r>
    </w:p>
    <w:p w14:paraId="36B8BA56" w14:textId="7AF108F9">
      <w:pPr>
        <w:pBdr/>
        <w:shd w:val="clear" w:color="auto" w:fill="ffffff"/>
        <w:spacing w:after="180" w:before="180" w:line="240" w:lineRule="auto"/>
        <w:ind/>
        <w:rPr>
          <w:rFonts w:ascii="Arial" w:hAnsi="Arial" w:cs="Arial"/>
          <w:color w:val="2d3b45"/>
        </w:rPr>
      </w:pPr>
      <w:r>
        <w:rPr>
          <w:rFonts w:ascii="Arial" w:hAnsi="Arial" w:eastAsia="Arial" w:cs="Arial"/>
          <w:color w:val="2d3b45"/>
        </w:rPr>
        <w:t xml:space="preserve">Any disagreements about your grade should be brought to my attention immediately.</w:t>
      </w:r>
      <w:r>
        <w:rPr>
          <w:rFonts w:ascii="Arial" w:hAnsi="Arial" w:eastAsia="Arial" w:cs="Arial"/>
          <w:color w:val="2d3b45"/>
        </w:rPr>
      </w:r>
      <w:r>
        <w:rPr>
          <w:rFonts w:ascii="Arial" w:hAnsi="Arial" w:cs="Arial"/>
          <w:color w:val="2d3b45"/>
        </w:rPr>
      </w:r>
    </w:p>
    <w:p w14:paraId="535B55B7">
      <w:pPr>
        <w:pStyle w:val="993"/>
        <w:pBdr/>
        <w:shd w:val="clear" w:color="auto" w:fill="ffffff"/>
        <w:spacing w:after="180" w:before="180"/>
        <w:ind/>
        <w:rPr>
          <w:rFonts w:ascii="Arial" w:hAnsi="Arial" w:cs="Arial"/>
          <w:color w:val="000000" w:themeColor="text1"/>
        </w:rPr>
      </w:pPr>
      <w:r>
        <w:rPr>
          <w:rFonts w:ascii="Arial" w:hAnsi="Arial" w:eastAsia="Arial" w:cs="Arial"/>
          <w:color w:val="000000" w:themeColor="text1"/>
        </w:rPr>
        <w:t xml:space="preserve">Note that the class will use an absolute grading scheme: If you get 10</w:t>
      </w:r>
      <w:r>
        <w:rPr>
          <w:rFonts w:ascii="Arial" w:hAnsi="Arial" w:eastAsia="Arial" w:cs="Arial"/>
          <w:color w:val="000000" w:themeColor="text1"/>
        </w:rPr>
        <w:t xml:space="preserve">0% of the points possible, you’ll get a 4.0.  If everyone gets 100% of the points possible, everyone will get a 4.0.  Table 1 (see below) shows you how to convert the percentage of points that you've earned in this class into your final GPA for this class.</w:t>
      </w:r>
      <w:r>
        <w:rPr>
          <w:rFonts w:ascii="Arial" w:hAnsi="Arial" w:cs="Arial"/>
          <w:color w:val="000000" w:themeColor="text1"/>
        </w:rPr>
      </w:r>
      <w:r>
        <w:rPr>
          <w:rFonts w:ascii="Arial" w:hAnsi="Arial" w:cs="Arial"/>
          <w:color w:val="000000" w:themeColor="text1"/>
        </w:rPr>
      </w:r>
    </w:p>
    <w:p w14:paraId="3AE772DB">
      <w:pPr>
        <w:pStyle w:val="953"/>
        <w:pBdr/>
        <w:spacing/>
        <w:ind/>
        <w:rPr>
          <w:rFonts w:ascii="Arial" w:hAnsi="Arial" w:cs="Arial"/>
          <w:color w:val="000000" w:themeColor="text1"/>
        </w:rPr>
      </w:pPr>
      <w:r>
        <w:rPr>
          <w:rFonts w:ascii="Arial" w:hAnsi="Arial" w:eastAsia="Arial" w:cs="Arial"/>
          <w:color w:val="000000" w:themeColor="text1"/>
        </w:rPr>
        <w:t xml:space="preserve">Class Format: Online Async with in person exams</w:t>
      </w:r>
      <w:r>
        <w:rPr>
          <w:rFonts w:ascii="Arial" w:hAnsi="Arial" w:cs="Arial"/>
          <w:color w:val="000000" w:themeColor="text1"/>
        </w:rPr>
      </w:r>
      <w:r>
        <w:rPr>
          <w:rFonts w:ascii="Arial" w:hAnsi="Arial" w:cs="Arial"/>
          <w:color w:val="000000" w:themeColor="text1"/>
        </w:rPr>
      </w:r>
    </w:p>
    <w:p w14:paraId="4981F340">
      <w:pPr>
        <w:pStyle w:val="954"/>
        <w:pBdr/>
        <w:spacing/>
        <w:ind/>
        <w:rPr>
          <w:rFonts w:ascii="Arial" w:hAnsi="Arial" w:cs="Arial"/>
          <w:color w:val="000000" w:themeColor="text1"/>
        </w:rPr>
      </w:pPr>
      <w:r>
        <w:rPr>
          <w:rFonts w:ascii="Arial" w:hAnsi="Arial" w:eastAsia="Arial" w:cs="Arial"/>
          <w:color w:val="000000" w:themeColor="text1"/>
        </w:rPr>
        <w:t xml:space="preserve">In this class you:</w:t>
      </w:r>
      <w:r>
        <w:rPr>
          <w:rFonts w:ascii="Arial" w:hAnsi="Arial" w:cs="Arial"/>
          <w:color w:val="000000" w:themeColor="text1"/>
        </w:rPr>
      </w:r>
      <w:r>
        <w:rPr>
          <w:rFonts w:ascii="Arial" w:hAnsi="Arial" w:cs="Arial"/>
          <w:color w:val="000000" w:themeColor="text1"/>
        </w:rPr>
      </w:r>
    </w:p>
    <w:p w14:paraId="3A496A92">
      <w:pPr>
        <w:pStyle w:val="967"/>
        <w:numPr>
          <w:ilvl w:val="0"/>
          <w:numId w:val="39"/>
        </w:numPr>
        <w:pBdr/>
        <w:spacing/>
        <w:ind/>
        <w:rPr>
          <w:rFonts w:ascii="Arial" w:hAnsi="Arial" w:cs="Arial"/>
          <w:color w:val="000000" w:themeColor="text1"/>
          <w:highlight w:val="none"/>
        </w:rPr>
      </w:pPr>
      <w:r>
        <w:rPr>
          <w:rFonts w:ascii="Arial" w:hAnsi="Arial" w:eastAsia="Arial" w:cs="Arial"/>
          <w:color w:val="000000" w:themeColor="text1"/>
        </w:rPr>
        <w:t xml:space="preserve">Will work online independently (asynchronously) - there are no regular, recurring in-person classes to attend</w:t>
      </w:r>
      <w:r>
        <w:rPr>
          <w:rFonts w:ascii="Arial" w:hAnsi="Arial" w:cs="Arial"/>
          <w:color w:val="000000" w:themeColor="text1"/>
          <w:highlight w:val="none"/>
        </w:rPr>
      </w:r>
      <w:r>
        <w:rPr>
          <w:rFonts w:ascii="Arial" w:hAnsi="Arial" w:cs="Arial"/>
          <w:color w:val="000000" w:themeColor="text1"/>
          <w:highlight w:val="none"/>
        </w:rPr>
      </w:r>
    </w:p>
    <w:p w14:paraId="70707107">
      <w:pPr>
        <w:pStyle w:val="967"/>
        <w:numPr>
          <w:ilvl w:val="0"/>
          <w:numId w:val="40"/>
        </w:numPr>
        <w:pBdr/>
        <w:spacing/>
        <w:ind/>
        <w:rPr>
          <w:rFonts w:ascii="Arial" w:hAnsi="Arial" w:cs="Arial"/>
          <w:bCs w:val="0"/>
          <w:i w:val="0"/>
          <w:iCs/>
          <w:color w:val="000000" w:themeColor="text1"/>
          <w:highlight w:val="none"/>
        </w:rPr>
      </w:pPr>
      <w:r>
        <w:rPr>
          <w:rFonts w:ascii="Arial" w:hAnsi="Arial" w:eastAsia="Arial" w:cs="Arial"/>
          <w:i w:val="0"/>
          <w:iCs w:val="0"/>
          <w:color w:val="000000" w:themeColor="text1"/>
          <w:highlight w:val="none"/>
        </w:rPr>
        <w:t xml:space="preserve">Must complete all the Weekly Exercises:</w:t>
      </w:r>
      <w:r>
        <w:rPr>
          <w:rFonts w:ascii="Arial" w:hAnsi="Arial" w:cs="Arial"/>
          <w:bCs w:val="0"/>
          <w:i w:val="0"/>
          <w:iCs/>
          <w:color w:val="000000" w:themeColor="text1"/>
          <w:highlight w:val="none"/>
        </w:rPr>
      </w:r>
      <w:r>
        <w:rPr>
          <w:rFonts w:ascii="Arial" w:hAnsi="Arial" w:cs="Arial"/>
          <w:bCs w:val="0"/>
          <w:i w:val="0"/>
          <w:iCs/>
          <w:color w:val="000000" w:themeColor="text1"/>
          <w:highlight w:val="none"/>
        </w:rPr>
      </w:r>
    </w:p>
    <w:p w14:paraId="7ABCDE61">
      <w:pPr>
        <w:pStyle w:val="967"/>
        <w:numPr>
          <w:ilvl w:val="1"/>
          <w:numId w:val="40"/>
        </w:numPr>
        <w:pBdr/>
        <w:spacing/>
        <w:ind/>
        <w:rPr>
          <w:rFonts w:ascii="Arial" w:hAnsi="Arial" w:cs="Arial"/>
          <w:bCs w:val="0"/>
          <w:i w:val="0"/>
          <w:color w:val="000000" w:themeColor="text1"/>
          <w:highlight w:val="none"/>
        </w:rPr>
      </w:pPr>
      <w:r>
        <w:rPr>
          <w:rFonts w:ascii="Arial" w:hAnsi="Arial" w:eastAsia="Arial" w:cs="Arial"/>
          <w:i w:val="0"/>
          <w:iCs w:val="0"/>
          <w:color w:val="000000" w:themeColor="text1"/>
          <w:highlight w:val="none"/>
        </w:rPr>
        <w:t xml:space="preserve">Must complete the Pre-Class Notes prior to the start of class</w:t>
      </w:r>
      <w:r>
        <w:rPr>
          <w:rFonts w:ascii="Arial" w:hAnsi="Arial" w:cs="Arial"/>
          <w:bCs w:val="0"/>
          <w:i w:val="0"/>
          <w:color w:val="000000" w:themeColor="text1"/>
          <w:highlight w:val="none"/>
        </w:rPr>
      </w:r>
      <w:r>
        <w:rPr>
          <w:rFonts w:ascii="Arial" w:hAnsi="Arial" w:cs="Arial"/>
          <w:bCs w:val="0"/>
          <w:i w:val="0"/>
          <w:color w:val="000000" w:themeColor="text1"/>
          <w:highlight w:val="none"/>
        </w:rPr>
      </w:r>
    </w:p>
    <w:p w14:paraId="560D8FB9">
      <w:pPr>
        <w:pStyle w:val="967"/>
        <w:numPr>
          <w:ilvl w:val="1"/>
          <w:numId w:val="40"/>
        </w:numPr>
        <w:pBdr/>
        <w:spacing/>
        <w:ind/>
        <w:rPr>
          <w:rFonts w:ascii="Arial" w:hAnsi="Arial" w:cs="Arial"/>
          <w:bCs w:val="0"/>
          <w:i w:val="0"/>
          <w:color w:val="000000" w:themeColor="text1"/>
          <w:highlight w:val="none"/>
        </w:rPr>
      </w:pPr>
      <w:r>
        <w:rPr>
          <w:rFonts w:ascii="Arial" w:hAnsi="Arial" w:eastAsia="Arial" w:cs="Arial"/>
          <w:i w:val="0"/>
          <w:iCs w:val="0"/>
          <w:color w:val="000000" w:themeColor="text1"/>
          <w:highlight w:val="none"/>
        </w:rPr>
        <w:t xml:space="preserve">Must complete each worksheet that is given out in class</w:t>
      </w:r>
      <w:r>
        <w:rPr>
          <w:rFonts w:ascii="Arial" w:hAnsi="Arial" w:cs="Arial"/>
          <w:bCs w:val="0"/>
          <w:i w:val="0"/>
          <w:color w:val="000000" w:themeColor="text1"/>
          <w:highlight w:val="none"/>
        </w:rPr>
      </w:r>
      <w:r>
        <w:rPr>
          <w:rFonts w:ascii="Arial" w:hAnsi="Arial" w:cs="Arial"/>
          <w:bCs w:val="0"/>
          <w:i w:val="0"/>
          <w:color w:val="000000" w:themeColor="text1"/>
          <w:highlight w:val="none"/>
        </w:rPr>
      </w:r>
    </w:p>
    <w:p w14:paraId="11099E7B">
      <w:pPr>
        <w:pStyle w:val="967"/>
        <w:numPr>
          <w:ilvl w:val="1"/>
          <w:numId w:val="40"/>
        </w:numPr>
        <w:pBdr/>
        <w:spacing/>
        <w:ind/>
        <w:rPr>
          <w:rFonts w:ascii="Arial" w:hAnsi="Arial" w:cs="Arial"/>
          <w:bCs w:val="0"/>
          <w:i w:val="0"/>
          <w:color w:val="000000" w:themeColor="text1"/>
          <w:highlight w:val="none"/>
        </w:rPr>
      </w:pPr>
      <w:r>
        <w:rPr>
          <w:rFonts w:ascii="Arial" w:hAnsi="Arial" w:eastAsia="Arial" w:cs="Arial"/>
          <w:i w:val="0"/>
          <w:iCs w:val="0"/>
          <w:color w:val="000000" w:themeColor="text1"/>
          <w:highlight w:val="none"/>
        </w:rPr>
        <w:t xml:space="preserve">Must complete the coding exercises</w:t>
      </w:r>
      <w:r>
        <w:rPr>
          <w:rFonts w:ascii="Arial" w:hAnsi="Arial" w:cs="Arial"/>
          <w:bCs w:val="0"/>
          <w:i w:val="0"/>
          <w:color w:val="000000" w:themeColor="text1"/>
          <w:highlight w:val="none"/>
        </w:rPr>
      </w:r>
      <w:r>
        <w:rPr>
          <w:rFonts w:ascii="Arial" w:hAnsi="Arial" w:cs="Arial"/>
          <w:bCs w:val="0"/>
          <w:i w:val="0"/>
          <w:color w:val="000000" w:themeColor="text1"/>
          <w:highlight w:val="none"/>
        </w:rPr>
      </w:r>
    </w:p>
    <w:p w14:paraId="370DECE0">
      <w:pPr>
        <w:pStyle w:val="967"/>
        <w:numPr>
          <w:ilvl w:val="0"/>
          <w:numId w:val="39"/>
        </w:numPr>
        <w:pBdr/>
        <w:spacing/>
        <w:ind/>
        <w:rPr>
          <w:rFonts w:ascii="Arial" w:hAnsi="Arial" w:cs="Arial"/>
          <w:bCs w:val="0"/>
          <w:i w:val="0"/>
          <w:color w:val="000000" w:themeColor="text1"/>
          <w:highlight w:val="none"/>
        </w:rPr>
      </w:pPr>
      <w:r>
        <w:rPr>
          <w:rFonts w:ascii="Arial" w:hAnsi="Arial" w:eastAsia="Arial" w:cs="Arial"/>
          <w:i w:val="0"/>
          <w:iCs w:val="0"/>
          <w:color w:val="000000" w:themeColor="text1"/>
          <w:highlight w:val="none"/>
        </w:rPr>
        <w:t xml:space="preserve">Must take their exams in-person, during class time</w:t>
      </w:r>
      <w:r>
        <w:rPr>
          <w:rFonts w:ascii="Arial" w:hAnsi="Arial" w:cs="Arial"/>
          <w:bCs w:val="0"/>
          <w:i w:val="0"/>
          <w:color w:val="000000" w:themeColor="text1"/>
          <w:highlight w:val="none"/>
        </w:rPr>
      </w:r>
      <w:r>
        <w:rPr>
          <w:rFonts w:ascii="Arial" w:hAnsi="Arial" w:cs="Arial"/>
          <w:bCs w:val="0"/>
          <w:i w:val="0"/>
          <w:color w:val="000000" w:themeColor="text1"/>
          <w:highlight w:val="none"/>
        </w:rPr>
      </w:r>
    </w:p>
    <w:p w14:paraId="1159B66E">
      <w:pPr>
        <w:pStyle w:val="953"/>
        <w:pBdr/>
        <w:spacing/>
        <w:ind/>
        <w:rPr>
          <w:rFonts w:ascii="Arial" w:hAnsi="Arial" w:cs="Arial"/>
          <w:color w:val="000000" w:themeColor="text1"/>
        </w:rPr>
      </w:pPr>
      <w:r>
        <w:rPr>
          <w:rFonts w:ascii="Arial" w:hAnsi="Arial" w:eastAsia="Arial" w:cs="Arial"/>
          <w:color w:val="000000" w:themeColor="text1"/>
          <w:highlight w:val="none"/>
        </w:rPr>
      </w:r>
      <w:r>
        <w:rPr>
          <w:rFonts w:ascii="Arial" w:hAnsi="Arial" w:cs="Arial"/>
          <w:color w:val="000000" w:themeColor="text1"/>
        </w:rPr>
      </w:r>
      <w:r>
        <w:rPr>
          <w:rFonts w:ascii="Arial" w:hAnsi="Arial" w:cs="Arial"/>
          <w:color w:val="000000" w:themeColor="text1"/>
        </w:rPr>
      </w:r>
    </w:p>
    <w:p w14:paraId="24CD9605">
      <w:pPr>
        <w:pStyle w:val="953"/>
        <w:pBdr/>
        <w:spacing/>
        <w:ind/>
        <w:rPr>
          <w:rFonts w:ascii="Arial" w:hAnsi="Arial" w:cs="Arial"/>
          <w:color w:val="000000" w:themeColor="text1"/>
          <w:highlight w:val="none"/>
        </w:rPr>
      </w:pPr>
      <w:r>
        <w:rPr>
          <w:rFonts w:ascii="Arial" w:hAnsi="Arial" w:eastAsia="Arial" w:cs="Arial"/>
          <w:color w:val="000000" w:themeColor="text1"/>
        </w:rPr>
        <w:t xml:space="preserve">Policy for multiple opportunities on homework assignments</w:t>
      </w:r>
      <w:r>
        <w:rPr>
          <w:rFonts w:ascii="Arial" w:hAnsi="Arial" w:cs="Arial"/>
          <w:color w:val="000000" w:themeColor="text1"/>
          <w:highlight w:val="none"/>
        </w:rPr>
      </w:r>
      <w:r>
        <w:rPr>
          <w:rFonts w:ascii="Arial" w:hAnsi="Arial" w:cs="Arial"/>
          <w:color w:val="000000" w:themeColor="text1"/>
          <w:highlight w:val="none"/>
        </w:rPr>
      </w:r>
    </w:p>
    <w:p w14:paraId="3EA1AA16">
      <w:pPr>
        <w:pStyle w:val="950"/>
        <w:pBdr/>
        <w:spacing/>
        <w:ind/>
        <w:rPr>
          <w:rStyle w:val="978"/>
          <w:rFonts w:ascii="Arial" w:hAnsi="Arial" w:cs="Arial"/>
          <w:b w:val="0"/>
          <w:bCs w:val="0"/>
          <w:color w:val="000000" w:themeColor="text1"/>
        </w:rPr>
      </w:pPr>
      <w:r>
        <w:rPr>
          <w:rStyle w:val="978"/>
          <w:rFonts w:ascii="Arial" w:hAnsi="Arial" w:eastAsia="Arial" w:cs="Arial"/>
          <w:b w:val="0"/>
          <w:bCs w:val="0"/>
          <w:color w:val="000000" w:themeColor="text1"/>
        </w:rPr>
        <w:t xml:space="preserve">Tl;dr: The class is given two opportunities to get a grade on each </w:t>
      </w:r>
      <w:r>
        <w:rPr>
          <w:rStyle w:val="978"/>
          <w:rFonts w:ascii="Arial" w:hAnsi="Arial" w:eastAsia="Arial" w:cs="Arial"/>
          <w:b w:val="0"/>
          <w:bCs w:val="0"/>
          <w:color w:val="000000" w:themeColor="text1"/>
          <w:u w:val="single"/>
        </w:rPr>
        <w:t xml:space="preserve">homework assignment</w:t>
      </w:r>
      <w:r>
        <w:rPr>
          <w:rStyle w:val="978"/>
          <w:rFonts w:ascii="Arial" w:hAnsi="Arial" w:eastAsia="Arial" w:cs="Arial"/>
          <w:b w:val="0"/>
          <w:bCs w:val="0"/>
          <w:color w:val="000000" w:themeColor="text1"/>
        </w:rPr>
        <w:t xml:space="preserve">.  The lower grade will be dropped, leaving the higher grade as your overall grade for each homework assignment.</w:t>
      </w:r>
      <w:r>
        <w:rPr>
          <w:rStyle w:val="978"/>
          <w:rFonts w:ascii="Arial" w:hAnsi="Arial" w:cs="Arial"/>
          <w:b w:val="0"/>
          <w:bCs w:val="0"/>
          <w:color w:val="000000" w:themeColor="text1"/>
        </w:rPr>
      </w:r>
      <w:r>
        <w:rPr>
          <w:rStyle w:val="978"/>
          <w:rFonts w:ascii="Arial" w:hAnsi="Arial" w:cs="Arial"/>
          <w:b w:val="0"/>
          <w:bCs w:val="0"/>
          <w:color w:val="000000" w:themeColor="text1"/>
        </w:rPr>
      </w:r>
    </w:p>
    <w:p w14:paraId="7AF289C1">
      <w:pPr>
        <w:pStyle w:val="993"/>
        <w:pBdr/>
        <w:shd w:val="clear" w:color="auto" w:fill="ffffff"/>
        <w:spacing w:after="180" w:before="180"/>
        <w:ind/>
        <w:rPr>
          <w:rFonts w:ascii="Arial" w:hAnsi="Arial" w:cs="Arial"/>
          <w:color w:val="000000" w:themeColor="text1"/>
        </w:rPr>
      </w:pPr>
      <w:r>
        <w:rPr>
          <w:rFonts w:ascii="Arial" w:hAnsi="Arial" w:eastAsia="Arial" w:cs="Arial"/>
          <w:color w:val="000000" w:themeColor="text1"/>
        </w:rPr>
        <w:tab/>
        <w:t xml:space="preserve">For each homework assignment everyone in the class will be given a due date for</w:t>
      </w:r>
      <w:r>
        <w:rPr>
          <w:rFonts w:ascii="Arial" w:hAnsi="Arial" w:eastAsia="Arial" w:cs="Arial"/>
          <w:color w:val="000000" w:themeColor="text1"/>
        </w:rPr>
        <w:t xml:space="preserve"> their first opportunity to get a grade and feedback on the homework assignment.  At some point after that due date the instructor will grade the work that was uploaded, and will send everyone a grade (and if they submitted work, feedback on their work).  </w:t>
      </w:r>
      <w:r>
        <w:rPr>
          <w:rFonts w:ascii="Arial" w:hAnsi="Arial" w:cs="Arial"/>
          <w:color w:val="000000" w:themeColor="text1"/>
        </w:rPr>
      </w:r>
      <w:r>
        <w:rPr>
          <w:rFonts w:ascii="Arial" w:hAnsi="Arial" w:cs="Arial"/>
          <w:color w:val="000000" w:themeColor="text1"/>
        </w:rPr>
      </w:r>
    </w:p>
    <w:p w14:paraId="1DA9411A">
      <w:pPr>
        <w:pStyle w:val="993"/>
        <w:pBdr/>
        <w:shd w:val="clear" w:color="auto" w:fill="ffffff"/>
        <w:spacing w:after="180" w:before="180"/>
        <w:ind/>
        <w:rPr>
          <w:rFonts w:ascii="Arial" w:hAnsi="Arial" w:cs="Arial"/>
          <w:color w:val="000000" w:themeColor="text1"/>
        </w:rPr>
      </w:pPr>
      <w:r>
        <w:rPr>
          <w:rFonts w:ascii="Arial" w:hAnsi="Arial" w:eastAsia="Arial" w:cs="Arial"/>
          <w:color w:val="000000" w:themeColor="text1"/>
        </w:rPr>
        <w:tab/>
        <w:t xml:space="preserve">The instructor will then post the due date for the class’s second opportunity to get a gra</w:t>
      </w:r>
      <w:r>
        <w:rPr>
          <w:rFonts w:ascii="Arial" w:hAnsi="Arial" w:eastAsia="Arial" w:cs="Arial"/>
          <w:color w:val="000000" w:themeColor="text1"/>
        </w:rPr>
        <w:t xml:space="preserve">de on that homework assignment.  Everyone is allowed to (and encouraged to!!) upload work for the second opportunity.  You are ESPECIALLY encouraged to upload work for this second opportunity if you didn’t upload anything for the first grading opportunity.</w:t>
      </w:r>
      <w:r>
        <w:rPr>
          <w:rFonts w:ascii="Arial" w:hAnsi="Arial" w:cs="Arial"/>
          <w:color w:val="000000" w:themeColor="text1"/>
        </w:rPr>
      </w:r>
      <w:r>
        <w:rPr>
          <w:rFonts w:ascii="Arial" w:hAnsi="Arial" w:cs="Arial"/>
          <w:color w:val="000000" w:themeColor="text1"/>
        </w:rPr>
      </w:r>
    </w:p>
    <w:p w14:paraId="29E8FB33">
      <w:pPr>
        <w:pStyle w:val="993"/>
        <w:pBdr/>
        <w:shd w:val="clear" w:color="auto" w:fill="ffffff"/>
        <w:spacing w:after="180" w:before="180"/>
        <w:ind/>
        <w:rPr>
          <w:rFonts w:ascii="Arial" w:hAnsi="Arial" w:cs="Arial"/>
          <w:color w:val="000000" w:themeColor="text1"/>
        </w:rPr>
      </w:pPr>
      <w:r>
        <w:rPr>
          <w:rFonts w:ascii="Arial" w:hAnsi="Arial" w:eastAsia="Arial" w:cs="Arial"/>
          <w:color w:val="000000" w:themeColor="text1"/>
        </w:rPr>
        <w:tab/>
        <w:t xml:space="preserve">The higher of the two grades will be the final, overall grade for that assignment.</w:t>
      </w:r>
      <w:r>
        <w:rPr>
          <w:rFonts w:ascii="Arial" w:hAnsi="Arial" w:cs="Arial"/>
          <w:color w:val="000000" w:themeColor="text1"/>
        </w:rPr>
      </w:r>
      <w:r>
        <w:rPr>
          <w:rFonts w:ascii="Arial" w:hAnsi="Arial" w:cs="Arial"/>
          <w:color w:val="000000" w:themeColor="text1"/>
        </w:rPr>
      </w:r>
    </w:p>
    <w:p w14:paraId="7CB05E91">
      <w:pPr>
        <w:pStyle w:val="993"/>
        <w:pBdr/>
        <w:shd w:val="clear" w:color="auto" w:fill="ffffff"/>
        <w:spacing w:after="180" w:before="180"/>
        <w:ind/>
        <w:rPr>
          <w:rFonts w:ascii="Arial" w:hAnsi="Arial" w:cs="Arial"/>
          <w:color w:val="000000" w:themeColor="text1"/>
        </w:rPr>
      </w:pPr>
      <w:r>
        <w:rPr>
          <w:rFonts w:ascii="Arial" w:hAnsi="Arial" w:eastAsia="Arial" w:cs="Arial"/>
          <w:color w:val="000000" w:themeColor="text1"/>
          <w:u w:val="single"/>
        </w:rPr>
        <w:t xml:space="preserve">Example A:</w:t>
      </w:r>
      <w:r>
        <w:rPr>
          <w:rFonts w:ascii="Arial" w:hAnsi="Arial" w:eastAsia="Arial" w:cs="Arial"/>
          <w:color w:val="000000" w:themeColor="text1"/>
        </w:rPr>
        <w:t xml:space="preserve"> Bob hands in their work for the first grading opportunity for Assignment #2, and gets a grade of 76%.  Bob reads through the feedback that they received, fix</w:t>
      </w:r>
      <w:r>
        <w:rPr>
          <w:rFonts w:ascii="Arial" w:hAnsi="Arial" w:eastAsia="Arial" w:cs="Arial"/>
          <w:color w:val="000000" w:themeColor="text1"/>
        </w:rPr>
        <w:t xml:space="preserve">es as many mistakes as they can, and then hands in their work again for the second grading opportunity.  Bob then gets a 92% on that second version of their work. The lower grade (76%) is dropped, leaving Bob with a 92% on Assignment #2.  Nicely done, Bob!</w:t>
      </w:r>
      <w:r>
        <w:rPr>
          <w:rFonts w:ascii="Arial" w:hAnsi="Arial" w:cs="Arial"/>
          <w:color w:val="000000" w:themeColor="text1"/>
        </w:rPr>
      </w:r>
      <w:r>
        <w:rPr>
          <w:rFonts w:ascii="Arial" w:hAnsi="Arial" w:cs="Arial"/>
          <w:color w:val="000000" w:themeColor="text1"/>
        </w:rPr>
      </w:r>
    </w:p>
    <w:p w14:paraId="29BCA4F9">
      <w:pPr>
        <w:pStyle w:val="993"/>
        <w:pBdr/>
        <w:shd w:val="clear" w:color="auto" w:fill="ffffff"/>
        <w:spacing w:after="180" w:before="180"/>
        <w:ind/>
        <w:rPr>
          <w:rFonts w:ascii="Arial" w:hAnsi="Arial" w:cs="Arial"/>
          <w:color w:val="000000" w:themeColor="text1"/>
        </w:rPr>
      </w:pPr>
      <w:r>
        <w:rPr>
          <w:rFonts w:ascii="Arial" w:hAnsi="Arial" w:eastAsia="Arial" w:cs="Arial"/>
          <w:color w:val="000000" w:themeColor="text1"/>
          <w:u w:val="single"/>
        </w:rPr>
        <w:t xml:space="preserve">Example B:</w:t>
      </w:r>
      <w:r>
        <w:rPr>
          <w:rFonts w:ascii="Arial" w:hAnsi="Arial" w:eastAsia="Arial" w:cs="Arial"/>
          <w:color w:val="000000" w:themeColor="text1"/>
        </w:rPr>
        <w:t xml:space="preserve">  Boberto does not hand in any work for the first grading opportunity for Assignment #2, which is a missed opportunity but hey, sometimes</w:t>
      </w:r>
      <w:r>
        <w:rPr>
          <w:rFonts w:ascii="Arial" w:hAnsi="Arial" w:eastAsia="Arial" w:cs="Arial"/>
          <w:color w:val="000000" w:themeColor="text1"/>
        </w:rPr>
        <w:t xml:space="preserve"> life happens.  This gets Boberto a 0 (zero) on the first grading opportunity for Assignment #2.  Boberto practices some mindful self-acceptance while also reflecting on what changes they can make so that they hand in solid work for the second grading oppo</w:t>
      </w:r>
      <w:r>
        <w:rPr>
          <w:rFonts w:ascii="Arial" w:hAnsi="Arial" w:eastAsia="Arial" w:cs="Arial"/>
          <w:color w:val="000000" w:themeColor="text1"/>
        </w:rPr>
        <w:t xml:space="preserve">rtunity.  Boberto then hands in work for the second grading opportunity which gets an 87%.  87% is higher than 0% so Boberto ends up with an 87% for Assignment 2.  Boberto makes sure to give themselves a pat on the back for doing well in a tough situation.</w:t>
      </w:r>
      <w:r>
        <w:rPr>
          <w:rFonts w:ascii="Arial" w:hAnsi="Arial" w:cs="Arial"/>
          <w:color w:val="000000" w:themeColor="text1"/>
        </w:rPr>
      </w:r>
      <w:r>
        <w:rPr>
          <w:rFonts w:ascii="Arial" w:hAnsi="Arial" w:cs="Arial"/>
          <w:color w:val="000000" w:themeColor="text1"/>
        </w:rPr>
      </w:r>
    </w:p>
    <w:p w14:paraId="54186002">
      <w:pPr>
        <w:pStyle w:val="950"/>
        <w:pBdr/>
        <w:spacing/>
        <w:ind/>
        <w:rPr>
          <w:rStyle w:val="978"/>
          <w:rFonts w:ascii="Arial" w:hAnsi="Arial" w:cs="Arial"/>
          <w:b w:val="0"/>
          <w:bCs w:val="0"/>
          <w:color w:val="000000" w:themeColor="text1"/>
          <w:highlight w:val="none"/>
        </w:rPr>
      </w:pPr>
      <w:r>
        <w:rPr>
          <w:rStyle w:val="978"/>
          <w:rFonts w:ascii="Arial" w:hAnsi="Arial" w:eastAsia="Arial" w:cs="Arial"/>
          <w:b w:val="0"/>
          <w:bCs w:val="0"/>
          <w:color w:val="000000" w:themeColor="text1"/>
        </w:rPr>
        <w:t xml:space="preserve">(FYI: In previous quarters this was called the “</w:t>
      </w:r>
      <w:r>
        <w:rPr>
          <w:rStyle w:val="978"/>
          <w:rFonts w:ascii="Arial" w:hAnsi="Arial" w:eastAsia="Arial" w:cs="Arial"/>
          <w:b w:val="0"/>
          <w:color w:val="000000" w:themeColor="text1"/>
        </w:rPr>
        <w:t xml:space="preserve">Homework Revision Policy</w:t>
      </w:r>
      <w:r>
        <w:rPr>
          <w:rStyle w:val="978"/>
          <w:rFonts w:ascii="Arial" w:hAnsi="Arial" w:eastAsia="Arial" w:cs="Arial"/>
          <w:b w:val="0"/>
          <w:bCs w:val="0"/>
          <w:color w:val="000000" w:themeColor="text1"/>
        </w:rPr>
        <w:t xml:space="preserve">” </w:t>
      </w:r>
      <w:r>
        <w:rPr>
          <w:rStyle w:val="978"/>
          <w:rFonts w:ascii="Arial" w:hAnsi="Arial" w:eastAsia="Arial" w:cs="Arial"/>
          <w:b w:val="0"/>
          <w:bCs w:val="0"/>
          <w:color w:val="000000" w:themeColor="text1"/>
        </w:rPr>
        <w:t xml:space="preserve">but people kept thinking that they could hand in the homework a second time only if they had handed it in the first time.  You can (and should!!!) hand in your work for the second opportunity even if you didn’t hand in anything for the first opportunity!!)</w:t>
      </w:r>
      <w:r>
        <w:rPr>
          <w:rStyle w:val="978"/>
          <w:rFonts w:ascii="Arial" w:hAnsi="Arial" w:cs="Arial"/>
          <w:b w:val="0"/>
          <w:bCs w:val="0"/>
          <w:color w:val="000000" w:themeColor="text1"/>
          <w:highlight w:val="none"/>
        </w:rPr>
      </w:r>
      <w:r>
        <w:rPr>
          <w:rStyle w:val="978"/>
          <w:rFonts w:ascii="Arial" w:hAnsi="Arial" w:cs="Arial"/>
          <w:b w:val="0"/>
          <w:bCs w:val="0"/>
          <w:color w:val="000000" w:themeColor="text1"/>
          <w:highlight w:val="none"/>
        </w:rPr>
      </w:r>
    </w:p>
    <w:p w14:paraId="77E3AA14">
      <w:pPr>
        <w:pStyle w:val="993"/>
        <w:pBdr/>
        <w:shd w:val="clear" w:color="auto" w:fill="ffffff"/>
        <w:spacing w:after="180" w:before="180"/>
        <w:ind/>
        <w:rPr>
          <w:rFonts w:ascii="Arial" w:hAnsi="Arial" w:cs="Arial"/>
          <w:color w:val="000000" w:themeColor="text1"/>
        </w:rPr>
      </w:pPr>
      <w:r>
        <w:rPr>
          <w:rFonts w:ascii="Arial" w:hAnsi="Arial" w:eastAsia="Arial" w:cs="Arial"/>
          <w:color w:val="000000" w:themeColor="text1"/>
        </w:rPr>
        <w:t xml:space="preserve">Note: This policy only applies to the </w:t>
      </w:r>
      <w:r>
        <w:rPr>
          <w:rFonts w:ascii="Arial" w:hAnsi="Arial" w:eastAsia="Arial" w:cs="Arial"/>
          <w:color w:val="000000" w:themeColor="text1"/>
          <w:u w:val="single"/>
        </w:rPr>
        <w:t xml:space="preserve">homework assignments</w:t>
      </w:r>
      <w:r>
        <w:rPr>
          <w:rFonts w:ascii="Arial" w:hAnsi="Arial" w:eastAsia="Arial" w:cs="Arial"/>
          <w:color w:val="000000" w:themeColor="text1"/>
        </w:rPr>
        <w:t xml:space="preserve"> and NOT to the </w:t>
      </w:r>
      <w:r>
        <w:rPr>
          <w:rFonts w:ascii="Arial" w:hAnsi="Arial" w:eastAsia="Arial" w:cs="Arial"/>
          <w:color w:val="000000" w:themeColor="text1"/>
          <w:u w:val="single"/>
        </w:rPr>
        <w:t xml:space="preserve">weekly exercises</w:t>
      </w:r>
      <w:r>
        <w:rPr>
          <w:rFonts w:ascii="Arial" w:hAnsi="Arial" w:eastAsia="Arial" w:cs="Arial"/>
          <w:color w:val="000000" w:themeColor="text1"/>
        </w:rPr>
        <w:t xml:space="preserve">, the </w:t>
      </w:r>
      <w:r>
        <w:rPr>
          <w:rFonts w:ascii="Arial" w:hAnsi="Arial" w:eastAsia="Arial" w:cs="Arial"/>
          <w:color w:val="000000" w:themeColor="text1"/>
          <w:u w:val="single"/>
        </w:rPr>
        <w:t xml:space="preserve">exams</w:t>
      </w:r>
      <w:r>
        <w:rPr>
          <w:rFonts w:ascii="Arial" w:hAnsi="Arial" w:eastAsia="Arial" w:cs="Arial"/>
          <w:color w:val="000000" w:themeColor="text1"/>
        </w:rPr>
        <w:t xml:space="preserve">, the </w:t>
      </w:r>
      <w:r>
        <w:rPr>
          <w:rFonts w:ascii="Arial" w:hAnsi="Arial" w:eastAsia="Arial" w:cs="Arial"/>
          <w:color w:val="000000" w:themeColor="text1"/>
          <w:u w:val="single"/>
        </w:rPr>
        <w:t xml:space="preserve">discussion forums</w:t>
      </w:r>
      <w:r>
        <w:rPr>
          <w:rFonts w:ascii="Arial" w:hAnsi="Arial" w:eastAsia="Arial" w:cs="Arial"/>
          <w:color w:val="000000" w:themeColor="text1"/>
        </w:rPr>
        <w:t xml:space="preserve">, or </w:t>
      </w:r>
      <w:r>
        <w:rPr>
          <w:rFonts w:ascii="Arial" w:hAnsi="Arial" w:eastAsia="Arial" w:cs="Arial"/>
          <w:color w:val="000000" w:themeColor="text1"/>
          <w:u w:val="single"/>
        </w:rPr>
        <w:t xml:space="preserve">anything else</w:t>
      </w:r>
      <w:r>
        <w:rPr>
          <w:rFonts w:ascii="Arial" w:hAnsi="Arial" w:eastAsia="Arial" w:cs="Arial"/>
          <w:color w:val="000000" w:themeColor="text1"/>
        </w:rPr>
        <w:t xml:space="preserve">.</w:t>
      </w:r>
      <w:r>
        <w:rPr>
          <w:rFonts w:ascii="Arial" w:hAnsi="Arial" w:cs="Arial"/>
          <w:color w:val="000000" w:themeColor="text1"/>
        </w:rPr>
      </w:r>
      <w:r>
        <w:rPr>
          <w:rFonts w:ascii="Arial" w:hAnsi="Arial" w:cs="Arial"/>
          <w:color w:val="000000" w:themeColor="text1"/>
        </w:rPr>
      </w:r>
    </w:p>
    <w:p w14:paraId="4CA8F3DE">
      <w:pPr>
        <w:pStyle w:val="950"/>
        <w:pBdr/>
        <w:spacing/>
        <w:ind/>
        <w:rPr>
          <w:rStyle w:val="978"/>
          <w:rFonts w:ascii="Arial" w:hAnsi="Arial" w:cs="Arial"/>
          <w:b w:val="0"/>
          <w:bCs w:val="0"/>
          <w:color w:val="000000" w:themeColor="text1"/>
        </w:rPr>
      </w:pPr>
      <w:r>
        <w:rPr>
          <w:rFonts w:ascii="Arial" w:hAnsi="Arial" w:eastAsia="Arial" w:cs="Arial"/>
          <w:b w:val="0"/>
          <w:bCs w:val="0"/>
          <w:color w:val="000000" w:themeColor="text1"/>
        </w:rPr>
      </w:r>
      <w:r>
        <w:rPr>
          <w:rStyle w:val="978"/>
          <w:rFonts w:ascii="Arial" w:hAnsi="Arial" w:cs="Arial"/>
          <w:b w:val="0"/>
          <w:bCs w:val="0"/>
          <w:color w:val="000000" w:themeColor="text1"/>
        </w:rPr>
      </w:r>
      <w:r>
        <w:rPr>
          <w:rStyle w:val="978"/>
          <w:rFonts w:ascii="Arial" w:hAnsi="Arial" w:cs="Arial"/>
          <w:b w:val="0"/>
          <w:bCs w:val="0"/>
          <w:color w:val="000000" w:themeColor="text1"/>
        </w:rPr>
      </w:r>
    </w:p>
    <w:p w14:paraId="3CEF7D0F">
      <w:pPr>
        <w:pStyle w:val="952"/>
        <w:pBdr/>
        <w:spacing/>
        <w:ind/>
        <w:rPr>
          <w:rFonts w:ascii="Liberation Sans" w:hAnsi="Liberation Sans" w:cs="Liberation Sans"/>
          <w:color w:val="000000" w:themeColor="text1"/>
          <w:sz w:val="28"/>
          <w:szCs w:val="28"/>
        </w:rPr>
      </w:pPr>
      <w:r>
        <w:rPr>
          <w:rStyle w:val="978"/>
          <w:rFonts w:ascii="Liberation Sans" w:hAnsi="Liberation Sans" w:eastAsia="Liberation Sans" w:cs="Liberation Sans"/>
          <w:b/>
          <w:bCs w:val="0"/>
          <w:color w:val="000000" w:themeColor="text1"/>
          <w:sz w:val="32"/>
          <w:szCs w:val="32"/>
        </w:rPr>
        <w:t xml:space="preserve">Exams</w:t>
      </w:r>
      <w:r>
        <w:rPr>
          <w:rFonts w:ascii="Liberation Sans" w:hAnsi="Liberation Sans" w:cs="Liberation Sans"/>
          <w:color w:val="000000" w:themeColor="text1"/>
          <w:sz w:val="28"/>
          <w:szCs w:val="28"/>
        </w:rPr>
      </w:r>
      <w:r>
        <w:rPr>
          <w:rFonts w:ascii="Liberation Sans" w:hAnsi="Liberation Sans" w:cs="Liberation Sans"/>
          <w:color w:val="000000" w:themeColor="text1"/>
          <w:sz w:val="28"/>
          <w:szCs w:val="28"/>
        </w:rPr>
      </w:r>
    </w:p>
    <w:p w14:paraId="46087F6C">
      <w:pPr>
        <w:pStyle w:val="993"/>
        <w:pBdr/>
        <w:shd w:val="clear" w:color="auto" w:fill="ffffff"/>
        <w:spacing w:after="180" w:before="180"/>
        <w:ind/>
        <w:rPr>
          <w:rFonts w:ascii="Liberation Sans" w:hAnsi="Liberation Sans" w:cs="Liberation Sans"/>
          <w:color w:val="000000" w:themeColor="text1"/>
        </w:rPr>
      </w:pPr>
      <w:r>
        <w:rPr>
          <w:rFonts w:ascii="Liberation Sans" w:hAnsi="Liberation Sans" w:eastAsia="Liberation Sans" w:cs="Liberation Sans"/>
          <w:color w:val="000000" w:themeColor="text1"/>
        </w:rPr>
        <w:t xml:space="preserve">              </w:t>
      </w:r>
      <w:r>
        <w:rPr>
          <w:rFonts w:ascii="Liberation Sans" w:hAnsi="Liberation Sans" w:eastAsia="Liberation Sans" w:cs="Liberation Sans"/>
          <w:color w:val="000000" w:themeColor="text1"/>
        </w:rPr>
        <w:t xml:space="preserve">All exams in this course must be taken in person. Online exams are not offered. </w:t>
        <w:br/>
        <w:t xml:space="preserve">The website lists the day and time that t</w:t>
      </w:r>
      <w:r>
        <w:rPr>
          <w:rFonts w:ascii="Liberation Sans" w:hAnsi="Liberation Sans" w:eastAsia="Liberation Sans" w:cs="Liberation Sans"/>
          <w:color w:val="000000" w:themeColor="text1"/>
        </w:rPr>
        <w:t xml:space="preserve">he exam will be given.  </w:t>
      </w:r>
      <w:r>
        <w:rPr>
          <w:rFonts w:ascii="Liberation Sans" w:hAnsi="Liberation Sans" w:cs="Liberation Sans"/>
          <w:color w:val="000000" w:themeColor="text1"/>
        </w:rPr>
      </w:r>
      <w:r>
        <w:rPr>
          <w:rFonts w:ascii="Liberation Sans" w:hAnsi="Liberation Sans" w:cs="Liberation Sans"/>
          <w:color w:val="000000" w:themeColor="text1"/>
        </w:rPr>
      </w:r>
    </w:p>
    <w:p w14:paraId="50A88054">
      <w:pPr>
        <w:pStyle w:val="993"/>
        <w:pBdr/>
        <w:shd w:val="clear" w:color="auto" w:fill="ffffff"/>
        <w:spacing w:after="180" w:before="180"/>
        <w:ind w:firstLine="708"/>
        <w:rPr>
          <w:rFonts w:ascii="Liberation Sans" w:hAnsi="Liberation Sans" w:eastAsia="Liberation Sans" w:cs="Liberation Sans"/>
          <w:color w:val="000000" w:themeColor="text1"/>
        </w:rPr>
      </w:pPr>
      <w:r>
        <w:rPr>
          <w:rFonts w:ascii="Liberation Sans" w:hAnsi="Liberation Sans" w:eastAsia="Liberation Sans" w:cs="Liberation Sans"/>
          <w:color w:val="000000" w:themeColor="text1"/>
        </w:rPr>
        <w:t xml:space="preserve">Exams are cumulative. Any material covered from the beginning of the course through the date of the exam is eligible for assessment. Exams will emphasize problem solving and application of concepts learned in class. </w:t>
      </w:r>
      <w:r>
        <w:rPr>
          <w:rFonts w:ascii="Liberation Sans" w:hAnsi="Liberation Sans" w:eastAsia="Liberation Sans" w:cs="Liberation Sans"/>
          <w:color w:val="000000" w:themeColor="text1"/>
        </w:rPr>
      </w:r>
      <w:r>
        <w:rPr>
          <w:rFonts w:ascii="Liberation Sans" w:hAnsi="Liberation Sans" w:eastAsia="Liberation Sans" w:cs="Liberation Sans"/>
          <w:color w:val="000000" w:themeColor="text1"/>
        </w:rPr>
      </w:r>
    </w:p>
    <w:p w14:paraId="41AF45AE">
      <w:pPr>
        <w:pStyle w:val="993"/>
        <w:pBdr/>
        <w:shd w:val="clear" w:color="auto" w:fill="ffffff"/>
        <w:spacing w:after="180" w:before="180"/>
        <w:ind w:firstLine="708"/>
        <w:rPr>
          <w:rFonts w:ascii="Liberation Sans" w:hAnsi="Liberation Sans" w:eastAsia="Liberation Sans" w:cs="Liberation Sans"/>
          <w:color w:val="000000" w:themeColor="text1"/>
        </w:rPr>
      </w:pPr>
      <w:r>
        <w:rPr>
          <w:rFonts w:ascii="Liberation Sans" w:hAnsi="Liberation Sans" w:eastAsia="Liberation Sans" w:cs="Liberation Sans"/>
          <w:color w:val="000000" w:themeColor="text1"/>
        </w:rPr>
        <w:t xml:space="preserve">If the college is</w:t>
      </w:r>
      <w:r>
        <w:rPr>
          <w:rFonts w:ascii="Liberation Sans" w:hAnsi="Liberation Sans" w:eastAsia="Liberation Sans" w:cs="Liberation Sans"/>
          <w:color w:val="000000" w:themeColor="text1"/>
        </w:rPr>
        <w:t xml:space="preserve"> closed during the scheduled final exam period (for example, due to severe weather or a power outage), the instructor may cancel the final exam and redistribute or remove the final exam points at the instructor’s discretion. </w:t>
      </w:r>
      <w:r>
        <w:rPr>
          <w:rFonts w:ascii="Liberation Sans" w:hAnsi="Liberation Sans" w:eastAsia="Liberation Sans" w:cs="Liberation Sans"/>
          <w:color w:val="000000" w:themeColor="text1"/>
        </w:rPr>
      </w:r>
      <w:r>
        <w:rPr>
          <w:rFonts w:ascii="Liberation Sans" w:hAnsi="Liberation Sans" w:eastAsia="Liberation Sans" w:cs="Liberation Sans"/>
          <w:color w:val="000000" w:themeColor="text1"/>
        </w:rPr>
      </w:r>
    </w:p>
    <w:p w14:paraId="0952F130">
      <w:pPr>
        <w:pStyle w:val="993"/>
        <w:pBdr/>
        <w:shd w:val="clear" w:color="auto" w:fill="ffffff"/>
        <w:spacing w:after="180" w:before="180"/>
        <w:ind w:firstLine="708"/>
        <w:rPr>
          <w:rFonts w:ascii="Liberation Sans" w:hAnsi="Liberation Sans" w:eastAsia="Liberation Sans" w:cs="Liberation Sans"/>
          <w:color w:val="000000" w:themeColor="text1"/>
        </w:rPr>
      </w:pPr>
      <w:r>
        <w:rPr>
          <w:rFonts w:ascii="Liberation Sans" w:hAnsi="Liberation Sans" w:eastAsia="Liberation Sans" w:cs="Liberation Sans"/>
          <w:color w:val="000000" w:themeColor="text1"/>
        </w:rPr>
        <w:t xml:space="preserve">Make-up exams for missed time-li</w:t>
      </w:r>
      <w:r>
        <w:rPr>
          <w:rFonts w:ascii="Liberation Sans" w:hAnsi="Liberation Sans" w:eastAsia="Liberation Sans" w:cs="Liberation Sans"/>
          <w:color w:val="000000" w:themeColor="text1"/>
        </w:rPr>
        <w:t xml:space="preserve">m</w:t>
      </w:r>
      <w:r>
        <w:rPr>
          <w:rFonts w:ascii="Liberation Sans" w:hAnsi="Liberation Sans" w:eastAsia="Liberation Sans" w:cs="Liberation Sans"/>
          <w:color w:val="000000" w:themeColor="text1"/>
        </w:rPr>
        <w:t xml:space="preserve">ited assessments will be permitted only in documented cases of serious illness, family emergency, accident, or other exceptional circumstance approved by the instructor. Exceptional circumstances must be supported by documentation from an appropriate third</w:t>
      </w:r>
      <w:r>
        <w:rPr>
          <w:rFonts w:ascii="Liberation Sans" w:hAnsi="Liberation Sans" w:eastAsia="Liberation Sans" w:cs="Liberation Sans"/>
          <w:color w:val="000000" w:themeColor="text1"/>
        </w:rPr>
        <w:t xml:space="preserve"> party confirming that the student was unable to attend. </w:t>
      </w:r>
      <w:r>
        <w:rPr>
          <w:rFonts w:ascii="Liberation Sans" w:hAnsi="Liberation Sans" w:eastAsia="Liberation Sans" w:cs="Liberation Sans"/>
          <w:color w:val="000000" w:themeColor="text1"/>
        </w:rPr>
      </w:r>
      <w:r>
        <w:rPr>
          <w:rFonts w:ascii="Liberation Sans" w:hAnsi="Liberation Sans" w:eastAsia="Liberation Sans" w:cs="Liberation Sans"/>
          <w:color w:val="000000" w:themeColor="text1"/>
        </w:rPr>
      </w:r>
    </w:p>
    <w:p w14:paraId="3A2D7BE5">
      <w:pPr>
        <w:pStyle w:val="993"/>
        <w:pBdr/>
        <w:shd w:val="clear" w:color="auto" w:fill="ffffff"/>
        <w:spacing w:after="180" w:before="180"/>
        <w:ind w:firstLine="708"/>
        <w:rPr>
          <w:rFonts w:ascii="Liberation Sans" w:hAnsi="Liberation Sans" w:eastAsia="Liberation Sans" w:cs="Liberation Sans"/>
          <w:color w:val="000000" w:themeColor="text1"/>
        </w:rPr>
      </w:pPr>
      <w:r>
        <w:rPr>
          <w:rFonts w:ascii="Liberation Sans" w:hAnsi="Liberation Sans" w:eastAsia="Liberation Sans" w:cs="Liberation Sans"/>
          <w:color w:val="000000" w:themeColor="text1"/>
        </w:rPr>
        <w:t xml:space="preserve">If you miss a time-limited assessment (exam/presentation/etc) then you must do the following: </w:t>
      </w:r>
      <w:r>
        <w:rPr>
          <w:rFonts w:ascii="Liberation Sans" w:hAnsi="Liberation Sans" w:eastAsia="Liberation Sans" w:cs="Liberation Sans"/>
          <w:color w:val="000000" w:themeColor="text1"/>
        </w:rPr>
      </w:r>
      <w:r>
        <w:rPr>
          <w:rFonts w:ascii="Liberation Sans" w:hAnsi="Liberation Sans" w:eastAsia="Liberation Sans" w:cs="Liberation Sans"/>
          <w:color w:val="000000" w:themeColor="text1"/>
        </w:rPr>
      </w:r>
    </w:p>
    <w:p w14:paraId="0D2CBA7C">
      <w:pPr>
        <w:pStyle w:val="993"/>
        <w:numPr>
          <w:ilvl w:val="0"/>
          <w:numId w:val="41"/>
        </w:numPr>
        <w:pBdr/>
        <w:shd w:val="clear" w:color="auto" w:fill="ffffff"/>
        <w:spacing w:after="180" w:before="180"/>
        <w:ind/>
        <w:rPr>
          <w:rFonts w:ascii="Liberation Sans" w:hAnsi="Liberation Sans" w:eastAsia="Liberation Sans" w:cs="Liberation Sans"/>
          <w:color w:val="000000" w:themeColor="text1"/>
        </w:rPr>
      </w:pPr>
      <w:r>
        <w:rPr>
          <w:rFonts w:ascii="Liberation Sans" w:hAnsi="Liberation Sans" w:eastAsia="Liberation Sans" w:cs="Liberation Sans"/>
          <w:color w:val="000000" w:themeColor="text1"/>
        </w:rPr>
        <w:t xml:space="preserve">Notify the instructor before the end of the exam time either via email or Canvas message </w:t>
      </w:r>
      <w:r>
        <w:rPr>
          <w:rFonts w:ascii="Liberation Sans" w:hAnsi="Liberation Sans" w:eastAsia="Liberation Sans" w:cs="Liberation Sans"/>
          <w:color w:val="000000" w:themeColor="text1"/>
        </w:rPr>
      </w:r>
      <w:r>
        <w:rPr>
          <w:rFonts w:ascii="Liberation Sans" w:hAnsi="Liberation Sans" w:eastAsia="Liberation Sans" w:cs="Liberation Sans"/>
          <w:color w:val="000000" w:themeColor="text1"/>
        </w:rPr>
      </w:r>
    </w:p>
    <w:p w14:paraId="461E41E2">
      <w:pPr>
        <w:pStyle w:val="993"/>
        <w:numPr>
          <w:ilvl w:val="0"/>
          <w:numId w:val="41"/>
        </w:numPr>
        <w:pBdr/>
        <w:shd w:val="clear" w:color="auto" w:fill="ffffff"/>
        <w:spacing w:after="180" w:before="180"/>
        <w:ind/>
        <w:rPr>
          <w:rFonts w:ascii="Liberation Sans" w:hAnsi="Liberation Sans" w:eastAsia="Liberation Sans" w:cs="Liberation Sans"/>
          <w:color w:val="000000" w:themeColor="text1"/>
        </w:rPr>
      </w:pPr>
      <w:r>
        <w:rPr>
          <w:rFonts w:ascii="Liberation Sans" w:hAnsi="Liberation Sans" w:eastAsia="Liberation Sans" w:cs="Liberation Sans"/>
          <w:color w:val="000000" w:themeColor="text1"/>
        </w:rPr>
        <w:t xml:space="preserve">You must sc</w:t>
      </w:r>
      <w:r>
        <w:rPr>
          <w:rFonts w:ascii="Liberation Sans" w:hAnsi="Liberation Sans" w:eastAsia="Liberation Sans" w:cs="Liberation Sans"/>
          <w:color w:val="000000" w:themeColor="text1"/>
        </w:rPr>
        <w:t xml:space="preserve">hedule a make-up exam, and this scheduling process must be completed within 48 hours of the start of the exam time.</w:t>
        <w:br/>
        <w:t xml:space="preserve">The process is completed only when both the instructor and the student agree on a date, time, and place for the make-up exam.</w:t>
      </w:r>
      <w:r>
        <w:rPr>
          <w:rFonts w:ascii="Liberation Sans" w:hAnsi="Liberation Sans" w:eastAsia="Liberation Sans" w:cs="Liberation Sans"/>
          <w:color w:val="000000" w:themeColor="text1"/>
        </w:rPr>
      </w:r>
      <w:r>
        <w:rPr>
          <w:rFonts w:ascii="Liberation Sans" w:hAnsi="Liberation Sans" w:eastAsia="Liberation Sans" w:cs="Liberation Sans"/>
          <w:color w:val="000000" w:themeColor="text1"/>
        </w:rPr>
      </w:r>
    </w:p>
    <w:p w14:paraId="702CE976">
      <w:pPr>
        <w:pStyle w:val="993"/>
        <w:numPr>
          <w:ilvl w:val="0"/>
          <w:numId w:val="41"/>
        </w:numPr>
        <w:pBdr/>
        <w:shd w:val="clear" w:color="auto" w:fill="ffffff"/>
        <w:spacing w:after="180" w:before="180"/>
        <w:ind/>
        <w:rPr>
          <w:rFonts w:ascii="Liberation Sans" w:hAnsi="Liberation Sans" w:eastAsia="Liberation Sans" w:cs="Liberation Sans"/>
          <w:color w:val="000000" w:themeColor="text1"/>
        </w:rPr>
      </w:pPr>
      <w:r>
        <w:rPr>
          <w:rFonts w:ascii="Liberation Sans" w:hAnsi="Liberation Sans" w:eastAsia="Liberation Sans" w:cs="Liberation Sans"/>
          <w:color w:val="000000" w:themeColor="text1"/>
        </w:rPr>
        <w:t xml:space="preserve">The make-up</w:t>
      </w:r>
      <w:r>
        <w:rPr>
          <w:rFonts w:ascii="Liberation Sans" w:hAnsi="Liberation Sans" w:eastAsia="Liberation Sans" w:cs="Liberation Sans"/>
          <w:color w:val="000000" w:themeColor="text1"/>
        </w:rPr>
        <w:t xml:space="preserve"> exam itself must be completed no later than 1 week after the starting time of the original exam. </w:t>
        <w:br/>
        <w:t xml:space="preserve">To be clear, 1 week is 24 hours x 7 days = 168 hours.</w:t>
      </w:r>
      <w:r>
        <w:rPr>
          <w:rFonts w:ascii="Liberation Sans" w:hAnsi="Liberation Sans" w:eastAsia="Liberation Sans" w:cs="Liberation Sans"/>
          <w:color w:val="000000" w:themeColor="text1"/>
        </w:rPr>
      </w:r>
      <w:r>
        <w:rPr>
          <w:rFonts w:ascii="Liberation Sans" w:hAnsi="Liberation Sans" w:eastAsia="Liberation Sans" w:cs="Liberation Sans"/>
          <w:color w:val="000000" w:themeColor="text1"/>
        </w:rPr>
      </w:r>
    </w:p>
    <w:p w14:paraId="1FA76E53">
      <w:pPr>
        <w:pStyle w:val="993"/>
        <w:pBdr/>
        <w:shd w:val="clear" w:color="auto" w:fill="ffffff"/>
        <w:spacing w:after="180" w:before="180"/>
        <w:ind w:firstLine="0" w:left="0"/>
        <w:rPr>
          <w:rFonts w:ascii="Liberation Sans" w:hAnsi="Liberation Sans" w:eastAsia="Liberation Sans" w:cs="Liberation Sans"/>
          <w:color w:val="000000" w:themeColor="text1"/>
        </w:rPr>
      </w:pPr>
      <w:r>
        <w:rPr>
          <w:rFonts w:ascii="Liberation Sans" w:hAnsi="Liberation Sans" w:eastAsia="Liberation Sans" w:cs="Liberation Sans"/>
          <w:color w:val="000000" w:themeColor="text1"/>
        </w:rPr>
        <w:t xml:space="preserve">Failure to complete these required actions will normally result in a grade of zero on the assessment. </w:t>
      </w:r>
      <w:r>
        <w:rPr>
          <w:rFonts w:ascii="Liberation Sans" w:hAnsi="Liberation Sans" w:eastAsia="Liberation Sans" w:cs="Liberation Sans"/>
          <w:color w:val="000000" w:themeColor="text1"/>
        </w:rPr>
      </w:r>
      <w:r>
        <w:rPr>
          <w:rFonts w:ascii="Liberation Sans" w:hAnsi="Liberation Sans" w:eastAsia="Liberation Sans" w:cs="Liberation Sans"/>
          <w:color w:val="000000" w:themeColor="text1"/>
        </w:rPr>
      </w:r>
    </w:p>
    <w:p w14:paraId="48EE4E4E">
      <w:pPr>
        <w:pStyle w:val="993"/>
        <w:pBdr/>
        <w:shd w:val="clear" w:color="auto" w:fill="ffffff"/>
        <w:spacing w:after="180" w:before="180"/>
        <w:ind w:firstLine="0" w:left="0"/>
        <w:rPr>
          <w:rFonts w:ascii="Liberation Sans" w:hAnsi="Liberation Sans" w:cs="Liberation Sans"/>
          <w:color w:val="000000" w:themeColor="text1"/>
        </w:rPr>
      </w:pPr>
      <w:r>
        <w:rPr>
          <w:rFonts w:ascii="Liberation Sans" w:hAnsi="Liberation Sans" w:eastAsia="Liberation Sans" w:cs="Liberation Sans"/>
          <w:color w:val="000000" w:themeColor="text1"/>
        </w:rPr>
        <w:t xml:space="preserve">Stu</w:t>
      </w:r>
      <w:r>
        <w:rPr>
          <w:rFonts w:ascii="Liberation Sans" w:hAnsi="Liberation Sans" w:eastAsia="Liberation Sans" w:cs="Liberation Sans"/>
          <w:color w:val="000000" w:themeColor="text1"/>
        </w:rPr>
        <w:t xml:space="preserve">dents who are unable to meet these requirements because of serious or extraordinary circumstances should nevertheless contact the instructor as soon as reasonably possible; exceptions may be granted at the instructor’s discretion.</w:t>
      </w:r>
      <w:r>
        <w:rPr>
          <w:rFonts w:ascii="Liberation Sans" w:hAnsi="Liberation Sans" w:eastAsia="Liberation Sans" w:cs="Liberation Sans"/>
          <w:color w:val="000000" w:themeColor="text1"/>
        </w:rPr>
        <w:t xml:space="preserve"> </w:t>
      </w:r>
      <w:r>
        <w:rPr>
          <w:rFonts w:ascii="Liberation Sans" w:hAnsi="Liberation Sans" w:cs="Liberation Sans"/>
          <w:color w:val="000000" w:themeColor="text1"/>
        </w:rPr>
      </w:r>
      <w:r>
        <w:rPr>
          <w:rFonts w:ascii="Liberation Sans" w:hAnsi="Liberation Sans" w:cs="Liberation Sans"/>
          <w:color w:val="000000" w:themeColor="text1"/>
        </w:rPr>
      </w:r>
    </w:p>
    <w:p w14:paraId="3C1303D6">
      <w:pPr>
        <w:pStyle w:val="953"/>
        <w:pBdr/>
        <w:spacing/>
        <w:ind/>
        <w:rPr>
          <w:rFonts w:ascii="Arial" w:hAnsi="Arial" w:cs="Arial"/>
          <w:color w:val="000000" w:themeColor="text1"/>
        </w:rPr>
      </w:pPr>
      <w:r>
        <w:rPr>
          <w:rStyle w:val="978"/>
          <w:rFonts w:ascii="Arial" w:hAnsi="Arial" w:eastAsia="Arial" w:cs="Arial"/>
          <w:b/>
          <w:bCs w:val="0"/>
          <w:color w:val="000000" w:themeColor="text1"/>
          <w:szCs w:val="36"/>
          <w:highlight w:val="none"/>
        </w:rPr>
      </w:r>
      <w:r>
        <w:rPr>
          <w:rFonts w:ascii="Arial" w:hAnsi="Arial" w:cs="Arial"/>
          <w:color w:val="000000" w:themeColor="text1"/>
        </w:rPr>
      </w:r>
      <w:r>
        <w:rPr>
          <w:rFonts w:ascii="Arial" w:hAnsi="Arial" w:cs="Arial"/>
          <w:color w:val="000000" w:themeColor="text1"/>
        </w:rPr>
      </w:r>
    </w:p>
    <w:p w14:paraId="7B7E9B1F">
      <w:pPr>
        <w:pStyle w:val="953"/>
        <w:pBdr/>
        <w:spacing/>
        <w:ind/>
        <w:rPr>
          <w:rStyle w:val="978"/>
          <w:rFonts w:ascii="Arial" w:hAnsi="Arial" w:eastAsia="Arial" w:cs="Arial"/>
          <w:b/>
          <w:bCs/>
          <w:color w:val="000000" w:themeColor="text1"/>
          <w:highlight w:val="none"/>
        </w:rPr>
      </w:pPr>
      <w:r>
        <w:rPr>
          <w:rStyle w:val="978"/>
          <w:rFonts w:ascii="Arial" w:hAnsi="Arial" w:eastAsia="Arial" w:cs="Arial"/>
          <w:b/>
          <w:bCs w:val="0"/>
          <w:color w:val="000000" w:themeColor="text1"/>
          <w:szCs w:val="36"/>
        </w:rPr>
        <w:t xml:space="preserve">Missed Work / Late Policy:</w:t>
      </w:r>
      <w:r>
        <w:rPr>
          <w:rStyle w:val="978"/>
          <w:rFonts w:ascii="Arial" w:hAnsi="Arial" w:eastAsia="Arial" w:cs="Arial"/>
          <w:b/>
          <w:bCs/>
          <w:color w:val="000000" w:themeColor="text1"/>
          <w:highlight w:val="none"/>
        </w:rPr>
      </w:r>
      <w:r>
        <w:rPr>
          <w:rStyle w:val="978"/>
          <w:rFonts w:ascii="Arial" w:hAnsi="Arial" w:eastAsia="Arial" w:cs="Arial"/>
          <w:b/>
          <w:bCs/>
          <w:color w:val="000000" w:themeColor="text1"/>
          <w:highlight w:val="none"/>
        </w:rPr>
      </w:r>
    </w:p>
    <w:p w14:paraId="25E814C5">
      <w:pPr>
        <w:pStyle w:val="993"/>
        <w:pBdr/>
        <w:shd w:val="clear" w:color="auto" w:fill="ffffff"/>
        <w:spacing w:after="180" w:before="180"/>
        <w:ind w:firstLine="708"/>
        <w:rPr>
          <w:rFonts w:ascii="Arial" w:hAnsi="Arial" w:cs="Arial"/>
          <w:color w:val="000000" w:themeColor="text1"/>
        </w:rPr>
      </w:pPr>
      <w:r>
        <w:rPr>
          <w:rFonts w:ascii="Arial" w:hAnsi="Arial" w:eastAsia="Arial" w:cs="Arial"/>
          <w:color w:val="000000" w:themeColor="text1"/>
        </w:rPr>
        <w:t xml:space="preserve">Any work that is not submitted to the instructor for grading will be assigned a grade of "0".</w:t>
      </w:r>
      <w:r>
        <w:rPr>
          <w:rFonts w:ascii="Arial" w:hAnsi="Arial" w:cs="Arial"/>
          <w:color w:val="000000" w:themeColor="text1"/>
        </w:rPr>
      </w:r>
      <w:r>
        <w:rPr>
          <w:rFonts w:ascii="Arial" w:hAnsi="Arial" w:cs="Arial"/>
          <w:color w:val="000000" w:themeColor="text1"/>
        </w:rPr>
      </w:r>
    </w:p>
    <w:p w14:paraId="7332475B">
      <w:pPr>
        <w:pStyle w:val="993"/>
        <w:pBdr/>
        <w:shd w:val="clear" w:color="auto" w:fill="ffffff"/>
        <w:spacing w:after="180" w:before="180"/>
        <w:ind w:firstLine="708"/>
        <w:rPr>
          <w:rFonts w:ascii="Arial" w:hAnsi="Arial" w:cs="Arial"/>
          <w:color w:val="000000" w:themeColor="text1"/>
        </w:rPr>
      </w:pPr>
      <w:r>
        <w:rPr>
          <w:rFonts w:ascii="Arial" w:hAnsi="Arial" w:eastAsia="Arial" w:cs="Arial"/>
          <w:color w:val="000000" w:themeColor="text1"/>
        </w:rPr>
        <w:t xml:space="preserve">The general policy for work that is submitted electronically is this: work is not late until the instructor goes to grade the work and finds it to be missing.  In practical terms this means that if the instructor hasn’t graded something yet you </w:t>
      </w:r>
      <w:r>
        <w:rPr>
          <w:rFonts w:ascii="Arial" w:hAnsi="Arial" w:eastAsia="Arial" w:cs="Arial"/>
          <w:color w:val="000000" w:themeColor="text1"/>
        </w:rPr>
        <w:t xml:space="preserve">can (typically) still upload the work and have it be graded as if the work had been handed in on-time (i.e., penalty-free).  The instructor will wait until the work is due to grade it (of course), but makes no guarantees about waiting any longer than that.</w:t>
      </w:r>
      <w:r>
        <w:rPr>
          <w:rFonts w:ascii="Arial" w:hAnsi="Arial" w:cs="Arial"/>
          <w:color w:val="000000" w:themeColor="text1"/>
        </w:rPr>
      </w:r>
      <w:r>
        <w:rPr>
          <w:rFonts w:ascii="Arial" w:hAnsi="Arial" w:cs="Arial"/>
          <w:color w:val="000000" w:themeColor="text1"/>
        </w:rPr>
      </w:r>
    </w:p>
    <w:p w14:paraId="0501CBA7">
      <w:pPr>
        <w:pStyle w:val="993"/>
        <w:pBdr/>
        <w:shd w:val="clear" w:color="auto" w:fill="ffffff"/>
        <w:spacing w:after="180" w:before="180"/>
        <w:ind w:firstLine="708"/>
        <w:rPr>
          <w:rFonts w:ascii="Arial" w:hAnsi="Arial" w:cs="Arial"/>
          <w:color w:val="000000" w:themeColor="text1"/>
        </w:rPr>
      </w:pPr>
      <w:r>
        <w:rPr>
          <w:rFonts w:ascii="Arial" w:hAnsi="Arial" w:eastAsia="Arial" w:cs="Arial"/>
          <w:color w:val="000000" w:themeColor="text1"/>
        </w:rPr>
        <w:t xml:space="preserve">In other words: for work that the instructor has</w:t>
      </w:r>
      <w:r>
        <w:rPr>
          <w:rFonts w:ascii="Arial" w:hAnsi="Arial" w:eastAsia="Arial" w:cs="Arial"/>
          <w:color w:val="000000" w:themeColor="text1"/>
        </w:rPr>
        <w:t xml:space="preserve"> not yet graded you can take your chances that the instructor will be late enough for you to get the work done and submitted but if the instructor grades it before you can finish (or submit) the work then you will get the zero for not having it in on time.</w:t>
      </w:r>
      <w:r>
        <w:rPr>
          <w:rFonts w:ascii="Arial" w:hAnsi="Arial" w:cs="Arial"/>
          <w:color w:val="000000" w:themeColor="text1"/>
        </w:rPr>
      </w:r>
      <w:r>
        <w:rPr>
          <w:rFonts w:ascii="Arial" w:hAnsi="Arial" w:cs="Arial"/>
          <w:color w:val="000000" w:themeColor="text1"/>
        </w:rPr>
      </w:r>
    </w:p>
    <w:p w14:paraId="637A632A">
      <w:pPr>
        <w:pStyle w:val="993"/>
        <w:pBdr/>
        <w:shd w:val="clear" w:color="auto" w:fill="ffffff"/>
        <w:spacing w:after="180" w:before="180"/>
        <w:ind w:firstLine="708"/>
        <w:rPr>
          <w:rFonts w:ascii="Arial" w:hAnsi="Arial" w:cs="Arial"/>
          <w:color w:val="000000" w:themeColor="text1"/>
        </w:rPr>
      </w:pPr>
      <w:r>
        <w:rPr>
          <w:rFonts w:ascii="Arial" w:hAnsi="Arial" w:eastAsia="Arial" w:cs="Arial"/>
          <w:color w:val="000000" w:themeColor="text1"/>
        </w:rPr>
        <w:t xml:space="preserve">This policy applies to the In Class Exercises, posting to forums, and Homework Assignments but NOT to quizzes (if any), exams, or anything else.</w:t>
      </w:r>
      <w:r>
        <w:rPr>
          <w:rFonts w:ascii="Arial" w:hAnsi="Arial" w:cs="Arial"/>
          <w:color w:val="000000" w:themeColor="text1"/>
        </w:rPr>
      </w:r>
      <w:r>
        <w:rPr>
          <w:rFonts w:ascii="Arial" w:hAnsi="Arial" w:cs="Arial"/>
          <w:color w:val="000000" w:themeColor="text1"/>
        </w:rPr>
      </w:r>
    </w:p>
    <w:p w14:paraId="55409A66">
      <w:pPr>
        <w:pStyle w:val="993"/>
        <w:pBdr/>
        <w:shd w:val="clear" w:color="auto" w:fill="ffffff"/>
        <w:spacing w:after="180" w:before="180"/>
        <w:ind/>
        <w:rPr>
          <w:rFonts w:ascii="Arial" w:hAnsi="Arial" w:cs="Arial"/>
          <w:color w:val="000000" w:themeColor="text1"/>
        </w:rPr>
      </w:pPr>
      <w:r>
        <w:rPr>
          <w:rFonts w:ascii="Arial" w:hAnsi="Arial" w:eastAsia="Arial" w:cs="Arial"/>
          <w:color w:val="000000" w:themeColor="text1"/>
        </w:rPr>
        <w:t xml:space="preserve"> </w:t>
      </w:r>
      <w:r>
        <w:rPr>
          <w:rFonts w:ascii="Arial" w:hAnsi="Arial" w:cs="Arial"/>
          <w:color w:val="000000" w:themeColor="text1"/>
        </w:rPr>
      </w:r>
      <w:r>
        <w:rPr>
          <w:rFonts w:ascii="Arial" w:hAnsi="Arial" w:cs="Arial"/>
          <w:color w:val="000000" w:themeColor="text1"/>
        </w:rPr>
      </w:r>
    </w:p>
    <w:p w14:paraId="2AF1F539">
      <w:pPr>
        <w:pStyle w:val="953"/>
        <w:pBdr/>
        <w:spacing/>
        <w:ind/>
        <w:rPr>
          <w:rFonts w:ascii="Arial" w:hAnsi="Arial" w:cs="Arial"/>
          <w:color w:val="000000" w:themeColor="text1"/>
        </w:rPr>
      </w:pPr>
      <w:r>
        <w:rPr>
          <w:rStyle w:val="978"/>
          <w:rFonts w:ascii="Arial" w:hAnsi="Arial" w:eastAsia="Arial" w:cs="Arial"/>
          <w:b/>
          <w:bCs w:val="0"/>
          <w:color w:val="000000" w:themeColor="text1"/>
          <w:szCs w:val="36"/>
        </w:rPr>
        <w:t xml:space="preserve">A Warning about unreliable technology</w:t>
      </w:r>
      <w:r>
        <w:rPr>
          <w:rFonts w:ascii="Arial" w:hAnsi="Arial" w:cs="Arial"/>
          <w:color w:val="000000" w:themeColor="text1"/>
        </w:rPr>
      </w:r>
      <w:r>
        <w:rPr>
          <w:rFonts w:ascii="Arial" w:hAnsi="Arial" w:cs="Arial"/>
          <w:color w:val="000000" w:themeColor="text1"/>
        </w:rPr>
      </w:r>
    </w:p>
    <w:p w14:paraId="19CB53CC">
      <w:pPr>
        <w:pStyle w:val="993"/>
        <w:pBdr/>
        <w:shd w:val="clear" w:color="auto" w:fill="ffffff"/>
        <w:spacing w:after="180" w:before="180"/>
        <w:ind w:firstLine="708"/>
        <w:rPr>
          <w:rFonts w:ascii="Arial" w:hAnsi="Arial" w:cs="Arial"/>
          <w:color w:val="000000" w:themeColor="text1"/>
          <w:highlight w:val="none"/>
        </w:rPr>
      </w:pPr>
      <w:r>
        <w:rPr>
          <w:rFonts w:ascii="Arial" w:hAnsi="Arial" w:eastAsia="Arial" w:cs="Arial"/>
          <w:color w:val="000000" w:themeColor="text1"/>
        </w:rPr>
        <w:t xml:space="preserve">Today’s technology is inherently unstable: AOL might give you a busy signal, your ISP might be down, the public library might not be open,</w:t>
      </w:r>
      <w:r>
        <w:rPr>
          <w:rFonts w:ascii="Arial" w:hAnsi="Arial" w:eastAsia="Arial" w:cs="Arial"/>
          <w:color w:val="000000" w:themeColor="text1"/>
        </w:rPr>
        <w:t xml:space="preserve"> you might be unable to get Microsoft Word to do exactly what you want. While you might have this happen to you, it’s not an excuse for handing in an assignment late. Knowing this, you should include time in your schedule to compensate for possible technol</w:t>
      </w:r>
      <w:r>
        <w:rPr>
          <w:rFonts w:ascii="Arial" w:hAnsi="Arial" w:eastAsia="Arial" w:cs="Arial"/>
          <w:color w:val="000000" w:themeColor="text1"/>
        </w:rPr>
        <w:t xml:space="preserve">ogical snafus. This will allow you to hand in work on time, even in the fact of unexpected techno-faults.  For assignments that have a hard deadline, no leeway will be given to students who fail to hand in an assignment because of technological problems.  </w:t>
      </w:r>
      <w:r>
        <w:rPr>
          <w:rFonts w:ascii="Arial" w:hAnsi="Arial" w:cs="Arial"/>
          <w:color w:val="000000" w:themeColor="text1"/>
          <w:highlight w:val="none"/>
        </w:rPr>
      </w:r>
      <w:r>
        <w:rPr>
          <w:rFonts w:ascii="Arial" w:hAnsi="Arial" w:cs="Arial"/>
          <w:color w:val="000000" w:themeColor="text1"/>
          <w:highlight w:val="none"/>
        </w:rPr>
      </w:r>
    </w:p>
    <w:p w14:paraId="7B025A90">
      <w:pPr>
        <w:pStyle w:val="993"/>
        <w:pBdr/>
        <w:shd w:val="clear" w:color="auto" w:fill="ffffff"/>
        <w:spacing w:after="180" w:before="180"/>
        <w:ind w:firstLine="708"/>
        <w:rPr>
          <w:rFonts w:ascii="Arial" w:hAnsi="Arial" w:cs="Arial"/>
          <w:color w:val="000000" w:themeColor="text1"/>
        </w:rPr>
      </w:pPr>
      <w:r>
        <w:rPr>
          <w:rFonts w:ascii="Arial" w:hAnsi="Arial" w:eastAsia="Arial" w:cs="Arial"/>
          <w:color w:val="000000" w:themeColor="text1"/>
          <w:highlight w:val="none"/>
        </w:rPr>
      </w:r>
      <w:r>
        <w:rPr>
          <w:rFonts w:ascii="Arial" w:hAnsi="Arial" w:cs="Arial"/>
          <w:color w:val="000000" w:themeColor="text1"/>
        </w:rPr>
      </w:r>
      <w:r>
        <w:rPr>
          <w:rFonts w:ascii="Arial" w:hAnsi="Arial" w:cs="Arial"/>
          <w:color w:val="000000" w:themeColor="text1"/>
        </w:rPr>
      </w:r>
    </w:p>
    <w:p w14:paraId="5806D475">
      <w:pPr>
        <w:pStyle w:val="953"/>
        <w:pBdr/>
        <w:spacing/>
        <w:ind/>
        <w:rPr>
          <w:rFonts w:ascii="Arial" w:hAnsi="Arial" w:cs="Arial"/>
          <w:color w:val="000000" w:themeColor="text1"/>
        </w:rPr>
      </w:pPr>
      <w:r>
        <w:rPr>
          <w:rStyle w:val="978"/>
          <w:rFonts w:ascii="Arial" w:hAnsi="Arial" w:eastAsia="Arial" w:cs="Arial"/>
          <w:b/>
          <w:bCs w:val="0"/>
          <w:color w:val="000000" w:themeColor="text1"/>
          <w:szCs w:val="36"/>
        </w:rPr>
        <w:t xml:space="preserve">Other Notes</w:t>
      </w:r>
      <w:r>
        <w:rPr>
          <w:rFonts w:ascii="Arial" w:hAnsi="Arial" w:cs="Arial"/>
          <w:color w:val="000000" w:themeColor="text1"/>
        </w:rPr>
      </w:r>
      <w:r>
        <w:rPr>
          <w:rFonts w:ascii="Arial" w:hAnsi="Arial" w:cs="Arial"/>
          <w:color w:val="000000" w:themeColor="text1"/>
        </w:rPr>
      </w:r>
    </w:p>
    <w:p w14:paraId="3E30D83A">
      <w:pPr>
        <w:pStyle w:val="993"/>
        <w:numPr>
          <w:ilvl w:val="0"/>
          <w:numId w:val="32"/>
        </w:numPr>
        <w:pBdr/>
        <w:shd w:val="clear" w:color="auto" w:fill="ffffff"/>
        <w:spacing w:after="180" w:before="180"/>
        <w:ind/>
        <w:rPr>
          <w:rFonts w:ascii="Arial" w:hAnsi="Arial" w:cs="Arial"/>
          <w:color w:val="000000" w:themeColor="text1"/>
        </w:rPr>
      </w:pPr>
      <w:r>
        <w:rPr>
          <w:rFonts w:ascii="Arial" w:hAnsi="Arial" w:eastAsia="Arial" w:cs="Arial"/>
          <w:color w:val="000000" w:themeColor="text1"/>
        </w:rPr>
        <w:t xml:space="preserve">I reserve the right to modify any and all aspects of the course, at any time, including this syllabus.</w:t>
      </w:r>
      <w:r>
        <w:rPr>
          <w:rFonts w:ascii="Arial" w:hAnsi="Arial" w:cs="Arial"/>
          <w:color w:val="000000" w:themeColor="text1"/>
        </w:rPr>
      </w:r>
      <w:r>
        <w:rPr>
          <w:rFonts w:ascii="Arial" w:hAnsi="Arial" w:cs="Arial"/>
          <w:color w:val="000000" w:themeColor="text1"/>
        </w:rPr>
      </w:r>
    </w:p>
    <w:p w14:paraId="2CEC1995">
      <w:pPr>
        <w:pStyle w:val="993"/>
        <w:numPr>
          <w:ilvl w:val="0"/>
          <w:numId w:val="32"/>
        </w:numPr>
        <w:pBdr/>
        <w:shd w:val="clear" w:color="auto" w:fill="ffffff"/>
        <w:spacing w:after="180" w:before="180"/>
        <w:ind/>
        <w:rPr>
          <w:rFonts w:ascii="Arial" w:hAnsi="Arial" w:cs="Arial"/>
          <w:color w:val="000000" w:themeColor="text1"/>
        </w:rPr>
      </w:pPr>
      <w:r>
        <w:rPr>
          <w:rFonts w:ascii="Arial" w:hAnsi="Arial" w:eastAsia="Arial" w:cs="Arial"/>
          <w:color w:val="000000" w:themeColor="text1"/>
        </w:rPr>
        <w:t xml:space="preserve">In general, the fina</w:t>
      </w:r>
      <w:r>
        <w:rPr>
          <w:rFonts w:ascii="Arial" w:hAnsi="Arial" w:eastAsia="Arial" w:cs="Arial"/>
          <w:color w:val="000000" w:themeColor="text1"/>
        </w:rPr>
        <w:t xml:space="preserve">l exam in this class will NOT be returned to students.  You may request to view your completed, graded exam for a reasonable, short amount of time in the instructor’s presence, but you will not be given the final, nor may you make copies of the final exam.</w:t>
      </w:r>
      <w:r>
        <w:rPr>
          <w:rFonts w:ascii="Arial" w:hAnsi="Arial" w:cs="Arial"/>
          <w:color w:val="000000" w:themeColor="text1"/>
        </w:rPr>
      </w:r>
      <w:r>
        <w:rPr>
          <w:rFonts w:ascii="Arial" w:hAnsi="Arial" w:cs="Arial"/>
          <w:color w:val="000000" w:themeColor="text1"/>
        </w:rPr>
      </w:r>
    </w:p>
    <w:p w14:paraId="6C3E18FD">
      <w:pPr>
        <w:pStyle w:val="993"/>
        <w:numPr>
          <w:ilvl w:val="0"/>
          <w:numId w:val="32"/>
        </w:numPr>
        <w:pBdr/>
        <w:shd w:val="clear" w:color="auto" w:fill="ffffff"/>
        <w:spacing w:after="180" w:before="180"/>
        <w:ind/>
        <w:rPr>
          <w:rFonts w:ascii="Arial" w:hAnsi="Arial" w:cs="Arial"/>
          <w:color w:val="000000" w:themeColor="text1"/>
        </w:rPr>
      </w:pPr>
      <w:r>
        <w:rPr>
          <w:rFonts w:ascii="Arial" w:hAnsi="Arial" w:eastAsia="Arial" w:cs="Arial"/>
          <w:color w:val="000000" w:themeColor="text1"/>
        </w:rPr>
        <w:t xml:space="preserve">I would like you to electronically sub</w:t>
      </w:r>
      <w:r>
        <w:rPr>
          <w:rFonts w:ascii="Arial" w:hAnsi="Arial" w:eastAsia="Arial" w:cs="Arial"/>
          <w:color w:val="000000" w:themeColor="text1"/>
        </w:rPr>
        <w:t xml:space="preserve">mit all assignments.  You should type all assignments &amp; homework answers into the computer (including essay type questions), make sure it runs correctly, and submit the files for any given assignment.   More details will be given in individual assignments.</w:t>
      </w:r>
      <w:r>
        <w:rPr>
          <w:rFonts w:ascii="Arial" w:hAnsi="Arial" w:cs="Arial"/>
          <w:color w:val="000000" w:themeColor="text1"/>
        </w:rPr>
      </w:r>
      <w:r>
        <w:rPr>
          <w:rFonts w:ascii="Arial" w:hAnsi="Arial" w:cs="Arial"/>
          <w:color w:val="000000" w:themeColor="text1"/>
        </w:rPr>
      </w:r>
    </w:p>
    <w:p w14:paraId="732E9267">
      <w:pPr>
        <w:pStyle w:val="993"/>
        <w:numPr>
          <w:ilvl w:val="0"/>
          <w:numId w:val="32"/>
        </w:numPr>
        <w:pBdr/>
        <w:shd w:val="clear" w:color="auto" w:fill="ffffff"/>
        <w:spacing w:after="180" w:before="180"/>
        <w:ind/>
        <w:rPr>
          <w:rFonts w:ascii="Arial" w:hAnsi="Arial" w:cs="Arial"/>
          <w:color w:val="000000" w:themeColor="text1"/>
        </w:rPr>
      </w:pPr>
      <w:r>
        <w:rPr>
          <w:rFonts w:ascii="Arial" w:hAnsi="Arial" w:eastAsia="Arial" w:cs="Arial"/>
          <w:color w:val="000000" w:themeColor="text1"/>
        </w:rPr>
        <w:t xml:space="preserve">Any disagreements about your grade should be brought to my attention immediately.</w:t>
      </w:r>
      <w:r>
        <w:rPr>
          <w:rFonts w:ascii="Arial" w:hAnsi="Arial" w:cs="Arial"/>
          <w:color w:val="000000" w:themeColor="text1"/>
        </w:rPr>
      </w:r>
      <w:r>
        <w:rPr>
          <w:rFonts w:ascii="Arial" w:hAnsi="Arial" w:cs="Arial"/>
          <w:color w:val="000000" w:themeColor="text1"/>
        </w:rPr>
      </w:r>
    </w:p>
    <w:p w14:paraId="4DE1B7A5">
      <w:pPr>
        <w:pStyle w:val="993"/>
        <w:numPr>
          <w:ilvl w:val="0"/>
          <w:numId w:val="32"/>
        </w:numPr>
        <w:pBdr/>
        <w:shd w:val="clear" w:color="auto" w:fill="ffffff"/>
        <w:spacing w:after="180" w:before="180"/>
        <w:ind/>
        <w:rPr>
          <w:rFonts w:ascii="Arial" w:hAnsi="Arial" w:cs="Arial"/>
          <w:color w:val="000000" w:themeColor="text1"/>
        </w:rPr>
      </w:pPr>
      <w:r>
        <w:rPr>
          <w:rFonts w:ascii="Arial" w:hAnsi="Arial" w:eastAsia="Arial" w:cs="Arial"/>
          <w:color w:val="000000" w:themeColor="text1"/>
        </w:rPr>
        <w:t xml:space="preserve">School closure plan (this includes inclement weather, pandemics, earthquakes, etc):</w:t>
        <w:br/>
        <w:tab/>
        <w:t xml:space="preserve">If the college closes during our class time, detailed instructions on how you will make up the work will be provided online.</w:t>
      </w:r>
      <w:r>
        <w:rPr>
          <w:rFonts w:ascii="Arial" w:hAnsi="Arial" w:cs="Arial"/>
          <w:color w:val="000000" w:themeColor="text1"/>
        </w:rPr>
      </w:r>
      <w:r>
        <w:rPr>
          <w:rFonts w:ascii="Arial" w:hAnsi="Arial" w:cs="Arial"/>
          <w:color w:val="000000" w:themeColor="text1"/>
        </w:rPr>
      </w:r>
    </w:p>
    <w:p w14:paraId="3F5AA803">
      <w:pPr>
        <w:pStyle w:val="993"/>
        <w:numPr>
          <w:ilvl w:val="0"/>
          <w:numId w:val="32"/>
        </w:numPr>
        <w:pBdr/>
        <w:shd w:val="clear" w:color="auto" w:fill="ffffff"/>
        <w:spacing w:after="180" w:before="180"/>
        <w:ind/>
        <w:rPr>
          <w:rFonts w:ascii="Arial" w:hAnsi="Arial" w:cs="Arial"/>
          <w:color w:val="000000" w:themeColor="text1"/>
        </w:rPr>
      </w:pPr>
      <w:r>
        <w:rPr>
          <w:rFonts w:ascii="Arial" w:hAnsi="Arial" w:eastAsia="Arial" w:cs="Arial"/>
          <w:color w:val="000000" w:themeColor="text1"/>
        </w:rPr>
      </w:r>
      <w:bookmarkStart w:id="4" w:name="_Hlk168946001"/>
      <w:r>
        <w:rPr>
          <w:rFonts w:ascii="Arial" w:hAnsi="Arial" w:eastAsia="Arial" w:cs="Arial"/>
          <w:color w:val="000000" w:themeColor="text1"/>
        </w:rPr>
        <w:t xml:space="preserve">Unless stated otherwise, all work should represent your own original, independent thinking.  Unless stated otherwise, out of class assignments are not meant to be group projects.</w:t>
      </w:r>
      <w:bookmarkEnd w:id="4"/>
      <w:r>
        <w:rPr>
          <w:rFonts w:ascii="Arial" w:hAnsi="Arial" w:cs="Arial"/>
          <w:color w:val="000000" w:themeColor="text1"/>
        </w:rPr>
      </w:r>
      <w:r>
        <w:rPr>
          <w:rFonts w:ascii="Arial" w:hAnsi="Arial" w:cs="Arial"/>
          <w:color w:val="000000" w:themeColor="text1"/>
        </w:rPr>
      </w:r>
    </w:p>
    <w:p w14:paraId="161EA6C9">
      <w:pPr>
        <w:pStyle w:val="993"/>
        <w:pBdr/>
        <w:shd w:val="clear" w:color="auto" w:fill="ffffff"/>
        <w:spacing w:after="180" w:before="180"/>
        <w:ind/>
        <w:rPr>
          <w:rFonts w:ascii="Arial" w:hAnsi="Arial" w:cs="Arial"/>
          <w:color w:val="000000" w:themeColor="text1"/>
        </w:rPr>
      </w:pPr>
      <w:r>
        <w:rPr>
          <w:rFonts w:ascii="Arial" w:hAnsi="Arial" w:eastAsia="Arial" w:cs="Arial"/>
          <w:color w:val="000000" w:themeColor="text1"/>
        </w:rPr>
      </w:r>
      <w:r>
        <w:rPr>
          <w:rFonts w:ascii="Arial" w:hAnsi="Arial" w:cs="Arial"/>
          <w:color w:val="000000" w:themeColor="text1"/>
        </w:rPr>
      </w:r>
      <w:r>
        <w:rPr>
          <w:rFonts w:ascii="Arial" w:hAnsi="Arial" w:cs="Arial"/>
          <w:color w:val="000000" w:themeColor="text1"/>
        </w:rPr>
      </w:r>
    </w:p>
    <w:p w14:paraId="0E6BC74E">
      <w:pPr>
        <w:pStyle w:val="953"/>
        <w:pBdr/>
        <w:spacing/>
        <w:ind/>
        <w:rPr>
          <w:rFonts w:ascii="Arial" w:hAnsi="Arial" w:cs="Arial"/>
          <w:color w:val="000000" w:themeColor="text1"/>
          <w:sz w:val="32"/>
          <w:szCs w:val="32"/>
        </w:rPr>
      </w:pPr>
      <w:r>
        <w:rPr>
          <w:rStyle w:val="972"/>
          <w:rFonts w:ascii="Arial" w:hAnsi="Arial" w:eastAsia="Arial" w:cs="Arial"/>
          <w:b/>
          <w:color w:val="000000" w:themeColor="text1"/>
          <w:sz w:val="32"/>
          <w:szCs w:val="32"/>
        </w:rPr>
        <w:t xml:space="preserve">Grading scale</w:t>
      </w:r>
      <w:r>
        <w:rPr>
          <w:rFonts w:ascii="Arial" w:hAnsi="Arial" w:eastAsia="Arial" w:cs="Arial"/>
          <w:color w:val="000000" w:themeColor="text1"/>
          <w:sz w:val="32"/>
          <w:szCs w:val="32"/>
        </w:rPr>
        <w:t xml:space="preserve"> </w:t>
      </w:r>
      <w:r>
        <w:rPr>
          <w:rFonts w:ascii="Arial" w:hAnsi="Arial" w:cs="Arial"/>
          <w:color w:val="000000" w:themeColor="text1"/>
          <w:sz w:val="32"/>
          <w:szCs w:val="32"/>
        </w:rPr>
      </w:r>
      <w:r>
        <w:rPr>
          <w:rFonts w:ascii="Arial" w:hAnsi="Arial" w:cs="Arial"/>
          <w:color w:val="000000" w:themeColor="text1"/>
          <w:sz w:val="32"/>
          <w:szCs w:val="32"/>
        </w:rPr>
      </w:r>
    </w:p>
    <w:p w14:paraId="6BA727E7">
      <w:pPr>
        <w:pStyle w:val="950"/>
        <w:pBdr/>
        <w:spacing/>
        <w:ind w:firstLine="708"/>
        <w:rPr>
          <w:rFonts w:ascii="Arial" w:hAnsi="Arial" w:cs="Arial"/>
          <w:color w:val="000000" w:themeColor="text1"/>
        </w:rPr>
      </w:pPr>
      <w:r>
        <w:rPr>
          <w:rFonts w:ascii="Arial" w:hAnsi="Arial" w:eastAsia="Arial" w:cs="Arial"/>
          <w:color w:val="000000" w:themeColor="text1"/>
        </w:rPr>
        <w:t xml:space="preserve">Note that this table uses the</w:t>
      </w:r>
      <w:r>
        <w:rPr>
          <w:rFonts w:ascii="Arial" w:hAnsi="Arial" w:eastAsia="Arial" w:cs="Arial"/>
        </w:rPr>
        <w:t xml:space="preserve"> </w:t>
      </w:r>
      <w:r>
        <w:rPr>
          <w:rFonts w:ascii="Arial" w:hAnsi="Arial" w:eastAsia="Arial" w:cs="Arial"/>
        </w:rPr>
        <w:fldChar w:fldCharType="begin"/>
      </w:r>
      <w:r>
        <w:rPr>
          <w:rStyle w:val="968"/>
          <w:rFonts w:ascii="Arial" w:hAnsi="Arial" w:eastAsia="Arial" w:cs="Arial"/>
        </w:rPr>
        <w:instrText xml:space="preserve"> HYPERLINK "https://en.wikipedia.org/wiki/Interval_(mathematics)" \l "Terminology"</w:instrText>
      </w:r>
      <w:r>
        <w:rPr>
          <w:rStyle w:val="968"/>
          <w:rFonts w:ascii="Arial" w:hAnsi="Arial" w:eastAsia="Arial" w:cs="Arial"/>
        </w:rPr>
        <w:fldChar w:fldCharType="separate"/>
      </w:r>
      <w:r>
        <w:rPr>
          <w:rStyle w:val="968"/>
          <w:rFonts w:ascii="Arial" w:hAnsi="Arial" w:eastAsia="Arial" w:cs="Arial"/>
        </w:rPr>
        <w:t xml:space="preserve">interval notation</w:t>
      </w:r>
      <w:r>
        <w:rPr>
          <w:rStyle w:val="968"/>
          <w:rFonts w:ascii="Arial" w:hAnsi="Arial" w:eastAsia="Arial" w:cs="Arial"/>
          <w:color w:val="000000" w:themeColor="text1"/>
        </w:rPr>
        <w:fldChar w:fldCharType="end"/>
      </w:r>
      <w:r>
        <w:rPr>
          <w:rFonts w:ascii="Arial" w:hAnsi="Arial" w:eastAsia="Arial" w:cs="Arial"/>
          <w:color w:val="000000" w:themeColor="text1"/>
        </w:rPr>
        <w:t xml:space="preserve"> to indicate whether the end of a range is included or excluded from a particular grade (so 95 is excluded from the 3.9 grade and included in the 4.0 grade, meaning that if you’ve got 95% of the points exactly you’ll receive a 4.0, not a 3.9)</w:t>
      </w:r>
      <w:r>
        <w:rPr>
          <w:rFonts w:ascii="Arial" w:hAnsi="Arial" w:cs="Arial"/>
          <w:color w:val="000000" w:themeColor="text1"/>
        </w:rPr>
      </w:r>
      <w:r>
        <w:rPr>
          <w:rFonts w:ascii="Arial" w:hAnsi="Arial" w:cs="Arial"/>
          <w:color w:val="000000" w:themeColor="text1"/>
        </w:rPr>
      </w:r>
    </w:p>
    <w:p w14:paraId="37743CA5">
      <w:pPr>
        <w:pStyle w:val="950"/>
        <w:pBdr/>
        <w:spacing/>
        <w:ind/>
        <w:rPr>
          <w:rFonts w:ascii="Arial" w:hAnsi="Arial" w:cs="Arial"/>
          <w:color w:val="000000" w:themeColor="text1"/>
        </w:rPr>
      </w:pPr>
      <w:r>
        <w:rPr>
          <w:rFonts w:ascii="Arial" w:hAnsi="Arial" w:eastAsia="Arial" w:cs="Arial"/>
          <w:color w:val="000000" w:themeColor="text1"/>
        </w:rPr>
      </w:r>
      <w:r>
        <w:rPr>
          <w:rFonts w:ascii="Arial" w:hAnsi="Arial" w:cs="Arial"/>
          <w:color w:val="000000" w:themeColor="text1"/>
        </w:rPr>
      </w:r>
      <w:r>
        <w:rPr>
          <w:rFonts w:ascii="Arial" w:hAnsi="Arial" w:cs="Arial"/>
          <w:color w:val="000000" w:themeColor="text1"/>
        </w:rPr>
      </w:r>
    </w:p>
    <w:p w14:paraId="035ED7BF">
      <w:pPr>
        <w:pBdr/>
        <w:spacing/>
        <w:ind/>
        <w:rPr>
          <w:rFonts w:ascii="Arial" w:hAnsi="Arial" w:cs="Arial"/>
          <w:color w:val="000000" w:themeColor="text1"/>
        </w:rPr>
        <w:sectPr>
          <w:footnotePr/>
          <w:endnotePr/>
          <w:type w:val="nextPage"/>
          <w:pgSz w:h="16838" w:orient="portrait" w:w="11906"/>
          <w:pgMar w:top="720" w:right="720" w:bottom="777" w:left="720" w:header="709" w:footer="709" w:gutter="0"/>
          <w:cols w:num="1" w:sep="0" w:space="1701" w:equalWidth="1"/>
        </w:sectPr>
      </w:pPr>
      <w:r>
        <w:rPr>
          <w:rFonts w:ascii="Arial" w:hAnsi="Arial" w:eastAsia="Arial" w:cs="Arial"/>
          <w:color w:val="000000" w:themeColor="text1"/>
        </w:rPr>
      </w:r>
      <w:r>
        <w:rPr>
          <w:rFonts w:ascii="Arial" w:hAnsi="Arial" w:cs="Arial"/>
          <w:color w:val="000000" w:themeColor="text1"/>
        </w:rPr>
      </w:r>
      <w:r>
        <w:rPr>
          <w:rFonts w:ascii="Arial" w:hAnsi="Arial" w:cs="Arial"/>
          <w:color w:val="000000" w:themeColor="text1"/>
        </w:rPr>
      </w:r>
    </w:p>
    <w:tbl>
      <w:tblPr>
        <w:tblStyle w:val="983"/>
        <w:tblInd w:w="0" w:type="dxa"/>
        <w:tblW w:w="2875" w:type="dxa"/>
        <w:tblCellMar>
          <w:left w:w="108" w:type="dxa"/>
          <w:top w:w="0" w:type="dxa"/>
          <w:right w:w="108" w:type="dxa"/>
          <w:bottom w:w="0" w:type="dxa"/>
        </w:tblCellMar>
        <w:tblBorders/>
        <w:tblLayout w:type="fixed"/>
        <w:tblLook w:val="04A0" w:firstRow="1" w:lastRow="0" w:firstColumn="1" w:lastColumn="0" w:noHBand="0" w:noVBand="1"/>
      </w:tblPr>
      <w:tblGrid>
        <w:gridCol w:w="1074"/>
        <w:gridCol w:w="901"/>
        <w:gridCol w:w="900"/>
      </w:tblGrid>
      <w:tr>
        <w:trPr>
          <w:tblHeader/>
        </w:trPr>
        <w:tc>
          <w:tcPr>
            <w:tcBorders/>
            <w:tcW w:w="1074" w:type="dxa"/>
            <w:textDirection w:val="lrTb"/>
            <w:noWrap w:val="false"/>
          </w:tcPr>
          <w:p w14:paraId="42B234AB">
            <w:pPr>
              <w:pStyle w:val="950"/>
              <w:widowControl w:val="true"/>
              <w:pBdr/>
              <w:spacing w:after="0" w:before="0" w:line="240" w:lineRule="auto"/>
              <w:ind/>
              <w:jc w:val="left"/>
              <w:rPr>
                <w:rFonts w:ascii="Arial" w:hAnsi="Arial" w:cs="Arial"/>
                <w:color w:val="000000" w:themeColor="text1"/>
              </w:rPr>
            </w:pPr>
            <w:r>
              <w:rPr>
                <w:rFonts w:ascii="Arial" w:hAnsi="Arial" w:eastAsia="Arial" w:cs="Arial"/>
                <w:color w:val="000000" w:themeColor="text1"/>
                <w:lang w:eastAsia="fr-FR" w:bidi="ar-SA"/>
              </w:rPr>
              <w:t xml:space="preserve">Percent earned</w:t>
            </w:r>
            <w:r>
              <w:rPr>
                <w:rFonts w:ascii="Arial" w:hAnsi="Arial" w:cs="Arial"/>
                <w:color w:val="000000" w:themeColor="text1"/>
              </w:rPr>
            </w:r>
            <w:r>
              <w:rPr>
                <w:rFonts w:ascii="Arial" w:hAnsi="Arial" w:cs="Arial"/>
                <w:color w:val="000000" w:themeColor="text1"/>
              </w:rPr>
            </w:r>
          </w:p>
        </w:tc>
        <w:tc>
          <w:tcPr>
            <w:tcBorders/>
            <w:tcW w:w="901" w:type="dxa"/>
            <w:textDirection w:val="lrTb"/>
            <w:noWrap w:val="false"/>
          </w:tcPr>
          <w:p w14:paraId="069815C5">
            <w:pPr>
              <w:pStyle w:val="950"/>
              <w:widowControl w:val="true"/>
              <w:pBdr/>
              <w:spacing w:after="0" w:before="0" w:line="240" w:lineRule="auto"/>
              <w:ind/>
              <w:jc w:val="left"/>
              <w:rPr>
                <w:rFonts w:ascii="Arial" w:hAnsi="Arial" w:cs="Arial"/>
                <w:color w:val="000000" w:themeColor="text1"/>
              </w:rPr>
            </w:pPr>
            <w:r>
              <w:rPr>
                <w:rFonts w:ascii="Arial" w:hAnsi="Arial" w:eastAsia="Arial" w:cs="Arial"/>
                <w:color w:val="000000" w:themeColor="text1"/>
                <w:lang w:eastAsia="fr-FR" w:bidi="ar-SA"/>
              </w:rPr>
              <w:t xml:space="preserve">Grade</w:t>
            </w:r>
            <w:r>
              <w:rPr>
                <w:rFonts w:ascii="Arial" w:hAnsi="Arial" w:cs="Arial"/>
                <w:color w:val="000000" w:themeColor="text1"/>
              </w:rPr>
            </w:r>
            <w:r>
              <w:rPr>
                <w:rFonts w:ascii="Arial" w:hAnsi="Arial" w:cs="Arial"/>
                <w:color w:val="000000" w:themeColor="text1"/>
              </w:rPr>
            </w:r>
          </w:p>
        </w:tc>
        <w:tc>
          <w:tcPr>
            <w:tcBorders/>
            <w:tcW w:w="900" w:type="dxa"/>
            <w:textDirection w:val="lrTb"/>
            <w:noWrap w:val="false"/>
          </w:tcPr>
          <w:p w14:paraId="294C2A66">
            <w:pPr>
              <w:pStyle w:val="950"/>
              <w:widowControl w:val="true"/>
              <w:pBdr/>
              <w:spacing w:after="0" w:before="0" w:line="240" w:lineRule="auto"/>
              <w:ind/>
              <w:jc w:val="left"/>
              <w:rPr>
                <w:rFonts w:ascii="Arial" w:hAnsi="Arial" w:cs="Arial"/>
                <w:color w:val="000000" w:themeColor="text1"/>
              </w:rPr>
            </w:pPr>
            <w:r>
              <w:rPr>
                <w:rFonts w:ascii="Arial" w:hAnsi="Arial" w:eastAsia="Arial" w:cs="Arial"/>
                <w:color w:val="000000" w:themeColor="text1"/>
                <w:lang w:eastAsia="fr-FR" w:bidi="ar-SA"/>
              </w:rPr>
              <w:t xml:space="preserve">Letter grade</w:t>
            </w:r>
            <w:r>
              <w:rPr>
                <w:rFonts w:ascii="Arial" w:hAnsi="Arial" w:cs="Arial"/>
                <w:color w:val="000000" w:themeColor="text1"/>
              </w:rPr>
            </w:r>
            <w:r>
              <w:rPr>
                <w:rFonts w:ascii="Arial" w:hAnsi="Arial" w:cs="Arial"/>
                <w:color w:val="000000" w:themeColor="text1"/>
              </w:rPr>
            </w:r>
          </w:p>
        </w:tc>
      </w:tr>
      <w:tr>
        <w:trPr/>
        <w:tc>
          <w:tcPr>
            <w:tcBorders/>
            <w:tcW w:w="1074" w:type="dxa"/>
            <w:textDirection w:val="lrTb"/>
            <w:noWrap w:val="false"/>
          </w:tcPr>
          <w:p w14:paraId="733814D1">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[95-100]</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6E633D28">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4.0</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5515C2A8">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A</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0B262528">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[94-95)</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42D45BAE">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3.9</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303A58EB">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A</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3E544767">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[93-94)</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7030BB64">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3.8</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1DAA2655">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A-</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7DA06C2B">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[92-93)</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5C218837">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3.7</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0568AC17">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A-</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26F9111A">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[91-92)</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1B7B66BA">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3.6</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2AE762B3">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A-</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50EF1B35">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[90-91)</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5A393FE3">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3.5</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77679AF7">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A-</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2420A9B3">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[89-90)</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0780454C">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3.4</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62E556B5">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B+</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54B5D78B">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[88-89)</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2DE4580A">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3.3</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3E37403F">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B+</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3EA72914">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[87-88)</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59C1F289">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3.2</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42F58B81">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B+</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7AB32DA6">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[86-87)</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6BC16004">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3.1</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6242D1E4">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B</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7C3BCDA0">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[85-86)</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242EBA3B">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3.0</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32872F67">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B</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3977AD22">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[84-85)</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645059FF">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2.9</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09DD112D">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B</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339B529B">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[83-84)</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44C8D595">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2.8</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7F4A243E">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B-</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7CFCA6E5">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[82-83)</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2D8FF8D8">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2.7</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1FD847E8">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B-</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1CDA6A7E">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[81-82)</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2AFF0A3D">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2.6</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5B22D9E0">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B-</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281AE4FA">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[80-81)</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6FF46EAD">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2.5</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67730469">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B-</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73324ED5">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[79-80)</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5224C5F9">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2.4</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081E02A2">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C+</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6C4C510F">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[78-79)</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4F936873">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2.3</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44A982B5">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C+</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68041416">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[77-78)</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32906E15">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2.2</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2A3D3DFA">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C+</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62B31D17">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[76-77)</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09B6F8A5">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2.1</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0150CD68">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C</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0123A915">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[75-76)</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7B353890">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2.0</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61672390">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C</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6A70385C">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[74-75)</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13FFCF38">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1.9</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5F5706E3">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C</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4D90459A">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[73-74)</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1C1FBFEA">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1.8</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7EFFB84D">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C-</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20D0E1C0">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[72-73)</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275F11E3">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1.7</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15C49F13">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C-</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08AD69C0">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[71-72)</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7007E7D7">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1.6</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29736D42">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C-</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6B28D971">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[70-71)</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3350A386">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1.5</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6E50749C">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C-</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74ACC1C5">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[69-70)</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073A314E">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1.4</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046ABB29">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D+</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78ACE764">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[68-69)</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3F8128B9">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1.3</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0385A35A">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D+</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52A35807">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[67-68)</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4D737E20">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1.2</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58B584A8">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D+</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46D89F9A">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[66-67)</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1FB3846D">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1.1</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2A516495">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D</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1074" w:type="dxa"/>
            <w:textDirection w:val="lrTb"/>
            <w:noWrap w:val="false"/>
          </w:tcPr>
          <w:p w14:paraId="637B5B7B">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[65-66)</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3CBCB17E">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1.0</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7A1E2278">
            <w:pPr>
              <w:pStyle w:val="984"/>
              <w:widowControl w:val="false"/>
              <w:pBdr/>
              <w:spacing w:after="96" w:before="0"/>
              <w:ind/>
              <w:jc w:val="left"/>
              <w:rPr>
                <w:rFonts w:ascii="Arial" w:hAnsi="Arial" w:cs="Arial"/>
                <w:color w:val="000000" w:themeColor="text1"/>
                <w:sz w:val="20"/>
                <w:szCs w:val="20"/>
              </w:rPr>
            </w:pPr>
            <w:r>
              <w:rPr>
                <w:rFonts w:ascii="Arial" w:hAnsi="Arial" w:eastAsia="Arial" w:cs="Arial"/>
                <w:color w:val="000000" w:themeColor="text1"/>
                <w:sz w:val="20"/>
                <w:szCs w:val="20"/>
                <w:lang w:val="en-US" w:bidi="ar-SA"/>
                <w14:ligatures w14:val="none"/>
              </w:rPr>
              <w:t xml:space="preserve">D</w:t>
            </w:r>
            <w:r>
              <w:rPr>
                <w:rFonts w:ascii="Arial" w:hAnsi="Arial" w:cs="Arial"/>
                <w:color w:val="000000" w:themeColor="text1"/>
                <w:sz w:val="20"/>
                <w:szCs w:val="20"/>
              </w:rPr>
            </w:r>
            <w:r>
              <w:rPr>
                <w:rFonts w:ascii="Arial" w:hAnsi="Arial" w:cs="Arial"/>
                <w:color w:val="000000" w:themeColor="text1"/>
                <w:sz w:val="20"/>
                <w:szCs w:val="20"/>
              </w:rPr>
            </w:r>
          </w:p>
        </w:tc>
      </w:tr>
      <w:tr>
        <w:trPr>
          <w:trHeight w:val="70"/>
        </w:trPr>
        <w:tc>
          <w:tcPr>
            <w:tcBorders/>
            <w:tcW w:w="1074" w:type="dxa"/>
            <w:textDirection w:val="lrTb"/>
            <w:noWrap w:val="false"/>
          </w:tcPr>
          <w:p w14:paraId="1FC7E681">
            <w:pPr>
              <w:pStyle w:val="950"/>
              <w:widowControl w:val="true"/>
              <w:pBdr/>
              <w:spacing w:after="0" w:before="0" w:line="240" w:lineRule="auto"/>
              <w:ind/>
              <w:jc w:val="left"/>
              <w:rPr>
                <w:rFonts w:ascii="Arial" w:hAnsi="Arial" w:cs="Arial"/>
                <w:color w:val="000000" w:themeColor="text1"/>
                <w:sz w:val="20"/>
                <w:szCs w:val="20"/>
              </w:rPr>
            </w:pPr>
            <w:r>
              <w:rPr>
                <w:rFonts w:ascii="Arial" w:hAnsi="Arial" w:eastAsia="Arial" w:cs="Arial"/>
                <w:color w:val="000000" w:themeColor="text1"/>
                <w:sz w:val="20"/>
                <w:szCs w:val="20"/>
                <w:lang w:eastAsia="en-US" w:bidi="ar-SA"/>
              </w:rPr>
              <w:t xml:space="preserve">&lt;65</w:t>
            </w:r>
            <w:r>
              <w:rPr>
                <w:rFonts w:ascii="Arial" w:hAnsi="Arial" w:cs="Arial"/>
                <w:color w:val="000000" w:themeColor="text1"/>
                <w:sz w:val="20"/>
                <w:szCs w:val="20"/>
              </w:rPr>
            </w:r>
            <w:r>
              <w:rPr>
                <w:rFonts w:ascii="Arial" w:hAnsi="Arial" w:cs="Arial"/>
                <w:color w:val="000000" w:themeColor="text1"/>
                <w:sz w:val="20"/>
                <w:szCs w:val="20"/>
              </w:rPr>
            </w:r>
          </w:p>
        </w:tc>
        <w:tc>
          <w:tcPr>
            <w:tcBorders/>
            <w:tcW w:w="901" w:type="dxa"/>
            <w:textDirection w:val="lrTb"/>
            <w:noWrap w:val="false"/>
          </w:tcPr>
          <w:p w14:paraId="5DB95863">
            <w:pPr>
              <w:pStyle w:val="950"/>
              <w:widowControl w:val="true"/>
              <w:pBdr/>
              <w:spacing w:after="0" w:before="0" w:line="240" w:lineRule="auto"/>
              <w:ind/>
              <w:jc w:val="left"/>
              <w:rPr>
                <w:rFonts w:ascii="Arial" w:hAnsi="Arial" w:cs="Arial"/>
                <w:color w:val="000000" w:themeColor="text1"/>
                <w:sz w:val="20"/>
                <w:szCs w:val="20"/>
              </w:rPr>
            </w:pPr>
            <w:r>
              <w:rPr>
                <w:rFonts w:ascii="Arial" w:hAnsi="Arial" w:eastAsia="Arial" w:cs="Arial"/>
                <w:color w:val="000000" w:themeColor="text1"/>
                <w:sz w:val="20"/>
                <w:szCs w:val="20"/>
                <w:lang w:eastAsia="en-US" w:bidi="ar-SA"/>
              </w:rPr>
              <w:t xml:space="preserve">0.0</w:t>
            </w:r>
            <w:r>
              <w:rPr>
                <w:rFonts w:ascii="Arial" w:hAnsi="Arial" w:cs="Arial"/>
                <w:color w:val="000000" w:themeColor="text1"/>
                <w:sz w:val="20"/>
                <w:szCs w:val="20"/>
              </w:rPr>
            </w:r>
            <w:r>
              <w:rPr>
                <w:rFonts w:ascii="Arial" w:hAnsi="Arial" w:cs="Arial"/>
                <w:color w:val="000000" w:themeColor="text1"/>
                <w:sz w:val="20"/>
                <w:szCs w:val="20"/>
              </w:rPr>
            </w:r>
          </w:p>
        </w:tc>
        <w:tc>
          <w:tcPr>
            <w:tcBorders/>
            <w:tcW w:w="900" w:type="dxa"/>
            <w:textDirection w:val="lrTb"/>
            <w:noWrap w:val="false"/>
          </w:tcPr>
          <w:p w14:paraId="3AEAB1EF">
            <w:pPr>
              <w:pStyle w:val="950"/>
              <w:widowControl w:val="true"/>
              <w:pBdr/>
              <w:spacing w:after="0" w:before="0" w:line="240" w:lineRule="auto"/>
              <w:ind/>
              <w:jc w:val="left"/>
              <w:rPr>
                <w:rFonts w:ascii="Arial" w:hAnsi="Arial" w:cs="Arial"/>
                <w:color w:val="000000" w:themeColor="text1"/>
                <w:sz w:val="20"/>
                <w:szCs w:val="20"/>
              </w:rPr>
            </w:pPr>
            <w:r>
              <w:rPr>
                <w:rFonts w:ascii="Arial" w:hAnsi="Arial" w:eastAsia="Arial" w:cs="Arial"/>
                <w:color w:val="000000" w:themeColor="text1"/>
                <w:sz w:val="20"/>
                <w:szCs w:val="20"/>
                <w:lang w:eastAsia="en-US" w:bidi="ar-SA"/>
              </w:rPr>
              <w:t xml:space="preserve">Failing</w:t>
            </w:r>
            <w:r>
              <w:rPr>
                <w:rFonts w:ascii="Arial" w:hAnsi="Arial" w:cs="Arial"/>
                <w:color w:val="000000" w:themeColor="text1"/>
                <w:sz w:val="20"/>
                <w:szCs w:val="20"/>
              </w:rPr>
            </w:r>
            <w:r>
              <w:rPr>
                <w:rFonts w:ascii="Arial" w:hAnsi="Arial" w:cs="Arial"/>
                <w:color w:val="000000" w:themeColor="text1"/>
                <w:sz w:val="20"/>
                <w:szCs w:val="20"/>
              </w:rPr>
            </w:r>
          </w:p>
        </w:tc>
      </w:tr>
    </w:tbl>
    <w:p w14:paraId="52F782F1">
      <w:pPr>
        <w:pBdr/>
        <w:spacing/>
        <w:ind/>
        <w:rPr>
          <w:rFonts w:ascii="Arial" w:hAnsi="Arial" w:cs="Arial"/>
          <w:color w:val="000000" w:themeColor="text1"/>
        </w:rPr>
        <w:sectPr>
          <w:footnotePr/>
          <w:endnotePr/>
          <w:type w:val="continuous"/>
          <w:pgSz w:h="16838" w:orient="portrait" w:w="11906"/>
          <w:pgMar w:top="720" w:right="720" w:bottom="777" w:left="720" w:header="709" w:footer="709" w:gutter="0"/>
          <w:cols w:num="3" w:sep="0" w:space="720" w:equalWidth="1"/>
        </w:sectPr>
      </w:pPr>
      <w:r>
        <w:rPr>
          <w:rFonts w:ascii="Arial" w:hAnsi="Arial" w:eastAsia="Arial" w:cs="Arial"/>
          <w:color w:val="000000" w:themeColor="text1"/>
        </w:rPr>
      </w:r>
      <w:r>
        <w:rPr>
          <w:rFonts w:ascii="Arial" w:hAnsi="Arial" w:cs="Arial"/>
          <w:color w:val="000000" w:themeColor="text1"/>
        </w:rPr>
      </w:r>
      <w:r>
        <w:rPr>
          <w:rFonts w:ascii="Arial" w:hAnsi="Arial" w:cs="Arial"/>
          <w:color w:val="000000" w:themeColor="text1"/>
        </w:rPr>
      </w:r>
    </w:p>
    <w:p w14:paraId="49F49F43">
      <w:pPr>
        <w:pStyle w:val="953"/>
        <w:pBdr/>
        <w:spacing/>
        <w:ind/>
        <w:rPr>
          <w:rFonts w:ascii="Arial" w:hAnsi="Arial" w:cs="Arial"/>
          <w:color w:val="000000" w:themeColor="text1"/>
        </w:rPr>
      </w:pPr>
      <w:r>
        <w:rPr>
          <w:rFonts w:ascii="Arial" w:hAnsi="Arial" w:eastAsia="Arial" w:cs="Arial"/>
          <w:color w:val="000000" w:themeColor="text1"/>
          <w:highlight w:val="none"/>
        </w:rPr>
      </w:r>
      <w:r>
        <w:rPr>
          <w:rFonts w:ascii="Arial" w:hAnsi="Arial" w:cs="Arial"/>
          <w:color w:val="000000" w:themeColor="text1"/>
        </w:rPr>
      </w:r>
      <w:r>
        <w:rPr>
          <w:rFonts w:ascii="Arial" w:hAnsi="Arial" w:cs="Arial"/>
          <w:color w:val="000000" w:themeColor="text1"/>
        </w:rPr>
      </w:r>
    </w:p>
    <w:p w14:paraId="47FA1BB9">
      <w:pPr>
        <w:pStyle w:val="953"/>
        <w:pBdr/>
        <w:spacing/>
        <w:ind/>
        <w:rPr>
          <w:rFonts w:ascii="Arial" w:hAnsi="Arial" w:cs="Arial"/>
          <w:color w:val="000000" w:themeColor="text1"/>
          <w:highlight w:val="none"/>
        </w:rPr>
      </w:pPr>
      <w:r>
        <w:rPr>
          <w:rFonts w:ascii="Arial" w:hAnsi="Arial" w:eastAsia="Arial" w:cs="Arial"/>
          <w:color w:val="000000" w:themeColor="text1"/>
          <w:highlight w:val="none"/>
        </w:rPr>
      </w:r>
      <w:r>
        <w:rPr>
          <w:rFonts w:ascii="Arial" w:hAnsi="Arial" w:cs="Arial"/>
          <w:color w:val="000000" w:themeColor="text1"/>
          <w:highlight w:val="none"/>
        </w:rPr>
      </w:r>
      <w:r>
        <w:rPr>
          <w:rFonts w:ascii="Arial" w:hAnsi="Arial" w:cs="Arial"/>
          <w:color w:val="000000" w:themeColor="text1"/>
          <w:highlight w:val="none"/>
        </w:rPr>
      </w:r>
    </w:p>
    <w:p w14:paraId="2BA4284B">
      <w:pPr>
        <w:pStyle w:val="953"/>
        <w:pBdr/>
        <w:spacing/>
        <w:ind/>
        <w:rPr>
          <w:rFonts w:ascii="Arial" w:hAnsi="Arial" w:cs="Arial"/>
          <w:color w:val="000000" w:themeColor="text1"/>
          <w:highlight w:val="none"/>
        </w:rPr>
      </w:pPr>
      <w:r>
        <w:rPr>
          <w:rFonts w:ascii="Arial" w:hAnsi="Arial" w:eastAsia="Arial" w:cs="Arial"/>
          <w:color w:val="000000" w:themeColor="text1"/>
        </w:rPr>
        <w:t xml:space="preserve">Academic Honesty – Specific to the course</w:t>
      </w:r>
      <w:r>
        <w:rPr>
          <w:rFonts w:ascii="Arial" w:hAnsi="Arial" w:cs="Arial"/>
          <w:color w:val="000000" w:themeColor="text1"/>
          <w:highlight w:val="none"/>
        </w:rPr>
      </w:r>
      <w:r>
        <w:rPr>
          <w:rFonts w:ascii="Arial" w:hAnsi="Arial" w:cs="Arial"/>
          <w:color w:val="000000" w:themeColor="text1"/>
          <w:highlight w:val="none"/>
        </w:rPr>
      </w:r>
    </w:p>
    <w:p w14:paraId="71369D3A">
      <w:pPr>
        <w:pStyle w:val="993"/>
        <w:pBdr/>
        <w:shd w:val="clear" w:color="auto" w:fill="ffffff"/>
        <w:spacing w:after="180" w:before="180"/>
        <w:ind w:firstLine="708"/>
        <w:rPr>
          <w:rFonts w:ascii="Arial" w:hAnsi="Arial" w:cs="Arial"/>
          <w:color w:val="000000" w:themeColor="text1"/>
        </w:rPr>
      </w:pPr>
      <w:r>
        <w:rPr>
          <w:rFonts w:ascii="Arial" w:hAnsi="Arial" w:eastAsia="Arial" w:cs="Arial"/>
          <w:color w:val="000000" w:themeColor="text1"/>
        </w:rPr>
        <w:t xml:space="preserve">It is okay to talk with classmates t</w:t>
      </w:r>
      <w:r>
        <w:rPr>
          <w:rFonts w:ascii="Arial" w:hAnsi="Arial" w:eastAsia="Arial" w:cs="Arial"/>
          <w:color w:val="000000" w:themeColor="text1"/>
        </w:rPr>
        <w:t xml:space="preserve">o clarify conceptual understanding necessary to complete assignments.  However, copying another person’s work in whole or in part, either manually or electronically, it not acceptable; nor is copying and slightly modifying another person’s work acceptable.</w:t>
      </w:r>
      <w:r>
        <w:rPr>
          <w:rFonts w:ascii="Arial" w:hAnsi="Arial" w:cs="Arial"/>
          <w:color w:val="000000" w:themeColor="text1"/>
        </w:rPr>
      </w:r>
      <w:r>
        <w:rPr>
          <w:rFonts w:ascii="Arial" w:hAnsi="Arial" w:cs="Arial"/>
          <w:color w:val="000000" w:themeColor="text1"/>
        </w:rPr>
      </w:r>
    </w:p>
    <w:p w14:paraId="3AFC71C0">
      <w:pPr>
        <w:pStyle w:val="950"/>
        <w:pBdr/>
        <w:shd w:val="clear" w:color="auto" w:fill="ffffff"/>
        <w:spacing w:after="180" w:before="180" w:line="240" w:lineRule="auto"/>
        <w:ind/>
        <w:rPr>
          <w:rFonts w:ascii="Arial" w:hAnsi="Arial" w:cs="Arial"/>
          <w:color w:val="000000" w:themeColor="text1"/>
        </w:rPr>
      </w:pPr>
      <w:r>
        <w:rPr>
          <w:rFonts w:ascii="Arial" w:hAnsi="Arial" w:eastAsia="Arial" w:cs="Arial"/>
          <w:color w:val="000000" w:themeColor="text1"/>
        </w:rPr>
        <w:t xml:space="preserve"> </w:t>
      </w:r>
      <w:r>
        <w:rPr>
          <w:rFonts w:ascii="Arial" w:hAnsi="Arial" w:eastAsia="Arial" w:cs="Arial"/>
          <w:color w:val="000000" w:themeColor="text1"/>
        </w:rPr>
        <w:t xml:space="preserve">Additional examples of code and exam plagiarism include:</w:t>
      </w:r>
      <w:r>
        <w:rPr>
          <w:rFonts w:ascii="Arial" w:hAnsi="Arial" w:cs="Arial"/>
          <w:color w:val="000000" w:themeColor="text1"/>
        </w:rPr>
      </w:r>
      <w:r>
        <w:rPr>
          <w:rFonts w:ascii="Arial" w:hAnsi="Arial" w:cs="Arial"/>
          <w:color w:val="000000" w:themeColor="text1"/>
        </w:rPr>
      </w:r>
    </w:p>
    <w:p w14:paraId="7120B275">
      <w:pPr>
        <w:pStyle w:val="950"/>
        <w:numPr>
          <w:ilvl w:val="0"/>
          <w:numId w:val="31"/>
        </w:numPr>
        <w:pBdr/>
        <w:shd w:val="clear" w:color="auto" w:fill="ffffff"/>
        <w:spacing w:after="0" w:beforeAutospacing="1" w:line="240" w:lineRule="auto"/>
        <w:ind w:hanging="360" w:left="1095"/>
        <w:rPr>
          <w:rFonts w:ascii="Arial" w:hAnsi="Arial" w:cs="Arial"/>
          <w:color w:val="000000" w:themeColor="text1"/>
        </w:rPr>
      </w:pPr>
      <w:r>
        <w:rPr>
          <w:rFonts w:ascii="Arial" w:hAnsi="Arial" w:eastAsia="Arial" w:cs="Arial"/>
          <w:color w:val="000000" w:themeColor="text1"/>
        </w:rPr>
        <w:t xml:space="preserve">Taking the work of someone else (including other students) and turning it in as your own.</w:t>
      </w:r>
      <w:r>
        <w:rPr>
          <w:rFonts w:ascii="Arial" w:hAnsi="Arial" w:cs="Arial"/>
          <w:color w:val="000000" w:themeColor="text1"/>
        </w:rPr>
      </w:r>
      <w:r>
        <w:rPr>
          <w:rFonts w:ascii="Arial" w:hAnsi="Arial" w:cs="Arial"/>
          <w:color w:val="000000" w:themeColor="text1"/>
        </w:rPr>
      </w:r>
    </w:p>
    <w:p w14:paraId="69703345">
      <w:pPr>
        <w:pStyle w:val="950"/>
        <w:numPr>
          <w:ilvl w:val="0"/>
          <w:numId w:val="31"/>
        </w:numPr>
        <w:pBdr/>
        <w:shd w:val="clear" w:color="auto" w:fill="ffffff"/>
        <w:spacing w:after="0" w:before="0" w:line="240" w:lineRule="auto"/>
        <w:ind w:hanging="360" w:left="1095"/>
        <w:rPr>
          <w:rFonts w:ascii="Arial" w:hAnsi="Arial" w:cs="Arial"/>
          <w:color w:val="000000" w:themeColor="text1"/>
        </w:rPr>
      </w:pPr>
      <w:r>
        <w:rPr>
          <w:rFonts w:ascii="Arial" w:hAnsi="Arial" w:eastAsia="Arial" w:cs="Arial"/>
          <w:color w:val="000000" w:themeColor="text1"/>
        </w:rPr>
        <w:t xml:space="preserve">Giving your work to another student to turn in as their own.</w:t>
      </w:r>
      <w:r>
        <w:rPr>
          <w:rFonts w:ascii="Arial" w:hAnsi="Arial" w:cs="Arial"/>
          <w:color w:val="000000" w:themeColor="text1"/>
        </w:rPr>
      </w:r>
      <w:r>
        <w:rPr>
          <w:rFonts w:ascii="Arial" w:hAnsi="Arial" w:cs="Arial"/>
          <w:color w:val="000000" w:themeColor="text1"/>
        </w:rPr>
      </w:r>
    </w:p>
    <w:p w14:paraId="5892ED81">
      <w:pPr>
        <w:pStyle w:val="950"/>
        <w:numPr>
          <w:ilvl w:val="0"/>
          <w:numId w:val="31"/>
        </w:numPr>
        <w:pBdr/>
        <w:shd w:val="clear" w:color="auto" w:fill="ffffff"/>
        <w:spacing w:after="0" w:before="0" w:line="240" w:lineRule="auto"/>
        <w:ind w:hanging="360" w:left="1095"/>
        <w:rPr>
          <w:rFonts w:ascii="Arial" w:hAnsi="Arial" w:cs="Arial"/>
          <w:color w:val="000000" w:themeColor="text1"/>
        </w:rPr>
      </w:pPr>
      <w:r>
        <w:rPr>
          <w:rFonts w:ascii="Arial" w:hAnsi="Arial" w:eastAsia="Arial" w:cs="Arial"/>
          <w:color w:val="000000" w:themeColor="text1"/>
        </w:rPr>
        <w:t xml:space="preserve">Getting information about an exam from another student.</w:t>
      </w:r>
      <w:r>
        <w:rPr>
          <w:rFonts w:ascii="Arial" w:hAnsi="Arial" w:cs="Arial"/>
          <w:color w:val="000000" w:themeColor="text1"/>
        </w:rPr>
      </w:r>
      <w:r>
        <w:rPr>
          <w:rFonts w:ascii="Arial" w:hAnsi="Arial" w:cs="Arial"/>
          <w:color w:val="000000" w:themeColor="text1"/>
        </w:rPr>
      </w:r>
    </w:p>
    <w:p w14:paraId="5FC3A6DC">
      <w:pPr>
        <w:pStyle w:val="950"/>
        <w:numPr>
          <w:ilvl w:val="0"/>
          <w:numId w:val="31"/>
        </w:numPr>
        <w:pBdr/>
        <w:shd w:val="clear" w:color="auto" w:fill="ffffff"/>
        <w:spacing w:after="0" w:before="0" w:line="240" w:lineRule="auto"/>
        <w:ind w:hanging="360" w:left="1095"/>
        <w:rPr>
          <w:rFonts w:ascii="Arial" w:hAnsi="Arial" w:cs="Arial"/>
          <w:color w:val="000000" w:themeColor="text1"/>
        </w:rPr>
      </w:pPr>
      <w:r>
        <w:rPr>
          <w:rFonts w:ascii="Arial" w:hAnsi="Arial" w:eastAsia="Arial" w:cs="Arial"/>
          <w:color w:val="000000" w:themeColor="text1"/>
        </w:rPr>
        <w:t xml:space="preserve">Giving information about an exam to another student.</w:t>
      </w:r>
      <w:r>
        <w:rPr>
          <w:rFonts w:ascii="Arial" w:hAnsi="Arial" w:cs="Arial"/>
          <w:color w:val="000000" w:themeColor="text1"/>
        </w:rPr>
      </w:r>
      <w:r>
        <w:rPr>
          <w:rFonts w:ascii="Arial" w:hAnsi="Arial" w:cs="Arial"/>
          <w:color w:val="000000" w:themeColor="text1"/>
        </w:rPr>
      </w:r>
    </w:p>
    <w:p w14:paraId="73F88CE9">
      <w:pPr>
        <w:pStyle w:val="950"/>
        <w:numPr>
          <w:ilvl w:val="0"/>
          <w:numId w:val="31"/>
        </w:numPr>
        <w:pBdr/>
        <w:shd w:val="clear" w:color="auto" w:fill="ffffff"/>
        <w:spacing w:after="0" w:before="0" w:line="240" w:lineRule="auto"/>
        <w:ind w:hanging="360" w:left="1095"/>
        <w:rPr>
          <w:rFonts w:ascii="Arial" w:hAnsi="Arial" w:cs="Arial"/>
          <w:color w:val="000000" w:themeColor="text1"/>
        </w:rPr>
      </w:pPr>
      <w:r>
        <w:rPr>
          <w:rFonts w:ascii="Arial" w:hAnsi="Arial" w:eastAsia="Arial" w:cs="Arial"/>
          <w:color w:val="000000" w:themeColor="text1"/>
        </w:rPr>
        <w:t xml:space="preserve">Copying code off the Internet and turning it in as your own.</w:t>
      </w:r>
      <w:r>
        <w:rPr>
          <w:rFonts w:ascii="Arial" w:hAnsi="Arial" w:cs="Arial"/>
          <w:color w:val="000000" w:themeColor="text1"/>
        </w:rPr>
      </w:r>
      <w:r>
        <w:rPr>
          <w:rFonts w:ascii="Arial" w:hAnsi="Arial" w:cs="Arial"/>
          <w:color w:val="000000" w:themeColor="text1"/>
        </w:rPr>
      </w:r>
    </w:p>
    <w:p w14:paraId="0CB64C41">
      <w:pPr>
        <w:pStyle w:val="950"/>
        <w:numPr>
          <w:ilvl w:val="0"/>
          <w:numId w:val="31"/>
        </w:numPr>
        <w:pBdr/>
        <w:shd w:val="clear" w:color="auto" w:fill="ffffff"/>
        <w:spacing w:after="0" w:before="0" w:line="240" w:lineRule="auto"/>
        <w:ind w:hanging="360" w:left="1095"/>
        <w:rPr>
          <w:rFonts w:ascii="Arial" w:hAnsi="Arial" w:cs="Arial"/>
          <w:color w:val="000000" w:themeColor="text1"/>
        </w:rPr>
      </w:pPr>
      <w:r>
        <w:rPr>
          <w:rFonts w:ascii="Arial" w:hAnsi="Arial" w:eastAsia="Arial" w:cs="Arial"/>
          <w:color w:val="000000" w:themeColor="text1"/>
        </w:rPr>
        <w:t xml:space="preserve">Getting someone else to write your homework for you.</w:t>
      </w:r>
      <w:r>
        <w:rPr>
          <w:rFonts w:ascii="Arial" w:hAnsi="Arial" w:cs="Arial"/>
          <w:color w:val="000000" w:themeColor="text1"/>
        </w:rPr>
      </w:r>
      <w:r>
        <w:rPr>
          <w:rFonts w:ascii="Arial" w:hAnsi="Arial" w:cs="Arial"/>
          <w:color w:val="000000" w:themeColor="text1"/>
        </w:rPr>
      </w:r>
    </w:p>
    <w:p w14:paraId="057841F4">
      <w:pPr>
        <w:pStyle w:val="950"/>
        <w:numPr>
          <w:ilvl w:val="0"/>
          <w:numId w:val="31"/>
        </w:numPr>
        <w:pBdr/>
        <w:shd w:val="clear" w:color="auto" w:fill="ffffff"/>
        <w:spacing w:after="0" w:before="0" w:line="240" w:lineRule="auto"/>
        <w:ind w:hanging="360" w:left="1095"/>
        <w:rPr>
          <w:rFonts w:ascii="Arial" w:hAnsi="Arial" w:cs="Arial"/>
          <w:color w:val="000000" w:themeColor="text1"/>
        </w:rPr>
      </w:pPr>
      <w:r>
        <w:rPr>
          <w:rFonts w:ascii="Arial" w:hAnsi="Arial" w:eastAsia="Arial" w:cs="Arial"/>
          <w:color w:val="000000" w:themeColor="text1"/>
        </w:rPr>
        <w:t xml:space="preserve">This includes paying someone else to write your homework for you.</w:t>
      </w:r>
      <w:r>
        <w:rPr>
          <w:rFonts w:ascii="Arial" w:hAnsi="Arial" w:cs="Arial"/>
          <w:color w:val="000000" w:themeColor="text1"/>
        </w:rPr>
      </w:r>
      <w:r>
        <w:rPr>
          <w:rFonts w:ascii="Arial" w:hAnsi="Arial" w:cs="Arial"/>
          <w:color w:val="000000" w:themeColor="text1"/>
        </w:rPr>
      </w:r>
    </w:p>
    <w:p w14:paraId="0C345B0B">
      <w:pPr>
        <w:pStyle w:val="950"/>
        <w:numPr>
          <w:ilvl w:val="0"/>
          <w:numId w:val="31"/>
        </w:numPr>
        <w:pBdr/>
        <w:shd w:val="clear" w:color="auto" w:fill="ffffff"/>
        <w:spacing w:afterAutospacing="1" w:before="0" w:line="240" w:lineRule="auto"/>
        <w:ind w:hanging="360" w:left="1095"/>
        <w:rPr>
          <w:rFonts w:ascii="Arial" w:hAnsi="Arial" w:cs="Arial"/>
          <w:color w:val="000000" w:themeColor="text1"/>
        </w:rPr>
      </w:pPr>
      <w:r>
        <w:rPr>
          <w:rFonts w:ascii="Arial" w:hAnsi="Arial" w:eastAsia="Arial" w:cs="Arial"/>
          <w:color w:val="000000" w:themeColor="text1"/>
        </w:rPr>
        <w:t xml:space="preserve">If two or more homeworks or exams are found to be suspiciously similar, the burden of proof rests upon the students who submitted the work.</w:t>
      </w:r>
      <w:r>
        <w:rPr>
          <w:rFonts w:ascii="Arial" w:hAnsi="Arial" w:cs="Arial"/>
          <w:color w:val="000000" w:themeColor="text1"/>
        </w:rPr>
      </w:r>
      <w:r>
        <w:rPr>
          <w:rFonts w:ascii="Arial" w:hAnsi="Arial" w:cs="Arial"/>
          <w:color w:val="000000" w:themeColor="text1"/>
        </w:rPr>
      </w:r>
    </w:p>
    <w:p w14:paraId="03876715">
      <w:pPr>
        <w:pStyle w:val="950"/>
        <w:pBdr/>
        <w:shd w:val="clear" w:color="auto" w:fill="ffffff"/>
        <w:spacing w:after="180" w:before="180" w:line="240" w:lineRule="auto"/>
        <w:ind/>
        <w:rPr>
          <w:rFonts w:ascii="Arial" w:hAnsi="Arial" w:cs="Arial"/>
          <w:color w:val="000000" w:themeColor="text1"/>
        </w:rPr>
      </w:pPr>
      <w:r>
        <w:rPr>
          <w:rFonts w:ascii="Arial" w:hAnsi="Arial" w:eastAsia="Arial" w:cs="Arial"/>
          <w:color w:val="000000" w:themeColor="text1"/>
        </w:rPr>
        <w:t xml:space="preserve"> </w:t>
      </w:r>
      <w:r>
        <w:rPr>
          <w:rFonts w:ascii="Arial" w:hAnsi="Arial" w:eastAsia="Arial" w:cs="Arial"/>
          <w:color w:val="000000" w:themeColor="text1"/>
        </w:rPr>
        <w:t xml:space="preserve">In general I think that the general Academic Misconduct policies used at the University of Washington's CSE department are excellent, and will be using those policies in this class as well.</w:t>
      </w:r>
      <w:r>
        <w:rPr>
          <w:rFonts w:ascii="Arial" w:hAnsi="Arial" w:cs="Arial"/>
          <w:color w:val="000000" w:themeColor="text1"/>
        </w:rPr>
      </w:r>
      <w:r>
        <w:rPr>
          <w:rFonts w:ascii="Arial" w:hAnsi="Arial" w:cs="Arial"/>
          <w:color w:val="000000" w:themeColor="text1"/>
        </w:rPr>
      </w:r>
    </w:p>
    <w:p w14:paraId="6152CDDD">
      <w:pPr>
        <w:pStyle w:val="950"/>
        <w:pBdr/>
        <w:shd w:val="clear" w:color="auto" w:fill="ffffff"/>
        <w:spacing w:after="180" w:before="180" w:line="240" w:lineRule="auto"/>
        <w:ind/>
        <w:rPr>
          <w:rFonts w:ascii="Arial" w:hAnsi="Arial" w:cs="Arial"/>
          <w:color w:val="000000" w:themeColor="text1"/>
        </w:rPr>
      </w:pPr>
      <w:r>
        <w:rPr>
          <w:rFonts w:ascii="Arial" w:hAnsi="Arial" w:eastAsia="Arial" w:cs="Arial"/>
          <w:color w:val="000000" w:themeColor="text1"/>
        </w:rPr>
        <w:t xml:space="preserve"> </w:t>
      </w:r>
      <w:r>
        <w:rPr>
          <w:rFonts w:ascii="Arial" w:hAnsi="Arial" w:eastAsia="Arial" w:cs="Arial"/>
          <w:color w:val="000000" w:themeColor="text1"/>
        </w:rPr>
        <w:t xml:space="preserve">In the event academic dishonesty should occur: all participants in the academic dishonesty will receive:</w:t>
      </w:r>
      <w:r>
        <w:rPr>
          <w:rFonts w:ascii="Arial" w:hAnsi="Arial" w:cs="Arial"/>
          <w:color w:val="000000" w:themeColor="text1"/>
        </w:rPr>
      </w:r>
      <w:r>
        <w:rPr>
          <w:rFonts w:ascii="Arial" w:hAnsi="Arial" w:cs="Arial"/>
          <w:color w:val="000000" w:themeColor="text1"/>
        </w:rPr>
      </w:r>
    </w:p>
    <w:p w14:paraId="0109E3C7">
      <w:pPr>
        <w:pStyle w:val="950"/>
        <w:numPr>
          <w:ilvl w:val="0"/>
          <w:numId w:val="33"/>
        </w:numPr>
        <w:pBdr/>
        <w:shd w:val="clear" w:color="auto" w:fill="ffffff"/>
        <w:spacing w:after="0" w:beforeAutospacing="1" w:line="240" w:lineRule="auto"/>
        <w:ind w:hanging="360" w:left="1095"/>
        <w:rPr>
          <w:rFonts w:ascii="Arial" w:hAnsi="Arial" w:cs="Arial"/>
          <w:color w:val="000000" w:themeColor="text1"/>
        </w:rPr>
      </w:pPr>
      <w:r>
        <w:rPr>
          <w:rFonts w:ascii="Arial" w:hAnsi="Arial" w:eastAsia="Arial" w:cs="Arial"/>
          <w:color w:val="000000" w:themeColor="text1"/>
        </w:rPr>
        <w:t xml:space="preserve">a grade of zero for the first offense, and</w:t>
      </w:r>
      <w:r>
        <w:rPr>
          <w:rFonts w:ascii="Arial" w:hAnsi="Arial" w:cs="Arial"/>
          <w:color w:val="000000" w:themeColor="text1"/>
        </w:rPr>
      </w:r>
      <w:r>
        <w:rPr>
          <w:rFonts w:ascii="Arial" w:hAnsi="Arial" w:cs="Arial"/>
          <w:color w:val="000000" w:themeColor="text1"/>
        </w:rPr>
      </w:r>
    </w:p>
    <w:p w14:paraId="16F2E9ED">
      <w:pPr>
        <w:pStyle w:val="950"/>
        <w:numPr>
          <w:ilvl w:val="0"/>
          <w:numId w:val="33"/>
        </w:numPr>
        <w:pBdr/>
        <w:shd w:val="clear" w:color="auto" w:fill="ffffff"/>
        <w:spacing w:afterAutospacing="1" w:before="0" w:line="240" w:lineRule="auto"/>
        <w:ind w:hanging="360" w:left="1095"/>
        <w:rPr>
          <w:rFonts w:ascii="Arial" w:hAnsi="Arial" w:cs="Arial"/>
          <w:color w:val="000000" w:themeColor="text1"/>
        </w:rPr>
      </w:pPr>
      <w:r>
        <w:rPr>
          <w:rFonts w:ascii="Arial" w:hAnsi="Arial" w:eastAsia="Arial" w:cs="Arial"/>
          <w:color w:val="000000" w:themeColor="text1"/>
        </w:rPr>
        <w:t xml:space="preserve">for a second offense, all parties will be given the option of either withdrawing (if the drop deadline hasn't been passed) or taking a "0.0" for the term.</w:t>
      </w:r>
      <w:r>
        <w:rPr>
          <w:rFonts w:ascii="Arial" w:hAnsi="Arial" w:cs="Arial"/>
          <w:color w:val="000000" w:themeColor="text1"/>
        </w:rPr>
      </w:r>
      <w:r>
        <w:rPr>
          <w:rFonts w:ascii="Arial" w:hAnsi="Arial" w:cs="Arial"/>
          <w:color w:val="000000" w:themeColor="text1"/>
        </w:rPr>
      </w:r>
    </w:p>
    <w:p w14:paraId="2D5AAAF6">
      <w:pPr>
        <w:pStyle w:val="993"/>
        <w:pBdr/>
        <w:shd w:val="clear" w:color="auto" w:fill="ffffff"/>
        <w:spacing w:after="180" w:before="180"/>
        <w:ind/>
        <w:rPr>
          <w:rFonts w:ascii="Arial" w:hAnsi="Arial" w:cs="Arial"/>
          <w:color w:val="000000" w:themeColor="text1"/>
        </w:rPr>
      </w:pPr>
      <w:r>
        <w:rPr>
          <w:rFonts w:ascii="Arial" w:hAnsi="Arial" w:eastAsia="Arial" w:cs="Arial"/>
          <w:color w:val="000000" w:themeColor="text1"/>
        </w:rPr>
        <w:t xml:space="preserve"> </w:t>
      </w:r>
      <w:r>
        <w:rPr>
          <w:rFonts w:ascii="Arial" w:hAnsi="Arial" w:eastAsia="Arial" w:cs="Arial"/>
          <w:color w:val="000000" w:themeColor="text1"/>
        </w:rPr>
        <w:t xml:space="preserve">(Second offenses include offenses from prior terms)</w:t>
      </w:r>
      <w:r>
        <w:rPr>
          <w:rFonts w:ascii="Arial" w:hAnsi="Arial" w:cs="Arial"/>
          <w:color w:val="000000" w:themeColor="text1"/>
        </w:rPr>
      </w:r>
      <w:r>
        <w:rPr>
          <w:rFonts w:ascii="Arial" w:hAnsi="Arial" w:cs="Arial"/>
          <w:color w:val="000000" w:themeColor="text1"/>
        </w:rPr>
      </w:r>
    </w:p>
    <w:p w14:paraId="5919A479">
      <w:pPr>
        <w:pStyle w:val="993"/>
        <w:pBdr/>
        <w:shd w:val="clear" w:color="auto" w:fill="ffffff"/>
        <w:spacing w:after="180" w:before="180"/>
        <w:ind/>
        <w:rPr>
          <w:rFonts w:ascii="Arial" w:hAnsi="Arial" w:cs="Arial"/>
          <w:color w:val="000000" w:themeColor="text1"/>
        </w:rPr>
      </w:pPr>
      <w:r>
        <w:rPr>
          <w:rFonts w:ascii="Arial" w:hAnsi="Arial" w:eastAsia="Arial" w:cs="Arial"/>
          <w:color w:val="000000" w:themeColor="text1"/>
        </w:rPr>
        <w:t xml:space="preserve">                </w:t>
      </w:r>
      <w:r>
        <w:rPr>
          <w:rFonts w:ascii="Arial" w:hAnsi="Arial" w:eastAsia="Arial" w:cs="Arial"/>
          <w:color w:val="000000" w:themeColor="text1"/>
        </w:rPr>
        <w:t xml:space="preserve">Group projects are learning exercises like individual p</w:t>
      </w:r>
      <w:r>
        <w:rPr>
          <w:rFonts w:ascii="Arial" w:hAnsi="Arial" w:eastAsia="Arial" w:cs="Arial"/>
          <w:color w:val="000000" w:themeColor="text1"/>
        </w:rPr>
        <w:t xml:space="preserve">rojects: every individual in the group is expected to understand all the material as if each person had done the entire assignment individually.  Therefore, any person in a group may be asked to explain any aspect of the assignment that the group has done.</w:t>
      </w:r>
      <w:r>
        <w:rPr>
          <w:rFonts w:ascii="Arial" w:hAnsi="Arial" w:cs="Arial"/>
          <w:color w:val="000000" w:themeColor="text1"/>
        </w:rPr>
      </w:r>
      <w:r>
        <w:rPr>
          <w:rFonts w:ascii="Arial" w:hAnsi="Arial" w:cs="Arial"/>
          <w:color w:val="000000" w:themeColor="text1"/>
        </w:rPr>
      </w:r>
    </w:p>
    <w:p w14:paraId="72A2DA0D">
      <w:pPr>
        <w:pStyle w:val="950"/>
        <w:pBdr/>
        <w:shd w:val="clear" w:color="auto" w:fill="ffffff"/>
        <w:spacing w:after="180" w:before="180" w:line="240" w:lineRule="auto"/>
        <w:ind/>
        <w:rPr>
          <w:rFonts w:ascii="Arial" w:hAnsi="Arial" w:cs="Arial"/>
          <w:color w:val="000000" w:themeColor="text1"/>
        </w:rPr>
      </w:pPr>
      <w:r>
        <w:rPr>
          <w:rFonts w:ascii="Arial" w:hAnsi="Arial" w:eastAsia="Arial" w:cs="Arial"/>
          <w:color w:val="000000" w:themeColor="text1"/>
        </w:rPr>
      </w:r>
      <w:r>
        <w:rPr>
          <w:rFonts w:ascii="Arial" w:hAnsi="Arial" w:cs="Arial"/>
          <w:color w:val="000000" w:themeColor="text1"/>
        </w:rPr>
      </w:r>
      <w:r>
        <w:rPr>
          <w:rFonts w:ascii="Arial" w:hAnsi="Arial" w:cs="Arial"/>
          <w:color w:val="000000" w:themeColor="text1"/>
        </w:rPr>
      </w:r>
    </w:p>
    <w:p w14:paraId="6B591481">
      <w:pPr>
        <w:pStyle w:val="950"/>
        <w:pBdr/>
        <w:shd w:val="clear" w:color="auto" w:fill="ffffff"/>
        <w:spacing w:after="180" w:before="180" w:line="240" w:lineRule="auto"/>
        <w:ind w:firstLine="708"/>
        <w:rPr>
          <w:rFonts w:ascii="Arial" w:hAnsi="Arial" w:cs="Arial"/>
          <w:color w:val="000000" w:themeColor="text1"/>
        </w:rPr>
      </w:pPr>
      <w:r>
        <w:rPr>
          <w:rFonts w:ascii="Arial" w:hAnsi="Arial" w:eastAsia="Arial" w:cs="Arial"/>
          <w:color w:val="000000" w:themeColor="text1"/>
          <w:shd w:val="clear" w:color="auto" w:fill="ffffff"/>
        </w:rPr>
        <w:t xml:space="preserve">Unless stated otherwise, all work should represent your own original, independent thinking.  Unless stated otherwise, out of class assignments are not meant to be group projects.</w:t>
      </w:r>
      <w:r>
        <w:rPr>
          <w:rFonts w:ascii="Arial" w:hAnsi="Arial" w:cs="Arial"/>
          <w:color w:val="000000" w:themeColor="text1"/>
        </w:rPr>
      </w:r>
      <w:r>
        <w:rPr>
          <w:rFonts w:ascii="Arial" w:hAnsi="Arial" w:cs="Arial"/>
          <w:color w:val="000000" w:themeColor="text1"/>
        </w:rPr>
      </w:r>
    </w:p>
    <w:p w14:paraId="46D22BBE">
      <w:pPr>
        <w:pStyle w:val="950"/>
        <w:pBdr/>
        <w:spacing/>
        <w:ind/>
        <w:rPr>
          <w:rFonts w:ascii="Arial" w:hAnsi="Arial" w:cs="Arial"/>
          <w:color w:val="000000" w:themeColor="text1"/>
        </w:rPr>
      </w:pPr>
      <w:r>
        <w:rPr>
          <w:rFonts w:ascii="Arial" w:hAnsi="Arial" w:eastAsia="Arial" w:cs="Arial"/>
          <w:color w:val="000000" w:themeColor="text1"/>
        </w:rPr>
      </w:r>
      <w:r>
        <w:rPr>
          <w:rFonts w:ascii="Arial" w:hAnsi="Arial" w:cs="Arial"/>
          <w:color w:val="000000" w:themeColor="text1"/>
        </w:rPr>
      </w:r>
      <w:r>
        <w:rPr>
          <w:rFonts w:ascii="Arial" w:hAnsi="Arial" w:cs="Arial"/>
          <w:color w:val="000000" w:themeColor="text1"/>
        </w:rPr>
      </w:r>
    </w:p>
    <w:p w14:paraId="75BCC0B0">
      <w:pPr>
        <w:pStyle w:val="953"/>
        <w:pBdr/>
        <w:spacing/>
        <w:ind/>
        <w:rPr>
          <w:rFonts w:ascii="Arial" w:hAnsi="Arial" w:cs="Arial"/>
          <w:color w:val="000000" w:themeColor="text1"/>
        </w:rPr>
      </w:pPr>
      <w:r>
        <w:rPr>
          <w:rFonts w:ascii="Arial" w:hAnsi="Arial" w:eastAsia="Arial" w:cs="Arial"/>
          <w:color w:val="000000" w:themeColor="text1"/>
        </w:rPr>
        <w:t xml:space="preserve">Inclement Weather/Outage Course Information</w:t>
      </w:r>
      <w:r>
        <w:rPr>
          <w:rFonts w:ascii="Arial" w:hAnsi="Arial" w:cs="Arial"/>
          <w:color w:val="000000" w:themeColor="text1"/>
        </w:rPr>
      </w:r>
      <w:r>
        <w:rPr>
          <w:rFonts w:ascii="Arial" w:hAnsi="Arial" w:cs="Arial"/>
          <w:color w:val="000000" w:themeColor="text1"/>
        </w:rPr>
      </w:r>
    </w:p>
    <w:p w14:paraId="286CC336">
      <w:pPr>
        <w:pStyle w:val="950"/>
        <w:pBdr/>
        <w:spacing/>
        <w:ind/>
        <w:rPr>
          <w:rFonts w:ascii="Arial" w:hAnsi="Arial" w:cs="Arial"/>
          <w:color w:val="000000" w:themeColor="text1"/>
          <w:highlight w:val="none"/>
        </w:rPr>
      </w:pPr>
      <w:r>
        <w:rPr>
          <w:rFonts w:ascii="Arial" w:hAnsi="Arial" w:eastAsia="Arial" w:cs="Arial"/>
          <w:color w:val="000000" w:themeColor="text1"/>
          <w:shd w:val="clear" w:color="auto" w:fill="ffffff"/>
        </w:rPr>
        <w:t xml:space="preserve">If the college closes during our class time, detailed instructions on how you will make up the work will be provided online.</w:t>
      </w:r>
      <w:r>
        <w:rPr>
          <w:rFonts w:ascii="Arial" w:hAnsi="Arial" w:cs="Arial"/>
          <w:color w:val="000000" w:themeColor="text1"/>
          <w:highlight w:val="none"/>
        </w:rPr>
      </w:r>
      <w:r>
        <w:rPr>
          <w:rFonts w:ascii="Arial" w:hAnsi="Arial" w:cs="Arial"/>
          <w:color w:val="000000" w:themeColor="text1"/>
          <w:highlight w:val="none"/>
        </w:rPr>
      </w:r>
    </w:p>
    <w:p w14:paraId="20AC3CFA">
      <w:pPr>
        <w:pStyle w:val="950"/>
        <w:pBdr/>
        <w:spacing/>
        <w:ind/>
        <w:rPr>
          <w:rFonts w:ascii="Arial" w:hAnsi="Arial" w:cs="Arial"/>
          <w:color w:val="000000" w:themeColor="text1"/>
        </w:rPr>
      </w:pPr>
      <w:r>
        <w:rPr>
          <w:rFonts w:ascii="Arial" w:hAnsi="Arial" w:eastAsia="Arial" w:cs="Arial"/>
          <w:color w:val="000000" w:themeColor="text1"/>
        </w:rPr>
      </w:r>
      <w:r>
        <w:rPr>
          <w:rFonts w:ascii="Arial" w:hAnsi="Arial" w:cs="Arial"/>
          <w:color w:val="000000" w:themeColor="text1"/>
        </w:rPr>
      </w:r>
      <w:r>
        <w:rPr>
          <w:rFonts w:ascii="Arial" w:hAnsi="Arial" w:cs="Arial"/>
          <w:color w:val="000000" w:themeColor="text1"/>
        </w:rPr>
      </w:r>
    </w:p>
    <w:p w14:paraId="0633FD1D">
      <w:pPr>
        <w:pStyle w:val="950"/>
        <w:pBdr/>
        <w:spacing/>
        <w:ind/>
        <w:rPr>
          <w:rFonts w:ascii="Arial" w:hAnsi="Arial" w:cs="Arial"/>
          <w:color w:val="000000" w:themeColor="text1"/>
        </w:rPr>
      </w:pPr>
      <w:r>
        <w:rPr>
          <w:rFonts w:ascii="Arial" w:hAnsi="Arial" w:eastAsia="Arial" w:cs="Arial"/>
          <w:color w:val="000000" w:themeColor="text1"/>
        </w:rPr>
      </w:r>
      <w:r>
        <w:rPr>
          <w:rFonts w:ascii="Arial" w:hAnsi="Arial" w:cs="Arial"/>
          <w:color w:val="000000" w:themeColor="text1"/>
        </w:rPr>
      </w:r>
      <w:r>
        <w:rPr>
          <w:rFonts w:ascii="Arial" w:hAnsi="Arial" w:cs="Arial"/>
          <w:color w:val="000000" w:themeColor="text1"/>
        </w:rPr>
      </w:r>
    </w:p>
    <w:p w14:paraId="0F67D853">
      <w:pPr>
        <w:pStyle w:val="952"/>
        <w:pBdr/>
        <w:spacing/>
        <w:ind/>
        <w:rPr>
          <w:rFonts w:ascii="Arial" w:hAnsi="Arial" w:cs="Arial"/>
          <w:color w:val="000000" w:themeColor="text1"/>
        </w:rPr>
      </w:pPr>
      <w:r>
        <w:rPr>
          <w:rFonts w:ascii="Arial" w:hAnsi="Arial" w:eastAsia="Arial" w:cs="Arial"/>
          <w:color w:val="000000" w:themeColor="text1"/>
          <w:highlight w:val="none"/>
          <w:shd w:val="clear" w:color="auto" w:fill="ffffff"/>
        </w:rPr>
        <w:t xml:space="preserve">AI Usage policy</w:t>
      </w:r>
      <w:r>
        <w:rPr>
          <w:rFonts w:ascii="Arial" w:hAnsi="Arial" w:cs="Arial"/>
          <w:color w:val="000000" w:themeColor="text1"/>
        </w:rPr>
      </w:r>
      <w:r>
        <w:rPr>
          <w:rFonts w:ascii="Arial" w:hAnsi="Arial" w:cs="Arial"/>
          <w:color w:val="000000" w:themeColor="text1"/>
        </w:rPr>
      </w:r>
    </w:p>
    <w:p w14:paraId="2194EF51">
      <w:pPr>
        <w:pBdr/>
        <w:spacing/>
        <w:ind/>
        <w:rPr>
          <w:rFonts w:ascii="Arial" w:hAnsi="Arial" w:cs="Arial"/>
        </w:rPr>
      </w:pPr>
      <w:r>
        <w:rPr>
          <w:rFonts w:ascii="Arial" w:hAnsi="Arial" w:eastAsia="Arial" w:cs="Arial"/>
        </w:rPr>
      </w:r>
      <w:r>
        <w:rPr>
          <w:rFonts w:ascii="Arial" w:hAnsi="Arial" w:cs="Arial"/>
        </w:rPr>
      </w:r>
      <w:r>
        <w:rPr>
          <w:rFonts w:ascii="Arial" w:hAnsi="Arial" w:cs="Arial"/>
        </w:rPr>
      </w:r>
    </w:p>
    <w:p w14:paraId="24D2E514">
      <w:pPr>
        <w:pStyle w:val="953"/>
        <w:pBdr/>
        <w:spacing/>
        <w:ind/>
        <w:rPr>
          <w:rFonts w:ascii="Arial" w:hAnsi="Arial" w:cs="Arial"/>
          <w:highlight w:val="none"/>
        </w:rPr>
      </w:pPr>
      <w:r>
        <w:rPr>
          <w:rFonts w:ascii="Arial" w:hAnsi="Arial" w:eastAsia="Arial" w:cs="Arial"/>
          <w:szCs w:val="28"/>
        </w:rPr>
        <w:t xml:space="preserve">0. AI Usage Disclosure: </w:t>
      </w:r>
      <w:r>
        <w:rPr>
          <w:rFonts w:ascii="Arial" w:hAnsi="Arial" w:cs="Arial"/>
          <w:highlight w:val="none"/>
        </w:rPr>
      </w:r>
      <w:r>
        <w:rPr>
          <w:rFonts w:ascii="Arial" w:hAnsi="Arial" w:cs="Arial"/>
          <w:highlight w:val="none"/>
        </w:rPr>
      </w:r>
    </w:p>
    <w:p w14:paraId="217EAC48">
      <w:pPr>
        <w:pStyle w:val="967"/>
        <w:numPr>
          <w:ilvl w:val="0"/>
          <w:numId w:val="34"/>
        </w:numPr>
        <w:pBdr/>
        <w:spacing/>
        <w:ind/>
        <w:rPr>
          <w:rFonts w:ascii="Arial" w:hAnsi="Arial" w:cs="Arial"/>
        </w:rPr>
      </w:pPr>
      <w:r>
        <w:rPr>
          <w:rFonts w:ascii="Arial" w:hAnsi="Arial" w:eastAsia="Arial" w:cs="Arial"/>
          <w:szCs w:val="28"/>
        </w:rPr>
        <w:t xml:space="preserve">This policy was originally written by AI (ChatGPT during December 2025).</w:t>
      </w:r>
      <w:r>
        <w:rPr>
          <w:rFonts w:ascii="Arial" w:hAnsi="Arial" w:cs="Arial"/>
        </w:rPr>
      </w:r>
      <w:r>
        <w:rPr>
          <w:rFonts w:ascii="Arial" w:hAnsi="Arial" w:cs="Arial"/>
        </w:rPr>
      </w:r>
    </w:p>
    <w:p w14:paraId="293A5759">
      <w:pPr>
        <w:pStyle w:val="967"/>
        <w:numPr>
          <w:ilvl w:val="0"/>
          <w:numId w:val="34"/>
        </w:numPr>
        <w:pBdr/>
        <w:spacing/>
        <w:ind/>
        <w:rPr>
          <w:rFonts w:ascii="Arial" w:hAnsi="Arial" w:cs="Arial"/>
        </w:rPr>
      </w:pPr>
      <w:r>
        <w:rPr>
          <w:rFonts w:ascii="Arial" w:hAnsi="Arial" w:eastAsia="Arial" w:cs="Arial"/>
          <w:highlight w:val="none"/>
        </w:rPr>
        <w:t xml:space="preserve">The instructor then rearranged and edited the policy.</w:t>
      </w:r>
      <w:r>
        <w:rPr>
          <w:rFonts w:ascii="Arial" w:hAnsi="Arial" w:cs="Arial"/>
        </w:rPr>
      </w:r>
      <w:r>
        <w:rPr>
          <w:rFonts w:ascii="Arial" w:hAnsi="Arial" w:cs="Arial"/>
        </w:rPr>
      </w:r>
    </w:p>
    <w:p w14:paraId="629E8BD5">
      <w:pPr>
        <w:pStyle w:val="967"/>
        <w:numPr>
          <w:ilvl w:val="0"/>
          <w:numId w:val="34"/>
        </w:numPr>
        <w:pBdr/>
        <w:spacing/>
        <w:ind/>
        <w:rPr>
          <w:rFonts w:ascii="Arial" w:hAnsi="Arial" w:cs="Arial"/>
          <w:highlight w:val="none"/>
        </w:rPr>
      </w:pPr>
      <w:r>
        <w:rPr>
          <w:rFonts w:ascii="Arial" w:hAnsi="Arial" w:eastAsia="Arial" w:cs="Arial"/>
        </w:rPr>
      </w:r>
      <w:hyperlink r:id="rId19" w:tooltip="https://chatgpt.com/c/69179ef8-436c-8330-a46c-b470ce01f90d" w:history="1">
        <w:r>
          <w:rPr>
            <w:rStyle w:val="968"/>
            <w:rFonts w:ascii="Arial" w:hAnsi="Arial" w:eastAsia="Arial" w:cs="Arial"/>
            <w:szCs w:val="28"/>
          </w:rPr>
          <w:t xml:space="preserve">If you’re curious, the full transcript is here</w:t>
        </w:r>
      </w:hyperlink>
      <w:r>
        <w:rPr>
          <w:rFonts w:ascii="Arial" w:hAnsi="Arial" w:eastAsia="Arial" w:cs="Arial"/>
          <w:szCs w:val="28"/>
        </w:rPr>
        <w:t xml:space="preserve">.</w:t>
      </w:r>
      <w:r>
        <w:rPr>
          <w:rFonts w:ascii="Arial" w:hAnsi="Arial" w:cs="Arial"/>
          <w:highlight w:val="none"/>
        </w:rPr>
      </w:r>
      <w:r>
        <w:rPr>
          <w:rFonts w:ascii="Arial" w:hAnsi="Arial" w:cs="Arial"/>
          <w:highlight w:val="none"/>
        </w:rPr>
      </w:r>
    </w:p>
    <w:p w14:paraId="167859BB">
      <w:pPr>
        <w:pBdr/>
        <w:spacing/>
        <w:ind/>
        <w:rPr>
          <w:rFonts w:ascii="Arial" w:hAnsi="Arial" w:cs="Arial"/>
        </w:rPr>
      </w:pPr>
      <w:r>
        <w:rPr>
          <w:rFonts w:ascii="Arial" w:hAnsi="Arial" w:eastAsia="Arial" w:cs="Arial"/>
          <w:color w:val="000000" w:themeColor="text1"/>
          <w:highlight w:val="none"/>
          <w:shd w:val="clear" w:color="auto" w:fill="ffffff"/>
        </w:rPr>
      </w:r>
      <w:r>
        <w:rPr>
          <w:rFonts w:ascii="Arial" w:hAnsi="Arial" w:cs="Arial"/>
        </w:rPr>
      </w:r>
      <w:r>
        <w:rPr>
          <w:rFonts w:ascii="Arial" w:hAnsi="Arial" w:cs="Arial"/>
        </w:rPr>
      </w:r>
    </w:p>
    <w:p w14:paraId="674BB927">
      <w:pPr>
        <w:pStyle w:val="953"/>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rPr>
      </w:pPr>
      <w:r>
        <w:rPr>
          <w:rFonts w:ascii="Arial" w:hAnsi="Arial" w:eastAsia="Arial" w:cs="Arial"/>
          <w:b w:val="0"/>
          <w:bCs w:val="0"/>
          <w:color w:val="000000"/>
          <w:sz w:val="28"/>
        </w:rPr>
        <w:t xml:space="preserve">1. The Key </w:t>
      </w:r>
      <w:r>
        <w:rPr>
          <w:rFonts w:ascii="Arial" w:hAnsi="Arial" w:eastAsia="Arial" w:cs="Arial"/>
          <w:b w:val="0"/>
          <w:bCs w:val="0"/>
        </w:rPr>
        <w:t xml:space="preserve">Distinction</w:t>
      </w:r>
      <w:r>
        <w:rPr>
          <w:rFonts w:ascii="Arial" w:hAnsi="Arial" w:cs="Arial"/>
          <w:b w:val="0"/>
          <w:bCs w:val="0"/>
        </w:rPr>
      </w:r>
      <w:r>
        <w:rPr>
          <w:rFonts w:ascii="Arial" w:hAnsi="Arial" w:cs="Arial"/>
          <w:b w:val="0"/>
          <w:bCs w:val="0"/>
        </w:rPr>
      </w:r>
    </w:p>
    <w:p w14:paraId="07A951ED">
      <w:pPr>
        <w:pStyle w:val="967"/>
        <w:numPr>
          <w:ilvl w:val="0"/>
          <w:numId w:val="35"/>
        </w:numPr>
        <w:pBdr>
          <w:top w:val="none" w:color="000000" w:sz="4" w:space="0"/>
          <w:left w:val="none" w:color="000000" w:sz="4" w:space="0"/>
          <w:bottom w:val="none" w:color="000000" w:sz="4" w:space="0"/>
          <w:right w:val="none" w:color="000000" w:sz="4" w:space="0"/>
        </w:pBdr>
        <w:spacing/>
        <w:ind w:right="0"/>
        <w:rPr>
          <w:rFonts w:ascii="Arial" w:hAnsi="Arial" w:cs="Arial"/>
          <w:b w:val="0"/>
          <w:bCs w:val="0"/>
          <w:highlight w:val="none"/>
          <w:u w:val="none"/>
        </w:rPr>
      </w:pPr>
      <w:r>
        <w:rPr>
          <w:rFonts w:ascii="Arial" w:hAnsi="Arial" w:eastAsia="Arial" w:cs="Arial"/>
          <w:b w:val="0"/>
          <w:bCs w:val="0"/>
          <w:color w:val="000000"/>
          <w:sz w:val="24"/>
          <w:u w:val="none"/>
        </w:rPr>
        <w:t xml:space="preserve">AI may help you learn. It may not help you produce assignment code.</w:t>
        <w:br/>
      </w:r>
      <w:r>
        <w:rPr>
          <w:rFonts w:ascii="Arial" w:hAnsi="Arial" w:cs="Arial"/>
          <w:b w:val="0"/>
          <w:bCs w:val="0"/>
          <w:highlight w:val="none"/>
          <w:u w:val="none"/>
        </w:rPr>
      </w:r>
      <w:r>
        <w:rPr>
          <w:rFonts w:ascii="Arial" w:hAnsi="Arial" w:cs="Arial"/>
          <w:b w:val="0"/>
          <w:bCs w:val="0"/>
          <w:highlight w:val="none"/>
          <w:u w:val="none"/>
        </w:rPr>
      </w:r>
    </w:p>
    <w:p w14:paraId="095ACCD3">
      <w:pPr>
        <w:pStyle w:val="953"/>
        <w:numPr>
          <w:ilvl w:val="0"/>
          <w:numId w:val="35"/>
        </w:numPr>
        <w:pBdr>
          <w:top w:val="none" w:color="000000" w:sz="4" w:space="0"/>
          <w:left w:val="none" w:color="000000" w:sz="4" w:space="0"/>
          <w:bottom w:val="none" w:color="000000" w:sz="4" w:space="0"/>
          <w:right w:val="none" w:color="000000" w:sz="4" w:space="0"/>
        </w:pBdr>
        <w:spacing/>
        <w:ind w:right="0"/>
        <w:rPr>
          <w:rFonts w:ascii="Arial" w:hAnsi="Arial" w:cs="Arial"/>
          <w:u w:val="none"/>
        </w:rPr>
      </w:pPr>
      <w:r>
        <w:rPr>
          <w:rFonts w:ascii="Arial" w:hAnsi="Arial" w:eastAsia="Arial" w:cs="Arial"/>
          <w:b w:val="0"/>
          <w:bCs w:val="0"/>
          <w:color w:val="000000"/>
          <w:sz w:val="28"/>
          <w:u w:val="none"/>
        </w:rPr>
        <w:t xml:space="preserve">“Can I use AI for this?” Quick Test</w:t>
        <w:br/>
      </w:r>
      <w:r>
        <w:rPr>
          <w:rFonts w:ascii="Arial" w:hAnsi="Arial" w:eastAsia="Arial" w:cs="Arial"/>
          <w:color w:val="000000"/>
          <w:sz w:val="24"/>
          <w:u w:val="none"/>
        </w:rPr>
        <w:t xml:space="preserve">If the AI output would appear directly in your source code file (even slightly modified), the answer is </w:t>
      </w:r>
      <w:r>
        <w:rPr>
          <w:rFonts w:ascii="Arial" w:hAnsi="Arial" w:eastAsia="Arial" w:cs="Arial"/>
          <w:b/>
          <w:color w:val="000000"/>
          <w:sz w:val="24"/>
          <w:u w:val="none"/>
        </w:rPr>
        <w:t xml:space="preserve">no</w:t>
      </w:r>
      <w:r>
        <w:rPr>
          <w:rFonts w:ascii="Arial" w:hAnsi="Arial" w:eastAsia="Arial" w:cs="Arial"/>
          <w:color w:val="000000"/>
          <w:sz w:val="24"/>
          <w:u w:val="none"/>
        </w:rPr>
        <w:t xml:space="preserve">.</w:t>
      </w:r>
      <w:r>
        <w:rPr>
          <w:rFonts w:ascii="Arial" w:hAnsi="Arial" w:eastAsia="Arial" w:cs="Arial"/>
          <w:u w:val="none"/>
        </w:rPr>
        <w:br/>
      </w:r>
      <w:r>
        <w:rPr>
          <w:rFonts w:ascii="Arial" w:hAnsi="Arial" w:cs="Arial"/>
          <w:u w:val="none"/>
        </w:rPr>
      </w:r>
      <w:r>
        <w:rPr>
          <w:rFonts w:ascii="Arial" w:hAnsi="Arial" w:cs="Arial"/>
          <w:u w:val="none"/>
        </w:rPr>
      </w:r>
    </w:p>
    <w:p w14:paraId="12D60F38">
      <w:pPr>
        <w:pStyle w:val="967"/>
        <w:numPr>
          <w:ilvl w:val="0"/>
          <w:numId w:val="35"/>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u w:val="none"/>
        </w:rPr>
        <w:t xml:space="preserve">If the AI </w:t>
      </w:r>
      <w:r>
        <w:rPr>
          <w:rFonts w:ascii="Arial" w:hAnsi="Arial" w:eastAsia="Arial" w:cs="Arial"/>
          <w:color w:val="000000"/>
          <w:sz w:val="24"/>
        </w:rPr>
        <w:t xml:space="preserve">output helps you better understand, think, or practice, the answer is </w:t>
      </w:r>
      <w:r>
        <w:rPr>
          <w:rFonts w:ascii="Arial" w:hAnsi="Arial" w:eastAsia="Arial" w:cs="Arial"/>
          <w:b/>
          <w:color w:val="000000"/>
          <w:sz w:val="24"/>
        </w:rPr>
        <w:t xml:space="preserve">yes</w:t>
      </w:r>
      <w:r>
        <w:rPr>
          <w:rFonts w:ascii="Arial" w:hAnsi="Arial" w:eastAsia="Arial" w:cs="Arial"/>
          <w:color w:val="000000"/>
          <w:sz w:val="24"/>
        </w:rPr>
        <w:t xml:space="preserve">.</w:t>
      </w:r>
      <w:r>
        <w:rPr>
          <w:rFonts w:ascii="Arial" w:hAnsi="Arial" w:cs="Arial"/>
        </w:rPr>
      </w:r>
      <w:r>
        <w:rPr>
          <w:rFonts w:ascii="Arial" w:hAnsi="Arial" w:cs="Arial"/>
        </w:rPr>
      </w:r>
    </w:p>
    <w:p w14:paraId="5BC80480">
      <w:p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r>
      <w:r>
        <w:rPr>
          <w:rFonts w:ascii="Arial" w:hAnsi="Arial" w:cs="Arial"/>
          <w:sz w:val="24"/>
          <w:szCs w:val="24"/>
        </w:rPr>
      </w:r>
      <w:r>
        <w:rPr>
          <w:rFonts w:ascii="Arial" w:hAnsi="Arial" w:cs="Arial"/>
          <w:sz w:val="24"/>
          <w:szCs w:val="24"/>
        </w:rPr>
      </w:r>
    </w:p>
    <w:p w14:paraId="5F1A782C">
      <w:pPr>
        <w:pStyle w:val="953"/>
        <w:pBdr/>
        <w:spacing/>
        <w:ind/>
        <w:rPr>
          <w:rFonts w:ascii="Arial" w:hAnsi="Arial" w:cs="Arial"/>
          <w:b w:val="0"/>
          <w:bCs w:val="0"/>
          <w:sz w:val="32"/>
          <w:szCs w:val="28"/>
        </w:rPr>
      </w:pPr>
      <w:r>
        <w:rPr>
          <w:rFonts w:ascii="Arial" w:hAnsi="Arial" w:eastAsia="Arial" w:cs="Arial"/>
          <w:b w:val="0"/>
          <w:bCs w:val="0"/>
          <w:color w:val="000000"/>
          <w:sz w:val="32"/>
          <w:szCs w:val="28"/>
        </w:rPr>
        <w:t xml:space="preserve">3. Allowed Use: AI as a Learning Aid</w:t>
      </w:r>
      <w:r>
        <w:rPr>
          <w:rFonts w:ascii="Arial" w:hAnsi="Arial" w:cs="Arial"/>
          <w:b w:val="0"/>
          <w:bCs w:val="0"/>
          <w:sz w:val="32"/>
          <w:szCs w:val="28"/>
        </w:rPr>
      </w:r>
      <w:r>
        <w:rPr>
          <w:rFonts w:ascii="Arial" w:hAnsi="Arial" w:cs="Arial"/>
          <w:b w:val="0"/>
          <w:bCs w:val="0"/>
          <w:sz w:val="32"/>
          <w:szCs w:val="28"/>
        </w:rPr>
      </w:r>
    </w:p>
    <w:p w14:paraId="7210D8ED">
      <w:pPr>
        <w:pBdr>
          <w:top w:val="none" w:color="000000" w:sz="4" w:space="0"/>
          <w:left w:val="none" w:color="000000" w:sz="4" w:space="0"/>
          <w:bottom w:val="none" w:color="000000" w:sz="4" w:space="0"/>
          <w:right w:val="none" w:color="000000" w:sz="4" w:space="0"/>
        </w:pBdr>
        <w:spacing/>
        <w:ind w:right="0" w:firstLine="0" w:left="0"/>
        <w:rPr>
          <w:rFonts w:ascii="Arial" w:hAnsi="Arial" w:cs="Arial"/>
          <w:color w:val="000000"/>
          <w:sz w:val="24"/>
          <w:szCs w:val="24"/>
          <w:highlight w:val="none"/>
        </w:rPr>
      </w:pPr>
      <w:r>
        <w:rPr>
          <w:rFonts w:ascii="Arial" w:hAnsi="Arial" w:eastAsia="Arial" w:cs="Arial"/>
          <w:color w:val="000000"/>
          <w:sz w:val="24"/>
        </w:rPr>
        <w:t xml:space="preserve">Students </w:t>
      </w:r>
      <w:r>
        <w:rPr>
          <w:rFonts w:ascii="Arial" w:hAnsi="Arial" w:eastAsia="Arial" w:cs="Arial"/>
          <w:b/>
          <w:color w:val="000000"/>
          <w:sz w:val="24"/>
        </w:rPr>
        <w:t xml:space="preserve">are encouraged</w:t>
      </w:r>
      <w:r>
        <w:rPr>
          <w:rFonts w:ascii="Arial" w:hAnsi="Arial" w:eastAsia="Arial" w:cs="Arial"/>
          <w:color w:val="000000"/>
          <w:sz w:val="24"/>
        </w:rPr>
        <w:t xml:space="preserve"> to use AI to improve understanding and practice skills, so long as the AI does </w:t>
      </w:r>
      <w:r>
        <w:rPr>
          <w:rFonts w:ascii="Arial" w:hAnsi="Arial" w:eastAsia="Arial" w:cs="Arial"/>
          <w:b/>
          <w:color w:val="000000"/>
          <w:sz w:val="24"/>
        </w:rPr>
        <w:t xml:space="preserve">not</w:t>
      </w:r>
      <w:r>
        <w:rPr>
          <w:rFonts w:ascii="Arial" w:hAnsi="Arial" w:eastAsia="Arial" w:cs="Arial"/>
          <w:color w:val="000000"/>
          <w:sz w:val="24"/>
        </w:rPr>
        <w:t xml:space="preserve"> write assignment code.</w:t>
      </w:r>
      <w:r>
        <w:rPr>
          <w:rFonts w:ascii="Arial" w:hAnsi="Arial" w:cs="Arial"/>
          <w:color w:val="000000"/>
          <w:sz w:val="24"/>
          <w:szCs w:val="24"/>
          <w:highlight w:val="none"/>
        </w:rPr>
      </w:r>
      <w:r>
        <w:rPr>
          <w:rFonts w:ascii="Arial" w:hAnsi="Arial" w:cs="Arial"/>
          <w:color w:val="000000"/>
          <w:sz w:val="24"/>
          <w:szCs w:val="24"/>
          <w:highlight w:val="none"/>
        </w:rPr>
      </w:r>
    </w:p>
    <w:p w14:paraId="1CCDCA63">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highlight w:val="none"/>
        </w:rPr>
      </w:r>
      <w:r>
        <w:rPr>
          <w:rFonts w:ascii="Arial" w:hAnsi="Arial" w:cs="Arial"/>
          <w:sz w:val="24"/>
          <w:szCs w:val="24"/>
        </w:rPr>
      </w:r>
      <w:r>
        <w:rPr>
          <w:rFonts w:ascii="Arial" w:hAnsi="Arial" w:cs="Arial"/>
          <w:sz w:val="24"/>
          <w:szCs w:val="24"/>
        </w:rPr>
      </w:r>
    </w:p>
    <w:p w14:paraId="4C66BF45">
      <w:pPr>
        <w:pStyle w:val="954"/>
        <w:pBdr/>
        <w:spacing/>
        <w:ind/>
        <w:rPr>
          <w:rFonts w:ascii="Arial" w:hAnsi="Arial" w:cs="Arial"/>
          <w:b w:val="0"/>
          <w:bCs/>
          <w:i/>
        </w:rPr>
      </w:pPr>
      <w:r>
        <w:rPr>
          <w:rFonts w:ascii="Arial" w:hAnsi="Arial" w:eastAsia="Arial" w:cs="Arial"/>
          <w:b w:val="0"/>
          <w:bCs w:val="0"/>
          <w:i/>
          <w:iCs/>
          <w:color w:val="000000"/>
          <w:sz w:val="28"/>
        </w:rPr>
        <w:t xml:space="preserve">3.1. Examples of Acceptable Uses</w:t>
      </w:r>
      <w:r>
        <w:rPr>
          <w:rFonts w:ascii="Arial" w:hAnsi="Arial" w:cs="Arial"/>
          <w:b w:val="0"/>
          <w:bCs/>
          <w:i/>
        </w:rPr>
      </w:r>
      <w:r>
        <w:rPr>
          <w:rFonts w:ascii="Arial" w:hAnsi="Arial" w:cs="Arial"/>
          <w:b w:val="0"/>
          <w:bCs/>
          <w:i/>
        </w:rPr>
      </w:r>
    </w:p>
    <w:p w14:paraId="4593FC2A">
      <w:pPr>
        <w:pStyle w:val="967"/>
        <w:numPr>
          <w:ilvl w:val="0"/>
          <w:numId w:val="36"/>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Clarifying course concepts</w:t>
        <w:br/>
      </w:r>
      <w:r>
        <w:rPr>
          <w:rFonts w:ascii="Arial" w:hAnsi="Arial" w:eastAsia="Arial" w:cs="Arial"/>
          <w:color w:val="000000"/>
          <w:sz w:val="24"/>
        </w:rPr>
        <w:t xml:space="preserve"> “Explain Java interfaces,” “Show me how recursion works,” etc.</w:t>
      </w:r>
      <w:r>
        <w:rPr>
          <w:rFonts w:ascii="Arial" w:hAnsi="Arial" w:cs="Arial"/>
        </w:rPr>
      </w:r>
      <w:r>
        <w:rPr>
          <w:rFonts w:ascii="Arial" w:hAnsi="Arial" w:cs="Arial"/>
        </w:rPr>
      </w:r>
    </w:p>
    <w:p w14:paraId="6568EAD9">
      <w:pPr>
        <w:pStyle w:val="967"/>
        <w:numPr>
          <w:ilvl w:val="0"/>
          <w:numId w:val="36"/>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Asking for explanations of code you wrote</w:t>
        <w:br/>
      </w:r>
      <w:r>
        <w:rPr>
          <w:rFonts w:ascii="Arial" w:hAnsi="Arial" w:eastAsia="Arial" w:cs="Arial"/>
          <w:color w:val="000000"/>
          <w:sz w:val="24"/>
        </w:rPr>
        <w:t xml:space="preserve"> “Does my loop terminate? Why or why not?”</w:t>
      </w:r>
      <w:r>
        <w:rPr>
          <w:rFonts w:ascii="Arial" w:hAnsi="Arial" w:cs="Arial"/>
        </w:rPr>
      </w:r>
      <w:r>
        <w:rPr>
          <w:rFonts w:ascii="Arial" w:hAnsi="Arial" w:cs="Arial"/>
        </w:rPr>
      </w:r>
    </w:p>
    <w:p w14:paraId="3B3EF237">
      <w:pPr>
        <w:pStyle w:val="967"/>
        <w:numPr>
          <w:ilvl w:val="0"/>
          <w:numId w:val="36"/>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Getting help understanding provided examples</w:t>
        <w:br/>
      </w:r>
      <w:r>
        <w:rPr>
          <w:rFonts w:ascii="Arial" w:hAnsi="Arial" w:eastAsia="Arial" w:cs="Arial"/>
          <w:color w:val="000000"/>
          <w:sz w:val="24"/>
        </w:rPr>
        <w:t xml:space="preserve"> (e.g., code examples from lectures, textbooks, or official documentation)</w:t>
      </w:r>
      <w:r>
        <w:rPr>
          <w:rFonts w:ascii="Arial" w:hAnsi="Arial" w:cs="Arial"/>
        </w:rPr>
      </w:r>
      <w:r>
        <w:rPr>
          <w:rFonts w:ascii="Arial" w:hAnsi="Arial" w:cs="Arial"/>
        </w:rPr>
      </w:r>
    </w:p>
    <w:p w14:paraId="0EE28AA1">
      <w:pPr>
        <w:pStyle w:val="967"/>
        <w:numPr>
          <w:ilvl w:val="0"/>
          <w:numId w:val="36"/>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Requesting hints</w:t>
        <w:br/>
      </w:r>
      <w:r>
        <w:rPr>
          <w:rFonts w:ascii="Arial" w:hAnsi="Arial" w:eastAsia="Arial" w:cs="Arial"/>
          <w:color w:val="000000"/>
          <w:sz w:val="24"/>
        </w:rPr>
        <w:t xml:space="preserve"> High-level nudges such as:</w:t>
        <w:br/>
        <w:t xml:space="preserve"> “What should I consider when writing a binary search function?”</w:t>
        <w:br/>
        <w:t xml:space="preserve"> Not: “Write a binary search for me.”</w:t>
      </w:r>
      <w:r>
        <w:rPr>
          <w:rFonts w:ascii="Arial" w:hAnsi="Arial" w:cs="Arial"/>
        </w:rPr>
      </w:r>
      <w:r>
        <w:rPr>
          <w:rFonts w:ascii="Arial" w:hAnsi="Arial" w:cs="Arial"/>
        </w:rPr>
      </w:r>
    </w:p>
    <w:p w14:paraId="2A166C3F">
      <w:pPr>
        <w:pStyle w:val="967"/>
        <w:numPr>
          <w:ilvl w:val="0"/>
          <w:numId w:val="36"/>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Studying for assessments</w:t>
      </w:r>
      <w:r>
        <w:rPr>
          <w:rFonts w:ascii="Arial" w:hAnsi="Arial" w:cs="Arial"/>
        </w:rPr>
      </w:r>
      <w:r>
        <w:rPr>
          <w:rFonts w:ascii="Arial" w:hAnsi="Arial" w:cs="Arial"/>
        </w:rPr>
      </w:r>
    </w:p>
    <w:p w14:paraId="4334F1CF">
      <w:pPr>
        <w:pStyle w:val="967"/>
        <w:numPr>
          <w:ilvl w:val="1"/>
          <w:numId w:val="36"/>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Generating practice questions or quizzes</w:t>
      </w:r>
      <w:r>
        <w:rPr>
          <w:rFonts w:ascii="Arial" w:hAnsi="Arial" w:cs="Arial"/>
        </w:rPr>
      </w:r>
      <w:r>
        <w:rPr>
          <w:rFonts w:ascii="Arial" w:hAnsi="Arial" w:cs="Arial"/>
        </w:rPr>
      </w:r>
    </w:p>
    <w:p w14:paraId="5E10A06E">
      <w:pPr>
        <w:pStyle w:val="967"/>
        <w:numPr>
          <w:ilvl w:val="1"/>
          <w:numId w:val="36"/>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Asking for step-by-step walkthroughs of concepts</w:t>
      </w:r>
      <w:r>
        <w:rPr>
          <w:rFonts w:ascii="Arial" w:hAnsi="Arial" w:cs="Arial"/>
        </w:rPr>
      </w:r>
      <w:r>
        <w:rPr>
          <w:rFonts w:ascii="Arial" w:hAnsi="Arial" w:cs="Arial"/>
        </w:rPr>
      </w:r>
    </w:p>
    <w:p w14:paraId="1F240E04">
      <w:pPr>
        <w:pStyle w:val="967"/>
        <w:numPr>
          <w:ilvl w:val="1"/>
          <w:numId w:val="36"/>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Asking for pseudocode (if allowed by the instructor)</w:t>
      </w:r>
      <w:r>
        <w:rPr>
          <w:rFonts w:ascii="Arial" w:hAnsi="Arial" w:cs="Arial"/>
        </w:rPr>
      </w:r>
      <w:r>
        <w:rPr>
          <w:rFonts w:ascii="Arial" w:hAnsi="Arial" w:cs="Arial"/>
        </w:rPr>
      </w:r>
    </w:p>
    <w:p w14:paraId="380BAAF2">
      <w:pPr>
        <w:pStyle w:val="967"/>
        <w:numPr>
          <w:ilvl w:val="0"/>
          <w:numId w:val="36"/>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Improving general debugging skill</w:t>
        <w:br/>
      </w:r>
      <w:r>
        <w:rPr>
          <w:rFonts w:ascii="Arial" w:hAnsi="Arial" w:eastAsia="Arial" w:cs="Arial"/>
          <w:color w:val="000000"/>
          <w:sz w:val="24"/>
        </w:rPr>
        <w:t xml:space="preserve"> AI can describe what error messages mean or guide you in how to think about debugging, as long as it does not rewrite your code.</w:t>
      </w:r>
      <w:r>
        <w:rPr>
          <w:rFonts w:ascii="Arial" w:hAnsi="Arial" w:cs="Arial"/>
        </w:rPr>
      </w:r>
      <w:r>
        <w:rPr>
          <w:rFonts w:ascii="Arial" w:hAnsi="Arial" w:cs="Arial"/>
        </w:rPr>
      </w:r>
    </w:p>
    <w:p w14:paraId="59C0ECFD">
      <w:pPr>
        <w:pStyle w:val="967"/>
        <w:numPr>
          <w:ilvl w:val="0"/>
          <w:numId w:val="36"/>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Time management / study strategies</w:t>
        <w:br/>
      </w:r>
      <w:r>
        <w:rPr>
          <w:rFonts w:ascii="Arial" w:hAnsi="Arial" w:eastAsia="Arial" w:cs="Arial"/>
          <w:color w:val="000000"/>
          <w:sz w:val="24"/>
        </w:rPr>
        <w:t xml:space="preserve"> “How should I plan my work on this assignment?”</w:t>
        <w:br/>
      </w:r>
      <w:r>
        <w:rPr>
          <w:rFonts w:ascii="Arial" w:hAnsi="Arial" w:cs="Arial"/>
        </w:rPr>
      </w:r>
      <w:r>
        <w:rPr>
          <w:rFonts w:ascii="Arial" w:hAnsi="Arial" w:cs="Arial"/>
        </w:rPr>
      </w:r>
    </w:p>
    <w:p w14:paraId="16A2EBEE">
      <w:pPr>
        <w:pStyle w:val="954"/>
        <w:pBdr/>
        <w:spacing/>
        <w:ind/>
        <w:rPr>
          <w:rFonts w:ascii="Arial" w:hAnsi="Arial" w:cs="Arial"/>
          <w:b w:val="0"/>
          <w:bCs/>
          <w:i/>
        </w:rPr>
      </w:pPr>
      <w:r>
        <w:rPr>
          <w:rFonts w:ascii="Arial" w:hAnsi="Arial" w:eastAsia="Arial" w:cs="Arial"/>
          <w:b w:val="0"/>
          <w:bCs w:val="0"/>
          <w:i/>
          <w:iCs/>
          <w:color w:val="000000"/>
          <w:sz w:val="28"/>
        </w:rPr>
        <w:t xml:space="preserve">3.2. Additional Helpful Uses</w:t>
      </w:r>
      <w:r>
        <w:rPr>
          <w:rFonts w:ascii="Arial" w:hAnsi="Arial" w:cs="Arial"/>
          <w:b w:val="0"/>
          <w:bCs/>
          <w:i/>
        </w:rPr>
      </w:r>
      <w:r>
        <w:rPr>
          <w:rFonts w:ascii="Arial" w:hAnsi="Arial" w:cs="Arial"/>
          <w:b w:val="0"/>
          <w:bCs/>
          <w:i/>
        </w:rPr>
      </w:r>
    </w:p>
    <w:p w14:paraId="008B9A9F">
      <w:pPr>
        <w:pStyle w:val="967"/>
        <w:numPr>
          <w:ilvl w:val="0"/>
          <w:numId w:val="37"/>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Rephrase course material in simpler language.</w:t>
      </w:r>
      <w:r>
        <w:rPr>
          <w:rFonts w:ascii="Arial" w:hAnsi="Arial" w:cs="Arial"/>
        </w:rPr>
      </w:r>
      <w:r>
        <w:rPr>
          <w:rFonts w:ascii="Arial" w:hAnsi="Arial" w:cs="Arial"/>
        </w:rPr>
      </w:r>
    </w:p>
    <w:p w14:paraId="2B85BF7B">
      <w:pPr>
        <w:pStyle w:val="967"/>
        <w:numPr>
          <w:ilvl w:val="0"/>
          <w:numId w:val="37"/>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Compare two concepts (e.g., stack vs. heap, list vs. array).</w:t>
      </w:r>
      <w:r>
        <w:rPr>
          <w:rFonts w:ascii="Arial" w:hAnsi="Arial" w:cs="Arial"/>
        </w:rPr>
      </w:r>
      <w:r>
        <w:rPr>
          <w:rFonts w:ascii="Arial" w:hAnsi="Arial" w:cs="Arial"/>
        </w:rPr>
      </w:r>
    </w:p>
    <w:p w14:paraId="4524AADC">
      <w:pPr>
        <w:pStyle w:val="967"/>
        <w:numPr>
          <w:ilvl w:val="0"/>
          <w:numId w:val="37"/>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Ask for analogies or conceptual metaphors.</w:t>
      </w:r>
      <w:r>
        <w:rPr>
          <w:rFonts w:ascii="Arial" w:hAnsi="Arial" w:cs="Arial"/>
        </w:rPr>
      </w:r>
      <w:r>
        <w:rPr>
          <w:rFonts w:ascii="Arial" w:hAnsi="Arial" w:cs="Arial"/>
        </w:rPr>
      </w:r>
    </w:p>
    <w:p w14:paraId="3B72D1AB">
      <w:pPr>
        <w:pStyle w:val="967"/>
        <w:numPr>
          <w:ilvl w:val="0"/>
          <w:numId w:val="37"/>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Ask for reading comprehension help when documentation is confusing.</w:t>
      </w:r>
      <w:r>
        <w:rPr>
          <w:rFonts w:ascii="Arial" w:hAnsi="Arial" w:cs="Arial"/>
        </w:rPr>
      </w:r>
      <w:r>
        <w:rPr>
          <w:rFonts w:ascii="Arial" w:hAnsi="Arial" w:cs="Arial"/>
        </w:rPr>
      </w:r>
    </w:p>
    <w:p w14:paraId="6049633C">
      <w:pPr>
        <w:pStyle w:val="967"/>
        <w:numPr>
          <w:ilvl w:val="0"/>
          <w:numId w:val="37"/>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Ask for guidance on algorithm design (but not the implementation code).</w:t>
      </w:r>
      <w:r>
        <w:rPr>
          <w:rFonts w:ascii="Arial" w:hAnsi="Arial" w:cs="Arial"/>
        </w:rPr>
      </w:r>
      <w:r>
        <w:rPr>
          <w:rFonts w:ascii="Arial" w:hAnsi="Arial" w:cs="Arial"/>
        </w:rPr>
      </w:r>
    </w:p>
    <w:p w14:paraId="2CE7EBEF">
      <w:pPr>
        <w:pStyle w:val="967"/>
        <w:numPr>
          <w:ilvl w:val="0"/>
          <w:numId w:val="37"/>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Use AI as a “rubber duck”: describe your logic and ask where gaps might be.</w:t>
      </w:r>
      <w:r>
        <w:rPr>
          <w:rFonts w:ascii="Arial" w:hAnsi="Arial" w:cs="Arial"/>
        </w:rPr>
      </w:r>
      <w:r>
        <w:rPr>
          <w:rFonts w:ascii="Arial" w:hAnsi="Arial" w:cs="Arial"/>
        </w:rPr>
      </w:r>
    </w:p>
    <w:p w14:paraId="155563B3">
      <w:pPr>
        <w:pStyle w:val="967"/>
        <w:numPr>
          <w:ilvl w:val="0"/>
          <w:numId w:val="37"/>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Ask for vocabulary definitions (syntax, semantics, token, AST, etc.).</w:t>
      </w:r>
      <w:r>
        <w:rPr>
          <w:rFonts w:ascii="Arial" w:hAnsi="Arial" w:cs="Arial"/>
        </w:rPr>
      </w:r>
      <w:r>
        <w:rPr>
          <w:rFonts w:ascii="Arial" w:hAnsi="Arial" w:cs="Arial"/>
        </w:rPr>
      </w:r>
    </w:p>
    <w:p w14:paraId="38592103">
      <w:p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color w:val="000000"/>
          <w:sz w:val="24"/>
          <w:highlight w:val="none"/>
        </w:rPr>
      </w:r>
      <w:r>
        <w:rPr>
          <w:rFonts w:ascii="Arial" w:hAnsi="Arial" w:cs="Arial"/>
          <w:sz w:val="24"/>
          <w:szCs w:val="24"/>
        </w:rPr>
      </w:r>
      <w:r>
        <w:rPr>
          <w:rFonts w:ascii="Arial" w:hAnsi="Arial" w:cs="Arial"/>
          <w:sz w:val="24"/>
          <w:szCs w:val="24"/>
        </w:rPr>
      </w:r>
    </w:p>
    <w:p w14:paraId="69758E88">
      <w:pPr>
        <w:pStyle w:val="953"/>
        <w:pBdr/>
        <w:spacing/>
        <w:ind/>
        <w:rPr>
          <w:rFonts w:ascii="Arial" w:hAnsi="Arial" w:cs="Arial"/>
          <w:b w:val="0"/>
          <w:bCs w:val="0"/>
          <w:sz w:val="32"/>
          <w:szCs w:val="28"/>
        </w:rPr>
      </w:pPr>
      <w:r>
        <w:rPr>
          <w:rFonts w:ascii="Arial" w:hAnsi="Arial" w:eastAsia="Arial" w:cs="Arial"/>
          <w:b w:val="0"/>
          <w:bCs w:val="0"/>
          <w:color w:val="000000"/>
          <w:sz w:val="32"/>
          <w:szCs w:val="28"/>
        </w:rPr>
        <w:t xml:space="preserve">4. Prohibited Use: Generative AI for Writing Code</w:t>
      </w:r>
      <w:r>
        <w:rPr>
          <w:rFonts w:ascii="Arial" w:hAnsi="Arial" w:cs="Arial"/>
          <w:b w:val="0"/>
          <w:bCs w:val="0"/>
          <w:sz w:val="32"/>
          <w:szCs w:val="28"/>
        </w:rPr>
      </w:r>
      <w:r>
        <w:rPr>
          <w:rFonts w:ascii="Arial" w:hAnsi="Arial" w:cs="Arial"/>
          <w:b w:val="0"/>
          <w:bCs w:val="0"/>
          <w:sz w:val="32"/>
          <w:szCs w:val="28"/>
        </w:rPr>
      </w:r>
    </w:p>
    <w:p w14:paraId="44CF102B">
      <w:pPr>
        <w:pBdr>
          <w:top w:val="none" w:color="000000" w:sz="4" w:space="0"/>
          <w:left w:val="none" w:color="000000" w:sz="4" w:space="0"/>
          <w:bottom w:val="none" w:color="000000" w:sz="4" w:space="0"/>
          <w:right w:val="none" w:color="000000" w:sz="4" w:space="0"/>
        </w:pBdr>
        <w:spacing/>
        <w:ind w:right="0" w:firstLine="0" w:left="0"/>
        <w:rPr>
          <w:rFonts w:ascii="Arial" w:hAnsi="Arial" w:cs="Arial"/>
          <w:color w:val="000000"/>
          <w:sz w:val="24"/>
          <w:szCs w:val="24"/>
          <w:highlight w:val="none"/>
        </w:rPr>
      </w:pPr>
      <w:r>
        <w:rPr>
          <w:rFonts w:ascii="Arial" w:hAnsi="Arial" w:eastAsia="Arial" w:cs="Arial"/>
          <w:color w:val="000000"/>
          <w:sz w:val="24"/>
        </w:rPr>
        <w:t xml:space="preserve">Students </w:t>
      </w:r>
      <w:r>
        <w:rPr>
          <w:rFonts w:ascii="Arial" w:hAnsi="Arial" w:eastAsia="Arial" w:cs="Arial"/>
          <w:b/>
          <w:color w:val="000000"/>
          <w:sz w:val="24"/>
        </w:rPr>
        <w:t xml:space="preserve">may not</w:t>
      </w:r>
      <w:r>
        <w:rPr>
          <w:rFonts w:ascii="Arial" w:hAnsi="Arial" w:eastAsia="Arial" w:cs="Arial"/>
          <w:color w:val="000000"/>
          <w:sz w:val="24"/>
        </w:rPr>
        <w:t xml:space="preserve"> use any generative AI system to write or substantially produce code for assignments, labs, or projects.</w:t>
      </w:r>
      <w:r>
        <w:rPr>
          <w:rFonts w:ascii="Arial" w:hAnsi="Arial" w:cs="Arial"/>
          <w:color w:val="000000"/>
          <w:sz w:val="24"/>
          <w:szCs w:val="24"/>
          <w:highlight w:val="none"/>
        </w:rPr>
      </w:r>
      <w:r>
        <w:rPr>
          <w:rFonts w:ascii="Arial" w:hAnsi="Arial" w:cs="Arial"/>
          <w:color w:val="000000"/>
          <w:sz w:val="24"/>
          <w:szCs w:val="24"/>
          <w:highlight w:val="none"/>
        </w:rPr>
      </w:r>
    </w:p>
    <w:p w14:paraId="3AD33C2E">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highlight w:val="none"/>
        </w:rPr>
      </w:r>
      <w:r>
        <w:rPr>
          <w:rFonts w:ascii="Arial" w:hAnsi="Arial" w:cs="Arial"/>
          <w:sz w:val="24"/>
          <w:szCs w:val="24"/>
        </w:rPr>
      </w:r>
      <w:r>
        <w:rPr>
          <w:rFonts w:ascii="Arial" w:hAnsi="Arial" w:cs="Arial"/>
          <w:sz w:val="24"/>
          <w:szCs w:val="24"/>
        </w:rPr>
      </w:r>
    </w:p>
    <w:p w14:paraId="39A01E8F">
      <w:pPr>
        <w:pStyle w:val="954"/>
        <w:pBdr/>
        <w:spacing/>
        <w:ind/>
        <w:rPr>
          <w:rFonts w:ascii="Arial" w:hAnsi="Arial" w:cs="Arial"/>
          <w:b w:val="0"/>
          <w:bCs w:val="0"/>
        </w:rPr>
      </w:pPr>
      <w:r>
        <w:rPr>
          <w:rFonts w:ascii="Arial" w:hAnsi="Arial" w:eastAsia="Arial" w:cs="Arial"/>
          <w:b w:val="0"/>
          <w:bCs w:val="0"/>
          <w:color w:val="000000"/>
          <w:sz w:val="28"/>
        </w:rPr>
        <w:t xml:space="preserve">4.1. Disallowed Tools and Behaviors</w:t>
      </w:r>
      <w:r>
        <w:rPr>
          <w:rFonts w:ascii="Arial" w:hAnsi="Arial" w:cs="Arial"/>
          <w:b w:val="0"/>
          <w:bCs w:val="0"/>
        </w:rPr>
      </w:r>
      <w:r>
        <w:rPr>
          <w:rFonts w:ascii="Arial" w:hAnsi="Arial" w:cs="Arial"/>
          <w:b w:val="0"/>
          <w:bCs w:val="0"/>
        </w:rPr>
      </w:r>
    </w:p>
    <w:p w14:paraId="4F509498">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Include but are not limited to:</w:t>
      </w:r>
      <w:r>
        <w:rPr>
          <w:rFonts w:ascii="Arial" w:hAnsi="Arial" w:cs="Arial"/>
        </w:rPr>
      </w:r>
      <w:r>
        <w:rPr>
          <w:rFonts w:ascii="Arial" w:hAnsi="Arial" w:cs="Arial"/>
        </w:rPr>
      </w:r>
    </w:p>
    <w:p w14:paraId="112286CF">
      <w:pPr>
        <w:pStyle w:val="967"/>
        <w:numPr>
          <w:ilvl w:val="0"/>
          <w:numId w:val="3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Chat-based AI models used for code generation</w:t>
        <w:br/>
      </w:r>
      <w:r>
        <w:rPr>
          <w:rFonts w:ascii="Arial" w:hAnsi="Arial" w:eastAsia="Arial" w:cs="Arial"/>
          <w:color w:val="000000"/>
          <w:sz w:val="24"/>
        </w:rPr>
        <w:t xml:space="preserve"> Examples: ChatGPT, Claude, Gemini, Copilot Chat, Perplexity, DeepSeek Chat, etc.</w:t>
      </w:r>
      <w:r>
        <w:rPr>
          <w:rFonts w:ascii="Arial" w:hAnsi="Arial" w:cs="Arial"/>
        </w:rPr>
      </w:r>
      <w:r>
        <w:rPr>
          <w:rFonts w:ascii="Arial" w:hAnsi="Arial" w:cs="Arial"/>
        </w:rPr>
      </w:r>
    </w:p>
    <w:p w14:paraId="4BE37F2B">
      <w:pPr>
        <w:pStyle w:val="967"/>
        <w:numPr>
          <w:ilvl w:val="0"/>
          <w:numId w:val="3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Agentic coding assistants or autonomous coding tools</w:t>
        <w:br/>
      </w:r>
      <w:r>
        <w:rPr>
          <w:rFonts w:ascii="Arial" w:hAnsi="Arial" w:eastAsia="Arial" w:cs="Arial"/>
          <w:color w:val="000000"/>
          <w:sz w:val="24"/>
        </w:rPr>
        <w:t xml:space="preserve"> Examples: Devin/Devin-like agents, GitHub Copilot Workspace, Replit Agents, Cursor’s agent mode, AI code refactorers that generate solutions.</w:t>
      </w:r>
      <w:r>
        <w:rPr>
          <w:rFonts w:ascii="Arial" w:hAnsi="Arial" w:cs="Arial"/>
        </w:rPr>
      </w:r>
      <w:r>
        <w:rPr>
          <w:rFonts w:ascii="Arial" w:hAnsi="Arial" w:cs="Arial"/>
        </w:rPr>
      </w:r>
    </w:p>
    <w:p w14:paraId="5CE66B0C">
      <w:pPr>
        <w:pStyle w:val="967"/>
        <w:numPr>
          <w:ilvl w:val="0"/>
          <w:numId w:val="3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Built-in IDE code generation features</w:t>
        <w:br/>
      </w:r>
      <w:r>
        <w:rPr>
          <w:rFonts w:ascii="Arial" w:hAnsi="Arial" w:eastAsia="Arial" w:cs="Arial"/>
          <w:color w:val="000000"/>
          <w:sz w:val="24"/>
        </w:rPr>
        <w:t xml:space="preserve"> Examples:</w:t>
      </w:r>
      <w:r>
        <w:rPr>
          <w:rFonts w:ascii="Arial" w:hAnsi="Arial" w:cs="Arial"/>
        </w:rPr>
      </w:r>
      <w:r>
        <w:rPr>
          <w:rFonts w:ascii="Arial" w:hAnsi="Arial" w:cs="Arial"/>
        </w:rPr>
      </w:r>
    </w:p>
    <w:p w14:paraId="587D039E">
      <w:pPr>
        <w:pStyle w:val="967"/>
        <w:numPr>
          <w:ilvl w:val="1"/>
          <w:numId w:val="3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GitHub Copilot autocomplete</w:t>
      </w:r>
      <w:r>
        <w:rPr>
          <w:rFonts w:ascii="Arial" w:hAnsi="Arial" w:cs="Arial"/>
        </w:rPr>
      </w:r>
      <w:r>
        <w:rPr>
          <w:rFonts w:ascii="Arial" w:hAnsi="Arial" w:cs="Arial"/>
        </w:rPr>
      </w:r>
    </w:p>
    <w:p w14:paraId="34389361">
      <w:pPr>
        <w:pStyle w:val="967"/>
        <w:numPr>
          <w:ilvl w:val="1"/>
          <w:numId w:val="3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VS Code’s Copilot Chat + inline suggestions</w:t>
      </w:r>
      <w:r>
        <w:rPr>
          <w:rFonts w:ascii="Arial" w:hAnsi="Arial" w:cs="Arial"/>
        </w:rPr>
      </w:r>
      <w:r>
        <w:rPr>
          <w:rFonts w:ascii="Arial" w:hAnsi="Arial" w:cs="Arial"/>
        </w:rPr>
      </w:r>
    </w:p>
    <w:p w14:paraId="6918E50A">
      <w:pPr>
        <w:pStyle w:val="967"/>
        <w:numPr>
          <w:ilvl w:val="1"/>
          <w:numId w:val="3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JetBrains AI Assistant</w:t>
      </w:r>
      <w:r>
        <w:rPr>
          <w:rFonts w:ascii="Arial" w:hAnsi="Arial" w:cs="Arial"/>
        </w:rPr>
      </w:r>
      <w:r>
        <w:rPr>
          <w:rFonts w:ascii="Arial" w:hAnsi="Arial" w:cs="Arial"/>
        </w:rPr>
      </w:r>
    </w:p>
    <w:p w14:paraId="66E68677">
      <w:pPr>
        <w:pStyle w:val="967"/>
        <w:numPr>
          <w:ilvl w:val="1"/>
          <w:numId w:val="3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Cursor AI autocomplete</w:t>
      </w:r>
      <w:r>
        <w:rPr>
          <w:rFonts w:ascii="Arial" w:hAnsi="Arial" w:cs="Arial"/>
        </w:rPr>
      </w:r>
      <w:r>
        <w:rPr>
          <w:rFonts w:ascii="Arial" w:hAnsi="Arial" w:cs="Arial"/>
        </w:rPr>
      </w:r>
    </w:p>
    <w:p w14:paraId="74A70FF6">
      <w:pPr>
        <w:pStyle w:val="967"/>
        <w:numPr>
          <w:ilvl w:val="1"/>
          <w:numId w:val="3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IntelliJ or VS Code extensions that insert, rewrite, or complete code</w:t>
      </w:r>
      <w:r>
        <w:rPr>
          <w:rFonts w:ascii="Arial" w:hAnsi="Arial" w:cs="Arial"/>
        </w:rPr>
      </w:r>
      <w:r>
        <w:rPr>
          <w:rFonts w:ascii="Arial" w:hAnsi="Arial" w:cs="Arial"/>
        </w:rPr>
      </w:r>
    </w:p>
    <w:p w14:paraId="400773A4">
      <w:pPr>
        <w:pStyle w:val="967"/>
        <w:numPr>
          <w:ilvl w:val="0"/>
          <w:numId w:val="3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Auto-translation or refactoring tools that produce new code</w:t>
        <w:br/>
      </w:r>
      <w:r>
        <w:rPr>
          <w:rFonts w:ascii="Arial" w:hAnsi="Arial" w:eastAsia="Arial" w:cs="Arial"/>
          <w:color w:val="000000"/>
          <w:sz w:val="24"/>
        </w:rPr>
        <w:t xml:space="preserve"> Examples:</w:t>
      </w:r>
      <w:r>
        <w:rPr>
          <w:rFonts w:ascii="Arial" w:hAnsi="Arial" w:cs="Arial"/>
        </w:rPr>
      </w:r>
      <w:r>
        <w:rPr>
          <w:rFonts w:ascii="Arial" w:hAnsi="Arial" w:cs="Arial"/>
        </w:rPr>
      </w:r>
    </w:p>
    <w:p w14:paraId="68E854B8">
      <w:pPr>
        <w:pStyle w:val="967"/>
        <w:numPr>
          <w:ilvl w:val="1"/>
          <w:numId w:val="3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“Convert this pseudocode to Python”</w:t>
      </w:r>
      <w:r>
        <w:rPr>
          <w:rFonts w:ascii="Arial" w:hAnsi="Arial" w:cs="Arial"/>
        </w:rPr>
      </w:r>
      <w:r>
        <w:rPr>
          <w:rFonts w:ascii="Arial" w:hAnsi="Arial" w:cs="Arial"/>
        </w:rPr>
      </w:r>
    </w:p>
    <w:p w14:paraId="310DAC33">
      <w:pPr>
        <w:pStyle w:val="967"/>
        <w:numPr>
          <w:ilvl w:val="1"/>
          <w:numId w:val="3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“Rewrite this function efficiently”</w:t>
      </w:r>
      <w:r>
        <w:rPr>
          <w:rFonts w:ascii="Arial" w:hAnsi="Arial" w:cs="Arial"/>
        </w:rPr>
      </w:r>
      <w:r>
        <w:rPr>
          <w:rFonts w:ascii="Arial" w:hAnsi="Arial" w:cs="Arial"/>
        </w:rPr>
      </w:r>
    </w:p>
    <w:p w14:paraId="6BD7D964">
      <w:pPr>
        <w:pStyle w:val="967"/>
        <w:numPr>
          <w:ilvl w:val="1"/>
          <w:numId w:val="3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Any tool that outputs runnable code that the student did not author manually</w:t>
      </w:r>
      <w:r>
        <w:rPr>
          <w:rFonts w:ascii="Arial" w:hAnsi="Arial" w:cs="Arial"/>
        </w:rPr>
      </w:r>
      <w:r>
        <w:rPr>
          <w:rFonts w:ascii="Arial" w:hAnsi="Arial" w:cs="Arial"/>
        </w:rPr>
      </w:r>
    </w:p>
    <w:p w14:paraId="6A4BB161">
      <w:pPr>
        <w:pStyle w:val="967"/>
        <w:numPr>
          <w:ilvl w:val="0"/>
          <w:numId w:val="3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AI-based debugging that writes or replaces code</w:t>
        <w:br/>
      </w:r>
      <w:r>
        <w:rPr>
          <w:rFonts w:ascii="Arial" w:hAnsi="Arial" w:eastAsia="Arial" w:cs="Arial"/>
          <w:color w:val="000000"/>
          <w:sz w:val="24"/>
        </w:rPr>
        <w:t xml:space="preserve"> (Explaining an error is fine; rewriting the fix is not.)</w:t>
      </w:r>
      <w:r>
        <w:rPr>
          <w:rFonts w:ascii="Arial" w:hAnsi="Arial" w:cs="Arial"/>
        </w:rPr>
      </w:r>
      <w:r>
        <w:rPr>
          <w:rFonts w:ascii="Arial" w:hAnsi="Arial" w:cs="Arial"/>
        </w:rPr>
      </w:r>
    </w:p>
    <w:p w14:paraId="7B3486F5">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4"/>
          <w:szCs w:val="24"/>
        </w:rPr>
      </w:pPr>
      <w:r>
        <w:rPr>
          <w:rFonts w:ascii="Arial" w:hAnsi="Arial" w:eastAsia="Arial" w:cs="Arial"/>
          <w:highlight w:val="none"/>
        </w:rPr>
      </w:r>
      <w:r>
        <w:rPr>
          <w:rFonts w:ascii="Arial" w:hAnsi="Arial" w:cs="Arial"/>
          <w:sz w:val="24"/>
          <w:szCs w:val="24"/>
        </w:rPr>
      </w:r>
      <w:r>
        <w:rPr>
          <w:rFonts w:ascii="Arial" w:hAnsi="Arial" w:cs="Arial"/>
          <w:sz w:val="24"/>
          <w:szCs w:val="24"/>
        </w:rPr>
      </w:r>
    </w:p>
    <w:p w14:paraId="764925CE">
      <w:pPr>
        <w:pStyle w:val="954"/>
        <w:pBdr/>
        <w:spacing/>
        <w:ind/>
        <w:rPr>
          <w:rFonts w:ascii="Arial" w:hAnsi="Arial" w:cs="Arial"/>
          <w:b w:val="0"/>
          <w:bCs w:val="0"/>
        </w:rPr>
      </w:pPr>
      <w:r>
        <w:rPr>
          <w:rFonts w:ascii="Arial" w:hAnsi="Arial" w:eastAsia="Arial" w:cs="Arial"/>
          <w:b w:val="0"/>
          <w:bCs w:val="0"/>
          <w:color w:val="000000"/>
          <w:sz w:val="28"/>
        </w:rPr>
        <w:t xml:space="preserve">4.2. General Rule</w:t>
      </w:r>
      <w:r>
        <w:rPr>
          <w:rFonts w:ascii="Arial" w:hAnsi="Arial" w:cs="Arial"/>
          <w:b w:val="0"/>
          <w:bCs w:val="0"/>
        </w:rPr>
      </w:r>
      <w:r>
        <w:rPr>
          <w:rFonts w:ascii="Arial" w:hAnsi="Arial" w:cs="Arial"/>
          <w:b w:val="0"/>
          <w:bCs w:val="0"/>
        </w:rPr>
      </w:r>
    </w:p>
    <w:p w14:paraId="45B1C3CA">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If a tool </w:t>
      </w:r>
      <w:r>
        <w:rPr>
          <w:rFonts w:ascii="Arial" w:hAnsi="Arial" w:eastAsia="Arial" w:cs="Arial"/>
          <w:b/>
          <w:color w:val="000000"/>
          <w:sz w:val="24"/>
        </w:rPr>
        <w:t xml:space="preserve">writes</w:t>
      </w:r>
      <w:r>
        <w:rPr>
          <w:rFonts w:ascii="Arial" w:hAnsi="Arial" w:eastAsia="Arial" w:cs="Arial"/>
          <w:color w:val="000000"/>
          <w:sz w:val="24"/>
        </w:rPr>
        <w:t xml:space="preserve">, </w:t>
      </w:r>
      <w:r>
        <w:rPr>
          <w:rFonts w:ascii="Arial" w:hAnsi="Arial" w:eastAsia="Arial" w:cs="Arial"/>
          <w:b/>
          <w:color w:val="000000"/>
          <w:sz w:val="24"/>
        </w:rPr>
        <w:t xml:space="preserve">rewrites</w:t>
      </w:r>
      <w:r>
        <w:rPr>
          <w:rFonts w:ascii="Arial" w:hAnsi="Arial" w:eastAsia="Arial" w:cs="Arial"/>
          <w:color w:val="000000"/>
          <w:sz w:val="24"/>
        </w:rPr>
        <w:t xml:space="preserve">, </w:t>
      </w:r>
      <w:r>
        <w:rPr>
          <w:rFonts w:ascii="Arial" w:hAnsi="Arial" w:eastAsia="Arial" w:cs="Arial"/>
          <w:b/>
          <w:color w:val="000000"/>
          <w:sz w:val="24"/>
        </w:rPr>
        <w:t xml:space="preserve">fixes</w:t>
      </w:r>
      <w:r>
        <w:rPr>
          <w:rFonts w:ascii="Arial" w:hAnsi="Arial" w:eastAsia="Arial" w:cs="Arial"/>
          <w:color w:val="000000"/>
          <w:sz w:val="24"/>
        </w:rPr>
        <w:t xml:space="preserve">, </w:t>
      </w:r>
      <w:r>
        <w:rPr>
          <w:rFonts w:ascii="Arial" w:hAnsi="Arial" w:eastAsia="Arial" w:cs="Arial"/>
          <w:b/>
          <w:color w:val="000000"/>
          <w:sz w:val="24"/>
        </w:rPr>
        <w:t xml:space="preserve">optimizes</w:t>
      </w:r>
      <w:r>
        <w:rPr>
          <w:rFonts w:ascii="Arial" w:hAnsi="Arial" w:eastAsia="Arial" w:cs="Arial"/>
          <w:color w:val="000000"/>
          <w:sz w:val="24"/>
        </w:rPr>
        <w:t xml:space="preserve">, or </w:t>
      </w:r>
      <w:r>
        <w:rPr>
          <w:rFonts w:ascii="Arial" w:hAnsi="Arial" w:eastAsia="Arial" w:cs="Arial"/>
          <w:b/>
          <w:color w:val="000000"/>
          <w:sz w:val="24"/>
        </w:rPr>
        <w:t xml:space="preserve">generates</w:t>
      </w:r>
      <w:r>
        <w:rPr>
          <w:rFonts w:ascii="Arial" w:hAnsi="Arial" w:eastAsia="Arial" w:cs="Arial"/>
          <w:color w:val="000000"/>
          <w:sz w:val="24"/>
        </w:rPr>
        <w:t xml:space="preserve"> the actual code that appears in the assignment, it is not allowed.</w:t>
      </w:r>
      <w:r>
        <w:rPr>
          <w:rFonts w:ascii="Arial" w:hAnsi="Arial" w:cs="Arial"/>
        </w:rPr>
      </w:r>
      <w:r>
        <w:rPr>
          <w:rFonts w:ascii="Arial" w:hAnsi="Arial" w:cs="Arial"/>
        </w:rPr>
      </w:r>
    </w:p>
    <w:p w14:paraId="40A302A6">
      <w:pPr>
        <w:pStyle w:val="950"/>
        <w:pBdr/>
        <w:spacing/>
        <w:ind/>
        <w:rPr>
          <w:rFonts w:ascii="Arial" w:hAnsi="Arial" w:cs="Arial"/>
          <w:color w:val="000000" w:themeColor="text1"/>
        </w:rPr>
      </w:pPr>
      <w:r>
        <w:rPr>
          <w:rFonts w:ascii="Arial" w:hAnsi="Arial" w:eastAsia="Arial" w:cs="Arial"/>
          <w:color w:val="000000" w:themeColor="text1"/>
        </w:rPr>
      </w:r>
      <w:r>
        <w:rPr>
          <w:rFonts w:ascii="Arial" w:hAnsi="Arial" w:cs="Arial"/>
          <w:color w:val="000000" w:themeColor="text1"/>
        </w:rPr>
      </w:r>
      <w:r>
        <w:rPr>
          <w:rFonts w:ascii="Arial" w:hAnsi="Arial" w:cs="Arial"/>
          <w:color w:val="000000" w:themeColor="text1"/>
        </w:rPr>
      </w:r>
    </w:p>
    <w:p w14:paraId="1A19AB3E">
      <w:pPr>
        <w:pStyle w:val="953"/>
        <w:pBdr/>
        <w:spacing/>
        <w:ind/>
        <w:rPr>
          <w:rFonts w:ascii="Arial" w:hAnsi="Arial" w:cs="Arial"/>
          <w:color w:val="000000" w:themeColor="text1"/>
        </w:rPr>
      </w:pPr>
      <w:r>
        <w:rPr>
          <w:rFonts w:ascii="Arial" w:hAnsi="Arial" w:eastAsia="Arial" w:cs="Arial"/>
          <w:color w:val="000000" w:themeColor="text1"/>
        </w:rPr>
        <w:t xml:space="preserve">5. Corollary: Only Use What You Know</w:t>
      </w:r>
      <w:r>
        <w:rPr>
          <w:rFonts w:ascii="Arial" w:hAnsi="Arial" w:cs="Arial"/>
          <w:color w:val="000000" w:themeColor="text1"/>
        </w:rPr>
      </w:r>
      <w:r>
        <w:rPr>
          <w:rFonts w:ascii="Arial" w:hAnsi="Arial" w:cs="Arial"/>
          <w:color w:val="000000" w:themeColor="text1"/>
        </w:rPr>
      </w:r>
    </w:p>
    <w:p w14:paraId="7C8D584C">
      <w:pPr>
        <w:pStyle w:val="950"/>
        <w:pBdr/>
        <w:spacing/>
        <w:ind/>
        <w:rPr>
          <w:rFonts w:ascii="Arial" w:hAnsi="Arial" w:cs="Arial"/>
          <w:color w:val="000000" w:themeColor="text1"/>
        </w:rPr>
      </w:pPr>
      <w:r>
        <w:rPr>
          <w:rFonts w:ascii="Arial" w:hAnsi="Arial" w:eastAsia="Arial" w:cs="Arial"/>
          <w:color w:val="000000" w:themeColor="text1"/>
        </w:rPr>
      </w:r>
      <w:r>
        <w:rPr>
          <w:rFonts w:ascii="Arial" w:hAnsi="Arial" w:eastAsia="Arial" w:cs="Arial"/>
          <w:color w:val="000000" w:themeColor="text1"/>
        </w:rPr>
        <w:t xml:space="preserve">You must limit yourself to the topics and techniques we have covered in this class (or a pre-req class), and within this class you can only use those topics that we have covered so far this quarter.</w:t>
      </w:r>
      <w:r>
        <w:rPr>
          <w:rFonts w:ascii="Arial" w:hAnsi="Arial" w:cs="Arial"/>
          <w:color w:val="000000" w:themeColor="text1"/>
        </w:rPr>
      </w:r>
      <w:r>
        <w:rPr>
          <w:rFonts w:ascii="Arial" w:hAnsi="Arial" w:cs="Arial"/>
          <w:color w:val="000000" w:themeColor="text1"/>
        </w:rPr>
      </w:r>
    </w:p>
    <w:p w14:paraId="34D556A4">
      <w:pPr>
        <w:pStyle w:val="950"/>
        <w:pBdr/>
        <w:spacing w:line="240" w:lineRule="auto"/>
        <w:ind/>
        <w:rPr>
          <w:rStyle w:val="972"/>
          <w:rFonts w:ascii="Arial" w:hAnsi="Arial" w:cs="Arial"/>
          <w:color w:val="000000" w:themeColor="text1"/>
        </w:rPr>
      </w:pPr>
      <w:r>
        <w:rPr>
          <w:rFonts w:ascii="Arial" w:hAnsi="Arial" w:eastAsia="Arial" w:cs="Arial"/>
          <w:color w:val="000000" w:themeColor="text1"/>
        </w:rPr>
      </w:r>
      <w:r>
        <w:rPr>
          <w:rStyle w:val="972"/>
          <w:rFonts w:ascii="Arial" w:hAnsi="Arial" w:cs="Arial"/>
          <w:color w:val="000000" w:themeColor="text1"/>
        </w:rPr>
      </w:r>
      <w:r>
        <w:rPr>
          <w:rStyle w:val="972"/>
          <w:rFonts w:ascii="Arial" w:hAnsi="Arial" w:cs="Arial"/>
          <w:color w:val="000000" w:themeColor="text1"/>
        </w:rPr>
      </w:r>
    </w:p>
    <w:p w14:paraId="7928B862">
      <w:pPr>
        <w:pStyle w:val="952"/>
        <w:pBdr/>
        <w:spacing/>
        <w:ind/>
        <w:rPr>
          <w:rFonts w:ascii="Arial" w:hAnsi="Arial" w:cs="Arial"/>
          <w:color w:val="000000" w:themeColor="text1"/>
          <w:sz w:val="36"/>
          <w:szCs w:val="36"/>
        </w:rPr>
      </w:pPr>
      <w:r>
        <w:rPr>
          <w:rFonts w:ascii="Arial" w:hAnsi="Arial" w:eastAsia="Arial" w:cs="Arial"/>
          <w:color w:val="000000" w:themeColor="text1"/>
          <w:sz w:val="36"/>
          <w:szCs w:val="36"/>
        </w:rPr>
        <w:t xml:space="preserve">Cascadia College Syllabus Learning Agreement </w:t>
      </w:r>
      <w:r>
        <w:rPr>
          <w:rFonts w:ascii="Arial" w:hAnsi="Arial" w:cs="Arial"/>
          <w:color w:val="000000" w:themeColor="text1"/>
          <w:sz w:val="36"/>
          <w:szCs w:val="36"/>
        </w:rPr>
      </w:r>
      <w:r>
        <w:rPr>
          <w:rFonts w:ascii="Arial" w:hAnsi="Arial" w:cs="Arial"/>
          <w:color w:val="000000" w:themeColor="text1"/>
          <w:sz w:val="36"/>
          <w:szCs w:val="36"/>
        </w:rPr>
      </w:r>
    </w:p>
    <w:p w14:paraId="157952B1">
      <w:pPr>
        <w:pStyle w:val="965"/>
        <w:pBdr/>
        <w:spacing/>
        <w:ind/>
        <w:rPr>
          <w:rFonts w:ascii="Arial" w:hAnsi="Arial" w:cs="Arial"/>
        </w:rPr>
      </w:pPr>
      <w:r>
        <w:rPr>
          <w:rFonts w:ascii="Arial" w:hAnsi="Arial" w:eastAsia="Arial" w:cs="Arial"/>
          <w:color w:val="000000" w:themeColor="text1"/>
        </w:rPr>
        <w:t xml:space="preserve">This information is</w:t>
      </w:r>
      <w:r>
        <w:rPr>
          <w:rFonts w:ascii="Arial" w:hAnsi="Arial" w:eastAsia="Arial" w:cs="Arial"/>
        </w:rPr>
        <w:t xml:space="preserve"> </w:t>
      </w:r>
      <w:hyperlink r:id="rId20" w:tooltip="https://www.cascadia.edu/student-resources/academic-support/syllabus.aspx" w:history="1">
        <w:r>
          <w:rPr>
            <w:rStyle w:val="968"/>
            <w:rFonts w:ascii="Arial" w:hAnsi="Arial" w:eastAsia="Arial" w:cs="Arial"/>
          </w:rPr>
          <w:t xml:space="preserve">available online</w:t>
        </w:r>
      </w:hyperlink>
      <w:r>
        <w:rPr>
          <w:rFonts w:ascii="Arial" w:hAnsi="Arial" w:cs="Arial"/>
        </w:rPr>
      </w:r>
      <w:r>
        <w:rPr>
          <w:rFonts w:ascii="Arial" w:hAnsi="Arial" w:cs="Arial"/>
        </w:rPr>
      </w:r>
    </w:p>
    <w:p w14:paraId="513D4136" w14:textId="36F0549D">
      <w:pPr>
        <w:pStyle w:val="965"/>
        <w:pBdr/>
        <w:spacing/>
        <w:ind/>
        <w:rPr>
          <w:rFonts w:ascii="Arial" w:hAnsi="Arial" w:cs="Arial"/>
        </w:rPr>
      </w:pPr>
      <w:r>
        <w:rPr>
          <w:rFonts w:ascii="Arial" w:hAnsi="Arial" w:eastAsia="Arial" w:cs="Arial"/>
        </w:rPr>
      </w:r>
      <w:r>
        <w:rPr>
          <w:rFonts w:ascii="Arial" w:hAnsi="Arial" w:eastAsia="Arial" w:cs="Arial"/>
        </w:rPr>
      </w:r>
      <w:r>
        <w:rPr>
          <w:rFonts w:ascii="Arial" w:hAnsi="Arial" w:cs="Arial"/>
        </w:rPr>
      </w:r>
    </w:p>
    <w:sectPr>
      <w:footerReference w:type="default" r:id="rId9"/>
      <w:footnotePr/>
      <w:endnotePr/>
      <w:type w:val="continuous"/>
      <w:pgSz w:h="16838" w:orient="portrait" w:w="11906"/>
      <w:pgMar w:top="720" w:right="720" w:bottom="720" w:left="72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00F27141" w14:textId="77777777">
      <w:pPr>
        <w:pBdr/>
        <w:spacing w:line="240" w:lineRule="auto"/>
        <w:ind/>
        <w:rPr/>
      </w:pPr>
      <w:r>
        <w:separator/>
      </w:r>
      <w:r/>
    </w:p>
  </w:endnote>
  <w:endnote w:type="continuationSeparator" w:id="0">
    <w:p w14:paraId="51468FB8" w14:textId="77777777">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Symbol">
    <w:panose1 w:val="05010000000000000000"/>
  </w:font>
  <w:font w:name="Rockwell">
    <w:panose1 w:val="02040502050405020303"/>
  </w:font>
  <w:font w:name="Segoe UI">
    <w:panose1 w:val="020B0502040504020204"/>
  </w:font>
  <w:font w:name="Georgia">
    <w:panose1 w:val="02040502050405020303"/>
  </w:font>
  <w:font w:name="Times New Roman">
    <w:panose1 w:val="02020603050405020304"/>
  </w:font>
  <w:font w:name="Liberation Sans">
    <w:panose1 w:val="020B0604020202020204"/>
  </w:font>
  <w:font w:name="Wingdings">
    <w:panose1 w:val="05010000000000000000"/>
  </w:font>
  <w:font w:name="Lato">
    <w:panose1 w:val="020F0502020204030203"/>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531102002"/>
      <w:docPartObj>
        <w:docPartGallery w:val="Page Numbers (Bottom of Page)"/>
        <w:docPartUnique w:val="true"/>
      </w:docPartObj>
      <w:rPr/>
    </w:sdtPr>
    <w:sdtContent>
      <w:p w14:paraId="3D21A667" w14:textId="6F289EA4">
        <w:pPr>
          <w:pStyle w:val="1011"/>
          <w:pBdr/>
          <w:spacing/>
          <w:ind/>
          <w:jc w:val="right"/>
          <w:rPr/>
        </w:pPr>
        <w:r>
          <w:fldChar w:fldCharType="begin"/>
        </w:r>
        <w:r>
          <w:instrText xml:space="preserve"> PAGE   \* MERGEFORMAT </w:instrText>
        </w:r>
        <w:r>
          <w:fldChar w:fldCharType="separate"/>
        </w:r>
        <w:r>
          <w:t xml:space="preserve">6</w:t>
        </w:r>
        <w:r>
          <w:fldChar w:fldCharType="end"/>
        </w:r>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3EA1A3D9" w14:textId="77777777">
      <w:pPr>
        <w:pBdr/>
        <w:spacing w:line="240" w:lineRule="auto"/>
        <w:ind/>
        <w:rPr/>
      </w:pPr>
      <w:r>
        <w:separator/>
      </w:r>
      <w:r/>
    </w:p>
  </w:footnote>
  <w:footnote w:type="continuationSeparator" w:id="0">
    <w:p w14:paraId="5493C7A4" w14:textId="77777777">
      <w:pPr>
        <w:pBdr/>
        <w:spacing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lvl w:ilvl="0">
      <w:isLgl w:val="false"/>
      <w:lvlJc w:val="left"/>
      <w:lvlText w:val=""/>
      <w:numFmt w:val="decimal"/>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abstractNum w:abstractNumId="1">
    <w:nsid w:val="00707887"/>
    <w:lvl w:ilvl="0">
      <w:isLgl w:val="false"/>
      <w:lvlJc w:val="left"/>
      <w:lvlText w:val=""/>
      <w:numFmt w:val="bullet"/>
      <w:pPr>
        <w:pBdr/>
        <w:spacing/>
        <w:ind w:hanging="360" w:left="720"/>
      </w:pPr>
      <w:rPr>
        <w:rFonts w:hint="default" w:ascii="Symbol" w:hAnsi="Symbol"/>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00FE477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032B351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03A2071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Times New Roman"/>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Times New Roman"/>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Times New Roman"/>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04392C9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0B6C5CE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Times New Roman"/>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Times New Roman"/>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Times New Roman"/>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166129CE"/>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8">
    <w:nsid w:val="17DE5AED"/>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9">
    <w:nsid w:val="1DEC0D95"/>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10">
    <w:nsid w:val="2B74389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
    <w:nsid w:val="33B14372"/>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12">
    <w:nsid w:val="36127ED7"/>
    <w:lvl w:ilvl="0">
      <w:isLgl w:val="false"/>
      <w:lvlJc w:val="right"/>
      <w:lvlText w:val="%1."/>
      <w:numFmt w:val="upperRoman"/>
      <w:pPr>
        <w:pBdr/>
        <w:spacing/>
        <w:ind w:hanging="360" w:left="1080"/>
      </w:pPr>
      <w:rPr>
        <w:rFonts w:hint="default" w:asciiTheme="majorHAnsi" w:hAnsiTheme="majorHAnsi" w:cstheme="majorHAnsi"/>
        <w:i w:val="0"/>
        <w:sz w:val="32"/>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3">
    <w:nsid w:val="37BA1CE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383F7BE9"/>
    <w:lvl w:ilvl="0">
      <w:isLgl w:val="false"/>
      <w:lvlJc w:val="left"/>
      <w:lvlText w:val=""/>
      <w:numFmt w:val="bullet"/>
      <w:pPr>
        <w:pBdr/>
        <w:spacing/>
        <w:ind w:hanging="360" w:left="1080"/>
      </w:pPr>
      <w:rPr>
        <w:rFonts w:hint="default" w:ascii="Symbol" w:hAnsi="Symbol"/>
        <w:sz w:val="22"/>
        <w:szCs w:val="22"/>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15">
    <w:nsid w:val="3EC9635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42834E8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7">
    <w:nsid w:val="4DCC48A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sid w:val="4F7155D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9">
    <w:nsid w:val="50E77AEE"/>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0">
    <w:nsid w:val="53F51C0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nsid w:val="587C4E1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2">
    <w:nsid w:val="5C5D2E0D"/>
    <w:lvl w:ilvl="0">
      <w:isLgl w:val="false"/>
      <w:lvlJc w:val="left"/>
      <w:lvlText w:val=""/>
      <w:numFmt w:val="bullet"/>
      <w:pPr>
        <w:pBdr/>
        <w:spacing/>
        <w:ind w:hanging="360" w:left="1140"/>
      </w:pPr>
      <w:rPr>
        <w:rFonts w:hint="default" w:ascii="Symbol" w:hAnsi="Symbol"/>
      </w:rPr>
      <w:start w:val="1"/>
      <w:suff w:val="tab"/>
    </w:lvl>
    <w:lvl w:ilvl="1">
      <w:isLgl w:val="false"/>
      <w:lvlJc w:val="left"/>
      <w:lvlText w:val="o"/>
      <w:numFmt w:val="bullet"/>
      <w:pPr>
        <w:pBdr/>
        <w:spacing/>
        <w:ind w:hanging="360" w:left="1860"/>
      </w:pPr>
      <w:rPr>
        <w:rFonts w:hint="default" w:ascii="Courier New" w:hAnsi="Courier New" w:cs="Courier New"/>
      </w:rPr>
      <w:start w:val="1"/>
      <w:suff w:val="tab"/>
    </w:lvl>
    <w:lvl w:ilvl="2">
      <w:isLgl w:val="false"/>
      <w:lvlJc w:val="left"/>
      <w:lvlText w:val=""/>
      <w:numFmt w:val="bullet"/>
      <w:pPr>
        <w:pBdr/>
        <w:spacing/>
        <w:ind w:hanging="360" w:left="2580"/>
      </w:pPr>
      <w:rPr>
        <w:rFonts w:hint="default" w:ascii="Wingdings" w:hAnsi="Wingdings"/>
      </w:rPr>
      <w:start w:val="1"/>
      <w:suff w:val="tab"/>
    </w:lvl>
    <w:lvl w:ilvl="3">
      <w:isLgl w:val="false"/>
      <w:lvlJc w:val="left"/>
      <w:lvlText w:val=""/>
      <w:numFmt w:val="bullet"/>
      <w:pPr>
        <w:pBdr/>
        <w:spacing/>
        <w:ind w:hanging="360" w:left="3300"/>
      </w:pPr>
      <w:rPr>
        <w:rFonts w:hint="default" w:ascii="Symbol" w:hAnsi="Symbol"/>
      </w:rPr>
      <w:start w:val="1"/>
      <w:suff w:val="tab"/>
    </w:lvl>
    <w:lvl w:ilvl="4">
      <w:isLgl w:val="false"/>
      <w:lvlJc w:val="left"/>
      <w:lvlText w:val="o"/>
      <w:numFmt w:val="bullet"/>
      <w:pPr>
        <w:pBdr/>
        <w:spacing/>
        <w:ind w:hanging="360" w:left="4020"/>
      </w:pPr>
      <w:rPr>
        <w:rFonts w:hint="default" w:ascii="Courier New" w:hAnsi="Courier New" w:cs="Courier New"/>
      </w:rPr>
      <w:start w:val="1"/>
      <w:suff w:val="tab"/>
    </w:lvl>
    <w:lvl w:ilvl="5">
      <w:isLgl w:val="false"/>
      <w:lvlJc w:val="left"/>
      <w:lvlText w:val=""/>
      <w:numFmt w:val="bullet"/>
      <w:pPr>
        <w:pBdr/>
        <w:spacing/>
        <w:ind w:hanging="360" w:left="4740"/>
      </w:pPr>
      <w:rPr>
        <w:rFonts w:hint="default" w:ascii="Wingdings" w:hAnsi="Wingdings"/>
      </w:rPr>
      <w:start w:val="1"/>
      <w:suff w:val="tab"/>
    </w:lvl>
    <w:lvl w:ilvl="6">
      <w:isLgl w:val="false"/>
      <w:lvlJc w:val="left"/>
      <w:lvlText w:val=""/>
      <w:numFmt w:val="bullet"/>
      <w:pPr>
        <w:pBdr/>
        <w:spacing/>
        <w:ind w:hanging="360" w:left="5460"/>
      </w:pPr>
      <w:rPr>
        <w:rFonts w:hint="default" w:ascii="Symbol" w:hAnsi="Symbol"/>
      </w:rPr>
      <w:start w:val="1"/>
      <w:suff w:val="tab"/>
    </w:lvl>
    <w:lvl w:ilvl="7">
      <w:isLgl w:val="false"/>
      <w:lvlJc w:val="left"/>
      <w:lvlText w:val="o"/>
      <w:numFmt w:val="bullet"/>
      <w:pPr>
        <w:pBdr/>
        <w:spacing/>
        <w:ind w:hanging="360" w:left="6180"/>
      </w:pPr>
      <w:rPr>
        <w:rFonts w:hint="default" w:ascii="Courier New" w:hAnsi="Courier New" w:cs="Courier New"/>
      </w:rPr>
      <w:start w:val="1"/>
      <w:suff w:val="tab"/>
    </w:lvl>
    <w:lvl w:ilvl="8">
      <w:isLgl w:val="false"/>
      <w:lvlJc w:val="left"/>
      <w:lvlText w:val=""/>
      <w:numFmt w:val="bullet"/>
      <w:pPr>
        <w:pBdr/>
        <w:spacing/>
        <w:ind w:hanging="360" w:left="6900"/>
      </w:pPr>
      <w:rPr>
        <w:rFonts w:hint="default" w:ascii="Wingdings" w:hAnsi="Wingdings"/>
      </w:rPr>
      <w:start w:val="1"/>
      <w:suff w:val="tab"/>
    </w:lvl>
  </w:abstractNum>
  <w:abstractNum w:abstractNumId="23">
    <w:nsid w:val="62A81DB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6FE97EC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5">
    <w:nsid w:val="71384769"/>
    <w:lvl w:ilvl="0">
      <w:isLgl w:val="false"/>
      <w:lvlJc w:val="left"/>
      <w:lvlText w:val=""/>
      <w:numFmt w:val="bullet"/>
      <w:pPr>
        <w:pBdr/>
        <w:spacing/>
        <w:ind w:hanging="360" w:left="720"/>
      </w:pPr>
      <w:rPr>
        <w:rFonts w:hint="default" w:ascii="Symbol" w:hAnsi="Symbol"/>
      </w:rPr>
      <w:start w:val="1"/>
      <w:suff w:val="tab"/>
    </w:lvl>
    <w:lvl w:ilvl="1">
      <w:isLgl w:val="false"/>
      <w:lvlJc w:val="left"/>
      <w:lvlText w:val="%2."/>
      <w:numFmt w:val="decimal"/>
      <w:pPr>
        <w:pBdr/>
        <w:spacing/>
        <w:ind w:hanging="360" w:left="1440"/>
      </w:pPr>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
    <w:nsid w:val="7D4B0143"/>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7">
    <w:nsid w:val="29E5FB5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lvl w:ilvl="0">
      <w:isLgl w:val="true"/>
      <w:lvlJc w:val="left"/>
      <w:lvlText w:val=""/>
      <w:numFmt w:val="bullet"/>
      <w:pPr>
        <w:pBdr/>
        <w:tabs>
          <w:tab w:val="num" w:leader="none" w:pos="0"/>
        </w:tabs>
        <w:spacing/>
        <w:ind w:hanging="360" w:left="360"/>
      </w:pPr>
      <w:rPr>
        <w:rFonts w:hint="default" w:ascii="Symbol" w:hAnsi="Symbol" w:cs="Symbol"/>
      </w:rPr>
      <w:start w:val="1"/>
      <w:suff w:val="tab"/>
    </w:lvl>
    <w:lvl w:ilvl="1">
      <w:isLgl w:val="true"/>
      <w:lvlJc w:val="left"/>
      <w:lvlText w:val="o"/>
      <w:numFmt w:val="bullet"/>
      <w:pPr>
        <w:pBdr/>
        <w:tabs>
          <w:tab w:val="num" w:leader="none" w:pos="0"/>
        </w:tabs>
        <w:spacing/>
        <w:ind w:hanging="360" w:left="1080"/>
      </w:pPr>
      <w:rPr>
        <w:rFonts w:hint="default" w:ascii="Courier New" w:hAnsi="Courier New" w:cs="Courier New"/>
      </w:rPr>
      <w:start w:val="1"/>
      <w:suff w:val="tab"/>
    </w:lvl>
    <w:lvl w:ilvl="2">
      <w:isLgl w:val="true"/>
      <w:lvlJc w:val="left"/>
      <w:lvlText w:val=""/>
      <w:numFmt w:val="bullet"/>
      <w:pPr>
        <w:pBdr/>
        <w:tabs>
          <w:tab w:val="num" w:leader="none" w:pos="0"/>
        </w:tabs>
        <w:spacing/>
        <w:ind w:hanging="360" w:left="1800"/>
      </w:pPr>
      <w:rPr>
        <w:rFonts w:hint="default" w:ascii="Wingdings" w:hAnsi="Wingdings" w:cs="Wingdings"/>
      </w:rPr>
      <w:start w:val="1"/>
      <w:suff w:val="tab"/>
    </w:lvl>
    <w:lvl w:ilvl="3">
      <w:isLgl w:val="true"/>
      <w:lvlJc w:val="left"/>
      <w:lvlText w:val=""/>
      <w:numFmt w:val="bullet"/>
      <w:pPr>
        <w:pBdr/>
        <w:tabs>
          <w:tab w:val="num" w:leader="none" w:pos="0"/>
        </w:tabs>
        <w:spacing/>
        <w:ind w:hanging="360" w:left="2520"/>
      </w:pPr>
      <w:rPr>
        <w:rFonts w:hint="default" w:ascii="Symbol" w:hAnsi="Symbol" w:cs="Symbol"/>
      </w:rPr>
      <w:start w:val="1"/>
      <w:suff w:val="tab"/>
    </w:lvl>
    <w:lvl w:ilvl="4">
      <w:isLgl w:val="true"/>
      <w:lvlJc w:val="left"/>
      <w:lvlText w:val="o"/>
      <w:numFmt w:val="bullet"/>
      <w:pPr>
        <w:pBdr/>
        <w:tabs>
          <w:tab w:val="num" w:leader="none" w:pos="0"/>
        </w:tabs>
        <w:spacing/>
        <w:ind w:hanging="360" w:left="3240"/>
      </w:pPr>
      <w:rPr>
        <w:rFonts w:hint="default" w:ascii="Courier New" w:hAnsi="Courier New" w:cs="Courier New"/>
      </w:rPr>
      <w:start w:val="1"/>
      <w:suff w:val="tab"/>
    </w:lvl>
    <w:lvl w:ilvl="5">
      <w:isLgl w:val="true"/>
      <w:lvlJc w:val="left"/>
      <w:lvlText w:val=""/>
      <w:numFmt w:val="bullet"/>
      <w:pPr>
        <w:pBdr/>
        <w:tabs>
          <w:tab w:val="num" w:leader="none" w:pos="0"/>
        </w:tabs>
        <w:spacing/>
        <w:ind w:hanging="360" w:left="3960"/>
      </w:pPr>
      <w:rPr>
        <w:rFonts w:hint="default" w:ascii="Wingdings" w:hAnsi="Wingdings" w:cs="Wingdings"/>
      </w:rPr>
      <w:start w:val="1"/>
      <w:suff w:val="tab"/>
    </w:lvl>
    <w:lvl w:ilvl="6">
      <w:isLgl w:val="true"/>
      <w:lvlJc w:val="left"/>
      <w:lvlText w:val=""/>
      <w:numFmt w:val="bullet"/>
      <w:pPr>
        <w:pBdr/>
        <w:tabs>
          <w:tab w:val="num" w:leader="none" w:pos="0"/>
        </w:tabs>
        <w:spacing/>
        <w:ind w:hanging="360" w:left="4680"/>
      </w:pPr>
      <w:rPr>
        <w:rFonts w:hint="default" w:ascii="Symbol" w:hAnsi="Symbol" w:cs="Symbol"/>
      </w:rPr>
      <w:start w:val="1"/>
      <w:suff w:val="tab"/>
    </w:lvl>
    <w:lvl w:ilvl="7">
      <w:isLgl w:val="true"/>
      <w:lvlJc w:val="left"/>
      <w:lvlText w:val="o"/>
      <w:numFmt w:val="bullet"/>
      <w:pPr>
        <w:pBdr/>
        <w:tabs>
          <w:tab w:val="num" w:leader="none" w:pos="0"/>
        </w:tabs>
        <w:spacing/>
        <w:ind w:hanging="360" w:left="5400"/>
      </w:pPr>
      <w:rPr>
        <w:rFonts w:hint="default" w:ascii="Courier New" w:hAnsi="Courier New" w:cs="Courier New"/>
      </w:rPr>
      <w:start w:val="1"/>
      <w:suff w:val="tab"/>
    </w:lvl>
    <w:lvl w:ilvl="8">
      <w:isLgl w:val="true"/>
      <w:lvlJc w:val="left"/>
      <w:lvlText w:val=""/>
      <w:numFmt w:val="bullet"/>
      <w:pPr>
        <w:pBdr/>
        <w:tabs>
          <w:tab w:val="num" w:leader="none" w:pos="0"/>
        </w:tabs>
        <w:spacing/>
        <w:ind w:hanging="360" w:left="6120"/>
      </w:pPr>
      <w:rPr>
        <w:rFonts w:hint="default" w:ascii="Wingdings" w:hAnsi="Wingdings" w:cs="Wingdings"/>
      </w:rPr>
      <w:start w:val="1"/>
      <w:suff w:val="tab"/>
    </w:lvl>
  </w:abstractNum>
  <w:abstractNum w:abstractNumId="29">
    <w:nsid w:val="5470DE4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0">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1">
    <w:lvl w:ilvl="0">
      <w:isLgl w:val="false"/>
      <w:lvlJc w:val="left"/>
      <w:lvlText w:val="%1."/>
      <w:numFmt w:val="decimal"/>
      <w:pPr>
        <w:pBdr/>
        <w:tabs>
          <w:tab w:val="num" w:leader="none" w:pos="0"/>
        </w:tabs>
        <w:spacing/>
        <w:ind w:hanging="360" w:left="360"/>
      </w:pPr>
      <w:rPr/>
      <w:start w:val="1"/>
      <w:suff w:val="tab"/>
    </w:lvl>
    <w:lvl w:ilvl="1">
      <w:isLgl w:val="false"/>
      <w:lvlJc w:val="left"/>
      <w:lvlText w:val="o"/>
      <w:numFmt w:val="bullet"/>
      <w:pPr>
        <w:pBdr/>
        <w:tabs>
          <w:tab w:val="num" w:leader="none" w:pos="0"/>
        </w:tabs>
        <w:spacing/>
        <w:ind w:hanging="360" w:left="108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1800"/>
      </w:pPr>
      <w:rPr>
        <w:rFonts w:hint="default" w:ascii="Wingdings" w:hAnsi="Wingdings" w:cs="Wingdings"/>
      </w:rPr>
      <w:start w:val="1"/>
      <w:suff w:val="tab"/>
    </w:lvl>
    <w:lvl w:ilvl="3">
      <w:isLgl w:val="false"/>
      <w:lvlJc w:val="left"/>
      <w:lvlText w:val=""/>
      <w:numFmt w:val="bullet"/>
      <w:pPr>
        <w:pBdr/>
        <w:tabs>
          <w:tab w:val="num" w:leader="none" w:pos="0"/>
        </w:tabs>
        <w:spacing/>
        <w:ind w:hanging="360" w:left="2520"/>
      </w:pPr>
      <w:rPr>
        <w:rFonts w:hint="default" w:ascii="Symbol" w:hAnsi="Symbol" w:cs="Symbol"/>
      </w:rPr>
      <w:start w:val="1"/>
      <w:suff w:val="tab"/>
    </w:lvl>
    <w:lvl w:ilvl="4">
      <w:isLgl w:val="false"/>
      <w:lvlJc w:val="left"/>
      <w:lvlText w:val="o"/>
      <w:numFmt w:val="bullet"/>
      <w:pPr>
        <w:pBdr/>
        <w:tabs>
          <w:tab w:val="num" w:leader="none" w:pos="0"/>
        </w:tabs>
        <w:spacing/>
        <w:ind w:hanging="360" w:left="324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3960"/>
      </w:pPr>
      <w:rPr>
        <w:rFonts w:hint="default" w:ascii="Wingdings" w:hAnsi="Wingdings" w:cs="Wingdings"/>
      </w:rPr>
      <w:start w:val="1"/>
      <w:suff w:val="tab"/>
    </w:lvl>
    <w:lvl w:ilvl="6">
      <w:isLgl w:val="false"/>
      <w:lvlJc w:val="left"/>
      <w:lvlText w:val=""/>
      <w:numFmt w:val="bullet"/>
      <w:pPr>
        <w:pBdr/>
        <w:tabs>
          <w:tab w:val="num" w:leader="none" w:pos="0"/>
        </w:tabs>
        <w:spacing/>
        <w:ind w:hanging="360" w:left="4680"/>
      </w:pPr>
      <w:rPr>
        <w:rFonts w:hint="default" w:ascii="Symbol" w:hAnsi="Symbol" w:cs="Symbol"/>
      </w:rPr>
      <w:start w:val="1"/>
      <w:suff w:val="tab"/>
    </w:lvl>
    <w:lvl w:ilvl="7">
      <w:isLgl w:val="false"/>
      <w:lvlJc w:val="left"/>
      <w:lvlText w:val="o"/>
      <w:numFmt w:val="bullet"/>
      <w:pPr>
        <w:pBdr/>
        <w:tabs>
          <w:tab w:val="num" w:leader="none" w:pos="0"/>
        </w:tabs>
        <w:spacing/>
        <w:ind w:hanging="360" w:left="540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120"/>
      </w:pPr>
      <w:rPr>
        <w:rFonts w:hint="default" w:ascii="Wingdings" w:hAnsi="Wingdings" w:cs="Wingdings"/>
      </w:rPr>
      <w:start w:val="1"/>
      <w:suff w:val="tab"/>
    </w:lvl>
  </w:abstractNum>
  <w:abstractNum w:abstractNumId="32">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3">
    <w:lvl w:ilvl="0">
      <w:isLgl w:val="true"/>
      <w:lvlJc w:val="left"/>
      <w:lvlText w:val="·"/>
      <w:numFmt w:val="bullet"/>
      <w:pPr>
        <w:pBdr/>
        <w:tabs>
          <w:tab w:val="num" w:leader="none" w:pos="0"/>
        </w:tabs>
        <w:spacing/>
        <w:ind w:hanging="360" w:left="709"/>
      </w:pPr>
      <w:rPr>
        <w:rFonts w:hint="default" w:ascii="Symbol" w:hAnsi="Symbol" w:cs="Symbol"/>
      </w:rPr>
      <w:start w:val="1"/>
      <w:suff w:val="tab"/>
    </w:lvl>
    <w:lvl w:ilvl="1">
      <w:isLgl w:val="tru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true"/>
      <w:lvlJc w:val="left"/>
      <w:lvlText w:val="§"/>
      <w:numFmt w:val="bullet"/>
      <w:pPr>
        <w:pBdr/>
        <w:tabs>
          <w:tab w:val="num" w:leader="none" w:pos="0"/>
        </w:tabs>
        <w:spacing/>
        <w:ind w:hanging="360" w:left="2149"/>
      </w:pPr>
      <w:rPr>
        <w:rFonts w:hint="default" w:ascii="Wingdings" w:hAnsi="Wingdings" w:cs="Wingdings"/>
      </w:rPr>
      <w:start w:val="1"/>
      <w:suff w:val="tab"/>
    </w:lvl>
    <w:lvl w:ilvl="3">
      <w:isLgl w:val="true"/>
      <w:lvlJc w:val="left"/>
      <w:lvlText w:val="·"/>
      <w:numFmt w:val="bullet"/>
      <w:pPr>
        <w:pBdr/>
        <w:tabs>
          <w:tab w:val="num" w:leader="none" w:pos="0"/>
        </w:tabs>
        <w:spacing/>
        <w:ind w:hanging="360" w:left="2869"/>
      </w:pPr>
      <w:rPr>
        <w:rFonts w:hint="default" w:ascii="Symbol" w:hAnsi="Symbol" w:cs="Symbol"/>
      </w:rPr>
      <w:start w:val="1"/>
      <w:suff w:val="tab"/>
    </w:lvl>
    <w:lvl w:ilvl="4">
      <w:isLgl w:val="tru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true"/>
      <w:lvlJc w:val="left"/>
      <w:lvlText w:val="§"/>
      <w:numFmt w:val="bullet"/>
      <w:pPr>
        <w:pBdr/>
        <w:tabs>
          <w:tab w:val="num" w:leader="none" w:pos="0"/>
        </w:tabs>
        <w:spacing/>
        <w:ind w:hanging="360" w:left="4309"/>
      </w:pPr>
      <w:rPr>
        <w:rFonts w:hint="default" w:ascii="Wingdings" w:hAnsi="Wingdings" w:cs="Wingdings"/>
      </w:rPr>
      <w:start w:val="1"/>
      <w:suff w:val="tab"/>
    </w:lvl>
    <w:lvl w:ilvl="6">
      <w:isLgl w:val="true"/>
      <w:lvlJc w:val="left"/>
      <w:lvlText w:val="·"/>
      <w:numFmt w:val="bullet"/>
      <w:pPr>
        <w:pBdr/>
        <w:tabs>
          <w:tab w:val="num" w:leader="none" w:pos="0"/>
        </w:tabs>
        <w:spacing/>
        <w:ind w:hanging="360" w:left="5029"/>
      </w:pPr>
      <w:rPr>
        <w:rFonts w:hint="default" w:ascii="Symbol" w:hAnsi="Symbol" w:cs="Symbol"/>
      </w:rPr>
      <w:start w:val="1"/>
      <w:suff w:val="tab"/>
    </w:lvl>
    <w:lvl w:ilvl="7">
      <w:isLgl w:val="tru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tru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34">
    <w:nsid w:val="4BC5D13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5">
    <w:nsid w:val="6884645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nsid w:val="3F2BFFC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nsid w:val="6EE9675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
    <w:nsid w:val="5625CC5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
    <w:nsid w:val="5625CC5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5470DE4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5"/>
  </w:num>
  <w:num w:numId="2">
    <w:abstractNumId w:val="13"/>
  </w:num>
  <w:num w:numId="3">
    <w:abstractNumId w:val="17"/>
  </w:num>
  <w:num w:numId="4">
    <w:abstractNumId w:val="20"/>
  </w:num>
  <w:num w:numId="5">
    <w:abstractNumId w:val="15"/>
  </w:num>
  <w:num w:numId="6">
    <w:abstractNumId w:val="3"/>
  </w:num>
  <w:num w:numId="7">
    <w:abstractNumId w:val="23"/>
  </w:num>
  <w:num w:numId="8">
    <w:abstractNumId w:val="0"/>
  </w:num>
  <w:num w:numId="9">
    <w:abstractNumId w:val="22"/>
  </w:num>
  <w:num w:numId="10">
    <w:abstractNumId w:val="1"/>
  </w:num>
  <w:num w:numId="11">
    <w:abstractNumId w:val="2"/>
  </w:num>
  <w:num w:numId="12">
    <w:abstractNumId w:val="12"/>
  </w:num>
  <w:num w:numId="13">
    <w:abstractNumId w:val="14"/>
  </w:num>
  <w:num w:numId="14">
    <w:abstractNumId w:val="9"/>
  </w:num>
  <w:num w:numId="15">
    <w:abstractNumId w:val="10"/>
  </w:num>
  <w:num w:numId="16">
    <w:abstractNumId w:val="26"/>
  </w:num>
  <w:num w:numId="17">
    <w:abstractNumId w:val="8"/>
  </w:num>
  <w:num w:numId="18">
    <w:abstractNumId w:val="7"/>
  </w:num>
  <w:num w:numId="19">
    <w:abstractNumId w:val="24"/>
  </w:num>
  <w:num w:numId="20">
    <w:abstractNumId w:val="6"/>
  </w:num>
  <w:num w:numId="21">
    <w:abstractNumId w:val="4"/>
  </w:num>
  <w:num w:numId="22">
    <w:abstractNumId w:val="11"/>
  </w:num>
  <w:num w:numId="23">
    <w:abstractNumId w:val="16"/>
  </w:num>
  <w:num w:numId="24">
    <w:abstractNumId w:val="21"/>
  </w:num>
  <w:num w:numId="25">
    <w:abstractNumId w:val="19"/>
  </w:num>
  <w:num w:numId="26">
    <w:abstractNumId w:val="25"/>
  </w:num>
  <w:num w:numId="27">
    <w:abstractNumId w:val="18"/>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03">
    <w:name w:val="Table Grid Light"/>
    <w:basedOn w:val="96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Plain Table 1"/>
    <w:basedOn w:val="96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Plain Table 2"/>
    <w:basedOn w:val="96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Plain Table 3"/>
    <w:basedOn w:val="9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Plain Table 4"/>
    <w:basedOn w:val="9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Plain Table 5"/>
    <w:basedOn w:val="9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1 Light"/>
    <w:basedOn w:val="96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1 Light - Accent 1"/>
    <w:basedOn w:val="9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1 Light - Accent 2"/>
    <w:basedOn w:val="9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1 Light - Accent 3"/>
    <w:basedOn w:val="9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1 Light - Accent 4"/>
    <w:basedOn w:val="9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1 Light - Accent 5"/>
    <w:basedOn w:val="9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1 Light - Accent 6"/>
    <w:basedOn w:val="9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2"/>
    <w:basedOn w:val="9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2 - Accent 1"/>
    <w:basedOn w:val="9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2 - Accent 2"/>
    <w:basedOn w:val="9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2 - Accent 3"/>
    <w:basedOn w:val="9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2 - Accent 4"/>
    <w:basedOn w:val="9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2 - Accent 5"/>
    <w:basedOn w:val="9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2 - Accent 6"/>
    <w:basedOn w:val="9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3"/>
    <w:basedOn w:val="9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3 - Accent 1"/>
    <w:basedOn w:val="9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3 - Accent 2"/>
    <w:basedOn w:val="9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3 - Accent 3"/>
    <w:basedOn w:val="9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3 - Accent 4"/>
    <w:basedOn w:val="9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3 - Accent 5"/>
    <w:basedOn w:val="9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3 - Accent 6"/>
    <w:basedOn w:val="9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4"/>
    <w:basedOn w:val="96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4 - Accent 1"/>
    <w:basedOn w:val="96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4 - Accent 2"/>
    <w:basedOn w:val="96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4 - Accent 3"/>
    <w:basedOn w:val="96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4 - Accent 4"/>
    <w:basedOn w:val="96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4 - Accent 5"/>
    <w:basedOn w:val="96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4 - Accent 6"/>
    <w:basedOn w:val="96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5 Dark"/>
    <w:basedOn w:val="9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5 Dark- Accent 1"/>
    <w:basedOn w:val="9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5 Dark - Accent 2"/>
    <w:basedOn w:val="9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5 Dark - Accent 3"/>
    <w:basedOn w:val="9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5 Dark- Accent 4"/>
    <w:basedOn w:val="9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5 Dark - Accent 5"/>
    <w:basedOn w:val="9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5 Dark - Accent 6"/>
    <w:basedOn w:val="9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6 Colorful"/>
    <w:basedOn w:val="96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45">
    <w:name w:val="Grid Table 6 Colorful - Accent 1"/>
    <w:basedOn w:val="96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46">
    <w:name w:val="Grid Table 6 Colorful - Accent 2"/>
    <w:basedOn w:val="9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47">
    <w:name w:val="Grid Table 6 Colorful - Accent 3"/>
    <w:basedOn w:val="96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48">
    <w:name w:val="Grid Table 6 Colorful - Accent 4"/>
    <w:basedOn w:val="9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49">
    <w:name w:val="Grid Table 6 Colorful - Accent 5"/>
    <w:basedOn w:val="96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50">
    <w:name w:val="Grid Table 6 Colorful - Accent 6"/>
    <w:basedOn w:val="96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51">
    <w:name w:val="Grid Table 7 Colorful"/>
    <w:basedOn w:val="96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7 Colorful - Accent 1"/>
    <w:basedOn w:val="96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7 Colorful - Accent 2"/>
    <w:basedOn w:val="96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7 Colorful - Accent 3"/>
    <w:basedOn w:val="96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7 Colorful - Accent 4"/>
    <w:basedOn w:val="96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7 Colorful - Accent 5"/>
    <w:basedOn w:val="96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7 Colorful - Accent 6"/>
    <w:basedOn w:val="96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1 Light"/>
    <w:basedOn w:val="9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1 Light - Accent 1"/>
    <w:basedOn w:val="9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1 Light - Accent 2"/>
    <w:basedOn w:val="9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1 Light - Accent 3"/>
    <w:basedOn w:val="9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1 Light - Accent 4"/>
    <w:basedOn w:val="9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1 Light - Accent 5"/>
    <w:basedOn w:val="9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1 Light - Accent 6"/>
    <w:basedOn w:val="9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2"/>
    <w:basedOn w:val="96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2 - Accent 1"/>
    <w:basedOn w:val="96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2 - Accent 2"/>
    <w:basedOn w:val="96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2 - Accent 3"/>
    <w:basedOn w:val="96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2 - Accent 4"/>
    <w:basedOn w:val="96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2 - Accent 5"/>
    <w:basedOn w:val="96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2 - Accent 6"/>
    <w:basedOn w:val="96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3"/>
    <w:basedOn w:val="9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3 - Accent 1"/>
    <w:basedOn w:val="96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3 - Accent 2"/>
    <w:basedOn w:val="9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3 - Accent 3"/>
    <w:basedOn w:val="96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3 - Accent 4"/>
    <w:basedOn w:val="9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3 - Accent 5"/>
    <w:basedOn w:val="96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3 - Accent 6"/>
    <w:basedOn w:val="96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4"/>
    <w:basedOn w:val="9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4 - Accent 1"/>
    <w:basedOn w:val="96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4 - Accent 2"/>
    <w:basedOn w:val="96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4 - Accent 3"/>
    <w:basedOn w:val="96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4 - Accent 4"/>
    <w:basedOn w:val="96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4 - Accent 5"/>
    <w:basedOn w:val="96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4 - Accent 6"/>
    <w:basedOn w:val="96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5 Dark"/>
    <w:basedOn w:val="96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7">
    <w:name w:val="List Table 5 Dark - Accent 1"/>
    <w:basedOn w:val="96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8">
    <w:name w:val="List Table 5 Dark - Accent 2"/>
    <w:basedOn w:val="96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9">
    <w:name w:val="List Table 5 Dark - Accent 3"/>
    <w:basedOn w:val="96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0">
    <w:name w:val="List Table 5 Dark - Accent 4"/>
    <w:basedOn w:val="96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1">
    <w:name w:val="List Table 5 Dark - Accent 5"/>
    <w:basedOn w:val="96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2">
    <w:name w:val="List Table 5 Dark - Accent 6"/>
    <w:basedOn w:val="96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3">
    <w:name w:val="List Table 6 Colorful"/>
    <w:basedOn w:val="96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6 Colorful - Accent 1"/>
    <w:basedOn w:val="96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6 Colorful - Accent 2"/>
    <w:basedOn w:val="96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6 Colorful - Accent 3"/>
    <w:basedOn w:val="96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6 Colorful - Accent 4"/>
    <w:basedOn w:val="96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6 Colorful - Accent 5"/>
    <w:basedOn w:val="96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6 Colorful - Accent 6"/>
    <w:basedOn w:val="96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7 Colorful"/>
    <w:basedOn w:val="96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01">
    <w:name w:val="List Table 7 Colorful - Accent 1"/>
    <w:basedOn w:val="96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902">
    <w:name w:val="List Table 7 Colorful - Accent 2"/>
    <w:basedOn w:val="96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903">
    <w:name w:val="List Table 7 Colorful - Accent 3"/>
    <w:basedOn w:val="96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904">
    <w:name w:val="List Table 7 Colorful - Accent 4"/>
    <w:basedOn w:val="96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05">
    <w:name w:val="List Table 7 Colorful - Accent 5"/>
    <w:basedOn w:val="96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906">
    <w:name w:val="List Table 7 Colorful - Accent 6"/>
    <w:basedOn w:val="96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07">
    <w:name w:val="Lined - Accent"/>
    <w:basedOn w:val="9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ned - Accent 1"/>
    <w:basedOn w:val="9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ned - Accent 2"/>
    <w:basedOn w:val="9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ned - Accent 3"/>
    <w:basedOn w:val="9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ned - Accent 4"/>
    <w:basedOn w:val="9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ned - Accent 5"/>
    <w:basedOn w:val="9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ned - Accent 6"/>
    <w:basedOn w:val="9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amp; Lined - Accent"/>
    <w:basedOn w:val="96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amp; Lined - Accent 1"/>
    <w:basedOn w:val="96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amp; Lined - Accent 2"/>
    <w:basedOn w:val="96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amp; Lined - Accent 3"/>
    <w:basedOn w:val="96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Bordered &amp; Lined - Accent 4"/>
    <w:basedOn w:val="96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Bordered &amp; Lined - Accent 5"/>
    <w:basedOn w:val="96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Bordered &amp; Lined - Accent 6"/>
    <w:basedOn w:val="96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Bordered"/>
    <w:basedOn w:val="96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Bordered - Accent 1"/>
    <w:basedOn w:val="9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Bordered - Accent 2"/>
    <w:basedOn w:val="9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Bordered - Accent 3"/>
    <w:basedOn w:val="9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Bordered - Accent 4"/>
    <w:basedOn w:val="9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Bordered - Accent 5"/>
    <w:basedOn w:val="9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Bordered - Accent 6"/>
    <w:basedOn w:val="9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28">
    <w:name w:val="Intense Reference"/>
    <w:basedOn w:val="960"/>
    <w:uiPriority w:val="32"/>
    <w:qFormat/>
    <w:pPr>
      <w:pBdr/>
      <w:spacing/>
      <w:ind/>
    </w:pPr>
    <w:rPr>
      <w:b/>
      <w:bCs/>
      <w:smallCaps/>
      <w:color w:val="0f4761" w:themeColor="accent1" w:themeShade="BF"/>
      <w:spacing w:val="5"/>
    </w:rPr>
  </w:style>
  <w:style w:type="character" w:styleId="929">
    <w:name w:val="Subtle Reference"/>
    <w:basedOn w:val="960"/>
    <w:uiPriority w:val="31"/>
    <w:qFormat/>
    <w:pPr>
      <w:pBdr/>
      <w:spacing/>
      <w:ind/>
    </w:pPr>
    <w:rPr>
      <w:smallCaps/>
      <w:color w:val="5a5a5a" w:themeColor="text1" w:themeTint="A5"/>
    </w:rPr>
  </w:style>
  <w:style w:type="character" w:styleId="930">
    <w:name w:val="Book Title"/>
    <w:basedOn w:val="960"/>
    <w:uiPriority w:val="33"/>
    <w:qFormat/>
    <w:pPr>
      <w:pBdr/>
      <w:spacing/>
      <w:ind/>
    </w:pPr>
    <w:rPr>
      <w:b/>
      <w:bCs/>
      <w:i/>
      <w:iCs/>
      <w:spacing w:val="5"/>
    </w:rPr>
  </w:style>
  <w:style w:type="paragraph" w:styleId="931">
    <w:name w:val="Caption"/>
    <w:basedOn w:val="950"/>
    <w:next w:val="950"/>
    <w:uiPriority w:val="35"/>
    <w:unhideWhenUsed/>
    <w:qFormat/>
    <w:pPr>
      <w:pBdr/>
      <w:spacing w:after="200" w:line="240" w:lineRule="auto"/>
      <w:ind/>
    </w:pPr>
    <w:rPr>
      <w:i/>
      <w:iCs/>
      <w:color w:val="0e2841" w:themeColor="text2"/>
      <w:sz w:val="18"/>
      <w:szCs w:val="18"/>
    </w:rPr>
  </w:style>
  <w:style w:type="paragraph" w:styleId="932">
    <w:name w:val="footnote text"/>
    <w:basedOn w:val="950"/>
    <w:link w:val="933"/>
    <w:uiPriority w:val="99"/>
    <w:semiHidden/>
    <w:unhideWhenUsed/>
    <w:pPr>
      <w:pBdr/>
      <w:spacing w:after="0" w:line="240" w:lineRule="auto"/>
      <w:ind/>
    </w:pPr>
    <w:rPr>
      <w:sz w:val="20"/>
      <w:szCs w:val="20"/>
    </w:rPr>
  </w:style>
  <w:style w:type="character" w:styleId="933">
    <w:name w:val="Footnote Text Char"/>
    <w:basedOn w:val="960"/>
    <w:link w:val="932"/>
    <w:uiPriority w:val="99"/>
    <w:semiHidden/>
    <w:pPr>
      <w:pBdr/>
      <w:spacing/>
      <w:ind/>
    </w:pPr>
    <w:rPr>
      <w:sz w:val="20"/>
      <w:szCs w:val="20"/>
    </w:rPr>
  </w:style>
  <w:style w:type="character" w:styleId="934">
    <w:name w:val="footnote reference"/>
    <w:basedOn w:val="960"/>
    <w:uiPriority w:val="99"/>
    <w:semiHidden/>
    <w:unhideWhenUsed/>
    <w:pPr>
      <w:pBdr/>
      <w:spacing/>
      <w:ind/>
    </w:pPr>
    <w:rPr>
      <w:vertAlign w:val="superscript"/>
    </w:rPr>
  </w:style>
  <w:style w:type="paragraph" w:styleId="935">
    <w:name w:val="endnote text"/>
    <w:basedOn w:val="950"/>
    <w:link w:val="936"/>
    <w:uiPriority w:val="99"/>
    <w:semiHidden/>
    <w:unhideWhenUsed/>
    <w:pPr>
      <w:pBdr/>
      <w:spacing w:after="0" w:line="240" w:lineRule="auto"/>
      <w:ind/>
    </w:pPr>
    <w:rPr>
      <w:sz w:val="20"/>
      <w:szCs w:val="20"/>
    </w:rPr>
  </w:style>
  <w:style w:type="character" w:styleId="936">
    <w:name w:val="Endnote Text Char"/>
    <w:basedOn w:val="960"/>
    <w:link w:val="935"/>
    <w:uiPriority w:val="99"/>
    <w:semiHidden/>
    <w:pPr>
      <w:pBdr/>
      <w:spacing/>
      <w:ind/>
    </w:pPr>
    <w:rPr>
      <w:sz w:val="20"/>
      <w:szCs w:val="20"/>
    </w:rPr>
  </w:style>
  <w:style w:type="character" w:styleId="937">
    <w:name w:val="endnote reference"/>
    <w:basedOn w:val="960"/>
    <w:uiPriority w:val="99"/>
    <w:semiHidden/>
    <w:unhideWhenUsed/>
    <w:pPr>
      <w:pBdr/>
      <w:spacing/>
      <w:ind/>
    </w:pPr>
    <w:rPr>
      <w:vertAlign w:val="superscript"/>
    </w:rPr>
  </w:style>
  <w:style w:type="paragraph" w:styleId="938">
    <w:name w:val="toc 1"/>
    <w:basedOn w:val="950"/>
    <w:next w:val="950"/>
    <w:uiPriority w:val="39"/>
    <w:unhideWhenUsed/>
    <w:pPr>
      <w:pBdr/>
      <w:spacing w:after="100"/>
      <w:ind/>
    </w:pPr>
  </w:style>
  <w:style w:type="paragraph" w:styleId="939">
    <w:name w:val="toc 2"/>
    <w:basedOn w:val="950"/>
    <w:next w:val="950"/>
    <w:uiPriority w:val="39"/>
    <w:unhideWhenUsed/>
    <w:pPr>
      <w:pBdr/>
      <w:spacing w:after="100"/>
      <w:ind w:left="220"/>
    </w:pPr>
  </w:style>
  <w:style w:type="paragraph" w:styleId="940">
    <w:name w:val="toc 3"/>
    <w:basedOn w:val="950"/>
    <w:next w:val="950"/>
    <w:uiPriority w:val="39"/>
    <w:unhideWhenUsed/>
    <w:pPr>
      <w:pBdr/>
      <w:spacing w:after="100"/>
      <w:ind w:left="440"/>
    </w:pPr>
  </w:style>
  <w:style w:type="paragraph" w:styleId="941">
    <w:name w:val="toc 4"/>
    <w:basedOn w:val="950"/>
    <w:next w:val="950"/>
    <w:uiPriority w:val="39"/>
    <w:unhideWhenUsed/>
    <w:pPr>
      <w:pBdr/>
      <w:spacing w:after="100"/>
      <w:ind w:left="660"/>
    </w:pPr>
  </w:style>
  <w:style w:type="paragraph" w:styleId="942">
    <w:name w:val="toc 5"/>
    <w:basedOn w:val="950"/>
    <w:next w:val="950"/>
    <w:uiPriority w:val="39"/>
    <w:unhideWhenUsed/>
    <w:pPr>
      <w:pBdr/>
      <w:spacing w:after="100"/>
      <w:ind w:left="880"/>
    </w:pPr>
  </w:style>
  <w:style w:type="paragraph" w:styleId="943">
    <w:name w:val="toc 6"/>
    <w:basedOn w:val="950"/>
    <w:next w:val="950"/>
    <w:uiPriority w:val="39"/>
    <w:unhideWhenUsed/>
    <w:pPr>
      <w:pBdr/>
      <w:spacing w:after="100"/>
      <w:ind w:left="1100"/>
    </w:pPr>
  </w:style>
  <w:style w:type="paragraph" w:styleId="944">
    <w:name w:val="toc 7"/>
    <w:basedOn w:val="950"/>
    <w:next w:val="950"/>
    <w:uiPriority w:val="39"/>
    <w:unhideWhenUsed/>
    <w:pPr>
      <w:pBdr/>
      <w:spacing w:after="100"/>
      <w:ind w:left="1320"/>
    </w:pPr>
  </w:style>
  <w:style w:type="paragraph" w:styleId="945">
    <w:name w:val="toc 8"/>
    <w:basedOn w:val="950"/>
    <w:next w:val="950"/>
    <w:uiPriority w:val="39"/>
    <w:unhideWhenUsed/>
    <w:pPr>
      <w:pBdr/>
      <w:spacing w:after="100"/>
      <w:ind w:left="1540"/>
    </w:pPr>
  </w:style>
  <w:style w:type="paragraph" w:styleId="946">
    <w:name w:val="toc 9"/>
    <w:basedOn w:val="950"/>
    <w:next w:val="950"/>
    <w:uiPriority w:val="39"/>
    <w:unhideWhenUsed/>
    <w:pPr>
      <w:pBdr/>
      <w:spacing w:after="100"/>
      <w:ind w:left="1760"/>
    </w:pPr>
  </w:style>
  <w:style w:type="character" w:styleId="947">
    <w:name w:val="Placeholder Text"/>
    <w:basedOn w:val="960"/>
    <w:uiPriority w:val="99"/>
    <w:semiHidden/>
    <w:pPr>
      <w:pBdr/>
      <w:spacing/>
      <w:ind/>
    </w:pPr>
    <w:rPr>
      <w:color w:val="666666"/>
    </w:rPr>
  </w:style>
  <w:style w:type="paragraph" w:styleId="948">
    <w:name w:val="TOC Heading"/>
    <w:uiPriority w:val="39"/>
    <w:unhideWhenUsed/>
    <w:pPr>
      <w:pBdr/>
      <w:spacing/>
      <w:ind/>
    </w:pPr>
  </w:style>
  <w:style w:type="paragraph" w:styleId="949">
    <w:name w:val="table of figures"/>
    <w:basedOn w:val="950"/>
    <w:next w:val="950"/>
    <w:uiPriority w:val="99"/>
    <w:unhideWhenUsed/>
    <w:pPr>
      <w:pBdr/>
      <w:spacing w:after="0" w:afterAutospacing="0"/>
      <w:ind/>
    </w:pPr>
  </w:style>
  <w:style w:type="paragraph" w:styleId="950" w:default="1">
    <w:name w:val="Normal"/>
    <w:qFormat/>
    <w:pPr>
      <w:pBdr/>
      <w:spacing/>
      <w:ind/>
    </w:pPr>
    <w:rPr>
      <w:rFonts w:eastAsiaTheme="majorEastAsia" w:cstheme="majorBidi"/>
      <w:sz w:val="24"/>
      <w:szCs w:val="24"/>
      <w:lang w:val="en-US"/>
    </w:rPr>
  </w:style>
  <w:style w:type="paragraph" w:styleId="951">
    <w:name w:val="Heading 1"/>
    <w:basedOn w:val="950"/>
    <w:next w:val="950"/>
    <w:link w:val="969"/>
    <w:qFormat/>
    <w:pPr>
      <w:pBdr/>
      <w:spacing w:before="240"/>
      <w:ind/>
      <w:outlineLvl w:val="0"/>
    </w:pPr>
    <w:rPr>
      <w:rFonts w:ascii="Lato" w:hAnsi="Lato"/>
      <w:b/>
      <w:sz w:val="36"/>
      <w:szCs w:val="32"/>
    </w:rPr>
  </w:style>
  <w:style w:type="paragraph" w:styleId="952">
    <w:name w:val="Heading 2"/>
    <w:basedOn w:val="950"/>
    <w:next w:val="950"/>
    <w:link w:val="972"/>
    <w:unhideWhenUsed/>
    <w:qFormat/>
    <w:pPr>
      <w:pBdr/>
      <w:spacing/>
      <w:ind/>
      <w:outlineLvl w:val="1"/>
    </w:pPr>
    <w:rPr>
      <w:rFonts w:ascii="Lato" w:hAnsi="Lato"/>
      <w:b/>
      <w:sz w:val="32"/>
      <w:szCs w:val="26"/>
      <w:u w:val="single"/>
    </w:rPr>
  </w:style>
  <w:style w:type="paragraph" w:styleId="953">
    <w:name w:val="Heading 3"/>
    <w:basedOn w:val="950"/>
    <w:next w:val="950"/>
    <w:link w:val="974"/>
    <w:unhideWhenUsed/>
    <w:qFormat/>
    <w:pPr>
      <w:pBdr/>
      <w:spacing/>
      <w:ind/>
      <w:outlineLvl w:val="2"/>
    </w:pPr>
    <w:rPr>
      <w:u w:val="single"/>
    </w:rPr>
  </w:style>
  <w:style w:type="paragraph" w:styleId="954">
    <w:name w:val="Heading 4"/>
    <w:basedOn w:val="950"/>
    <w:next w:val="950"/>
    <w:link w:val="988"/>
    <w:unhideWhenUsed/>
    <w:qFormat/>
    <w:pPr>
      <w:pBdr/>
      <w:spacing/>
      <w:ind/>
      <w:outlineLvl w:val="3"/>
    </w:pPr>
    <w:rPr>
      <w:rFonts w:asciiTheme="majorHAnsi" w:hAnsiTheme="majorHAnsi"/>
      <w:i/>
      <w:iCs/>
    </w:rPr>
  </w:style>
  <w:style w:type="paragraph" w:styleId="955">
    <w:name w:val="Heading 5"/>
    <w:basedOn w:val="950"/>
    <w:next w:val="950"/>
    <w:link w:val="990"/>
    <w:unhideWhenUsed/>
    <w:qFormat/>
    <w:pPr>
      <w:pBdr/>
      <w:spacing/>
      <w:ind/>
      <w:outlineLvl w:val="4"/>
    </w:pPr>
    <w:rPr>
      <w:rFonts w:asciiTheme="majorHAnsi" w:hAnsiTheme="majorHAnsi"/>
      <w:color w:val="2e74b5" w:themeColor="accent1" w:themeShade="BF"/>
    </w:rPr>
  </w:style>
  <w:style w:type="paragraph" w:styleId="956">
    <w:name w:val="Heading 6"/>
    <w:basedOn w:val="950"/>
    <w:next w:val="950"/>
    <w:link w:val="996"/>
    <w:qFormat/>
    <w:pPr>
      <w:pBdr/>
      <w:tabs>
        <w:tab w:val="num" w:leader="none" w:pos="0"/>
      </w:tabs>
      <w:spacing w:line="240" w:lineRule="auto"/>
      <w:ind/>
      <w:outlineLvl w:val="5"/>
    </w:pPr>
    <w:rPr>
      <w:rFonts w:ascii="Times New Roman" w:hAnsi="Times New Roman" w:eastAsia="Times New Roman" w:cs="Times New Roman"/>
      <w:i/>
      <w:sz w:val="20"/>
      <w:lang w:eastAsia="ar-SA"/>
    </w:rPr>
  </w:style>
  <w:style w:type="paragraph" w:styleId="957">
    <w:name w:val="Heading 7"/>
    <w:basedOn w:val="950"/>
    <w:next w:val="950"/>
    <w:link w:val="1003"/>
    <w:uiPriority w:val="9"/>
    <w:unhideWhenUsed/>
    <w:qFormat/>
    <w:pPr>
      <w:keepNext w:val="true"/>
      <w:keepLines w:val="true"/>
      <w:pBdr/>
      <w:spacing w:before="40"/>
      <w:ind/>
      <w:outlineLvl w:val="6"/>
    </w:pPr>
    <w:rPr>
      <w:rFonts w:asciiTheme="majorHAnsi" w:hAnsiTheme="majorHAnsi"/>
      <w:i/>
      <w:iCs/>
      <w:color w:val="1f4d78" w:themeColor="accent1" w:themeShade="7F"/>
    </w:rPr>
  </w:style>
  <w:style w:type="paragraph" w:styleId="958">
    <w:name w:val="Heading 8"/>
    <w:basedOn w:val="950"/>
    <w:next w:val="950"/>
    <w:link w:val="970"/>
    <w:unhideWhenUsed/>
    <w:qFormat/>
    <w:pPr>
      <w:pBdr/>
      <w:spacing/>
      <w:ind/>
      <w:outlineLvl w:val="7"/>
    </w:pPr>
    <w:rPr>
      <w:color w:val="272727" w:themeColor="text1" w:themeTint="D8"/>
      <w:sz w:val="21"/>
      <w:szCs w:val="21"/>
    </w:rPr>
  </w:style>
  <w:style w:type="paragraph" w:styleId="959">
    <w:name w:val="Heading 9"/>
    <w:basedOn w:val="950"/>
    <w:next w:val="950"/>
    <w:link w:val="971"/>
    <w:uiPriority w:val="9"/>
    <w:semiHidden/>
    <w:unhideWhenUsed/>
    <w:qFormat/>
    <w:pPr>
      <w:pBdr/>
      <w:spacing/>
      <w:ind/>
      <w:outlineLvl w:val="8"/>
    </w:pPr>
    <w:rPr>
      <w:i/>
      <w:iCs/>
      <w:color w:val="272727" w:themeColor="text1" w:themeTint="D8"/>
      <w:sz w:val="21"/>
      <w:szCs w:val="21"/>
    </w:rPr>
  </w:style>
  <w:style w:type="character" w:styleId="960" w:default="1">
    <w:name w:val="Default Paragraph Font"/>
    <w:uiPriority w:val="1"/>
    <w:semiHidden/>
    <w:unhideWhenUsed/>
    <w:pPr>
      <w:pBdr/>
      <w:spacing/>
      <w:ind/>
    </w:pPr>
  </w:style>
  <w:style w:type="table" w:styleId="96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62" w:default="1">
    <w:name w:val="No List"/>
    <w:uiPriority w:val="99"/>
    <w:semiHidden/>
    <w:unhideWhenUsed/>
    <w:pPr>
      <w:pBdr/>
      <w:spacing/>
      <w:ind/>
    </w:pPr>
  </w:style>
  <w:style w:type="paragraph" w:styleId="963">
    <w:name w:val="Title"/>
    <w:basedOn w:val="950"/>
    <w:next w:val="950"/>
    <w:link w:val="964"/>
    <w:uiPriority w:val="10"/>
    <w:qFormat/>
    <w:pPr>
      <w:pBdr/>
      <w:spacing w:line="240" w:lineRule="auto"/>
      <w:ind/>
      <w:contextualSpacing w:val="true"/>
    </w:pPr>
    <w:rPr>
      <w:rFonts w:ascii="Georgia" w:hAnsi="Georgia"/>
      <w:spacing w:val="-10"/>
      <w:sz w:val="56"/>
      <w:szCs w:val="56"/>
    </w:rPr>
  </w:style>
  <w:style w:type="character" w:styleId="964" w:customStyle="1">
    <w:name w:val="Title Char"/>
    <w:basedOn w:val="960"/>
    <w:link w:val="963"/>
    <w:uiPriority w:val="10"/>
    <w:pPr>
      <w:pBdr/>
      <w:spacing/>
      <w:ind/>
    </w:pPr>
    <w:rPr>
      <w:rFonts w:ascii="Georgia" w:hAnsi="Georgia" w:eastAsiaTheme="majorEastAsia" w:cstheme="majorBidi"/>
      <w:spacing w:val="-10"/>
      <w:sz w:val="56"/>
      <w:szCs w:val="56"/>
      <w:lang w:val="en-US"/>
    </w:rPr>
  </w:style>
  <w:style w:type="paragraph" w:styleId="965">
    <w:name w:val="Subtitle"/>
    <w:basedOn w:val="950"/>
    <w:next w:val="950"/>
    <w:link w:val="966"/>
    <w:uiPriority w:val="11"/>
    <w:qFormat/>
    <w:pPr>
      <w:numPr>
        <w:ilvl w:val="1"/>
      </w:numPr>
      <w:pBdr/>
      <w:spacing/>
      <w:ind/>
    </w:pPr>
    <w:rPr>
      <w:rFonts w:eastAsiaTheme="minorEastAsia"/>
      <w:color w:val="5a5a5a" w:themeColor="text1" w:themeTint="A5"/>
      <w:spacing w:val="15"/>
    </w:rPr>
  </w:style>
  <w:style w:type="character" w:styleId="966" w:customStyle="1">
    <w:name w:val="Subtitle Char"/>
    <w:basedOn w:val="960"/>
    <w:link w:val="965"/>
    <w:uiPriority w:val="11"/>
    <w:pPr>
      <w:pBdr/>
      <w:spacing/>
      <w:ind/>
    </w:pPr>
    <w:rPr>
      <w:rFonts w:eastAsiaTheme="minorEastAsia"/>
      <w:color w:val="5a5a5a" w:themeColor="text1" w:themeTint="A5"/>
      <w:spacing w:val="15"/>
    </w:rPr>
  </w:style>
  <w:style w:type="paragraph" w:styleId="967">
    <w:name w:val="List Paragraph"/>
    <w:basedOn w:val="950"/>
    <w:uiPriority w:val="34"/>
    <w:qFormat/>
    <w:pPr>
      <w:pBdr/>
      <w:spacing/>
      <w:ind w:left="720"/>
      <w:contextualSpacing w:val="true"/>
    </w:pPr>
  </w:style>
  <w:style w:type="character" w:styleId="968">
    <w:name w:val="Hyperlink"/>
    <w:basedOn w:val="960"/>
    <w:uiPriority w:val="99"/>
    <w:unhideWhenUsed/>
    <w:pPr>
      <w:pBdr/>
      <w:spacing/>
      <w:ind/>
    </w:pPr>
    <w:rPr>
      <w:color w:val="0563c1" w:themeColor="hyperlink"/>
      <w:u w:val="single"/>
    </w:rPr>
  </w:style>
  <w:style w:type="character" w:styleId="969" w:customStyle="1">
    <w:name w:val="Heading 1 Char"/>
    <w:basedOn w:val="960"/>
    <w:link w:val="951"/>
    <w:pPr>
      <w:pBdr/>
      <w:spacing/>
      <w:ind/>
    </w:pPr>
    <w:rPr>
      <w:rFonts w:ascii="Lato" w:hAnsi="Lato" w:eastAsiaTheme="majorEastAsia" w:cstheme="majorBidi"/>
      <w:b/>
      <w:sz w:val="36"/>
      <w:szCs w:val="32"/>
      <w:lang w:val="en-US"/>
    </w:rPr>
  </w:style>
  <w:style w:type="character" w:styleId="970" w:customStyle="1">
    <w:name w:val="Heading 8 Char"/>
    <w:basedOn w:val="960"/>
    <w:link w:val="958"/>
    <w:uiPriority w:val="9"/>
    <w:semiHidden/>
    <w:pPr>
      <w:pBdr/>
      <w:spacing/>
      <w:ind/>
    </w:pPr>
    <w:rPr>
      <w:rFonts w:asciiTheme="majorHAnsi" w:hAnsiTheme="majorHAnsi" w:eastAsiaTheme="majorEastAsia" w:cstheme="majorBidi"/>
      <w:color w:val="272727" w:themeColor="text1" w:themeTint="D8"/>
      <w:sz w:val="21"/>
      <w:szCs w:val="21"/>
    </w:rPr>
  </w:style>
  <w:style w:type="character" w:styleId="971" w:customStyle="1">
    <w:name w:val="Heading 9 Char"/>
    <w:basedOn w:val="960"/>
    <w:link w:val="959"/>
    <w:uiPriority w:val="9"/>
    <w:semiHidden/>
    <w:pPr>
      <w:pBdr/>
      <w:spacing/>
      <w:ind/>
    </w:pPr>
    <w:rPr>
      <w:rFonts w:asciiTheme="majorHAnsi" w:hAnsiTheme="majorHAnsi" w:eastAsiaTheme="majorEastAsia" w:cstheme="majorBidi"/>
      <w:i/>
      <w:iCs/>
      <w:color w:val="272727" w:themeColor="text1" w:themeTint="D8"/>
      <w:sz w:val="21"/>
      <w:szCs w:val="21"/>
    </w:rPr>
  </w:style>
  <w:style w:type="character" w:styleId="972" w:customStyle="1">
    <w:name w:val="Heading 2 Char"/>
    <w:basedOn w:val="960"/>
    <w:link w:val="952"/>
    <w:pPr>
      <w:pBdr/>
      <w:spacing/>
      <w:ind/>
    </w:pPr>
    <w:rPr>
      <w:rFonts w:ascii="Lato" w:hAnsi="Lato" w:eastAsiaTheme="majorEastAsia" w:cstheme="majorBidi"/>
      <w:b/>
      <w:sz w:val="32"/>
      <w:szCs w:val="26"/>
      <w:u w:val="single"/>
      <w:lang w:val="en-US"/>
    </w:rPr>
  </w:style>
  <w:style w:type="character" w:styleId="973">
    <w:name w:val="Emphasis"/>
    <w:basedOn w:val="960"/>
    <w:uiPriority w:val="20"/>
    <w:qFormat/>
    <w:pPr>
      <w:pBdr/>
      <w:spacing/>
      <w:ind/>
    </w:pPr>
    <w:rPr>
      <w:b/>
      <w:i w:val="0"/>
      <w:iCs/>
    </w:rPr>
  </w:style>
  <w:style w:type="character" w:styleId="974" w:customStyle="1">
    <w:name w:val="Heading 3 Char"/>
    <w:basedOn w:val="960"/>
    <w:link w:val="953"/>
    <w:pPr>
      <w:pBdr/>
      <w:spacing/>
      <w:ind/>
    </w:pPr>
    <w:rPr>
      <w:rFonts w:eastAsiaTheme="majorEastAsia" w:cstheme="majorBidi"/>
      <w:sz w:val="24"/>
      <w:szCs w:val="24"/>
      <w:u w:val="single"/>
      <w:lang w:val="en-US"/>
    </w:rPr>
  </w:style>
  <w:style w:type="paragraph" w:styleId="975">
    <w:name w:val="Balloon Text"/>
    <w:basedOn w:val="950"/>
    <w:link w:val="976"/>
    <w:uiPriority w:val="99"/>
    <w:semiHidden/>
    <w:unhideWhenUsed/>
    <w:pPr>
      <w:pBdr/>
      <w:spacing w:line="240" w:lineRule="auto"/>
      <w:ind/>
    </w:pPr>
    <w:rPr>
      <w:rFonts w:ascii="Segoe UI" w:hAnsi="Segoe UI" w:cs="Segoe UI"/>
      <w:sz w:val="18"/>
      <w:szCs w:val="18"/>
    </w:rPr>
  </w:style>
  <w:style w:type="character" w:styleId="976" w:customStyle="1">
    <w:name w:val="Balloon Text Char"/>
    <w:basedOn w:val="960"/>
    <w:link w:val="975"/>
    <w:uiPriority w:val="99"/>
    <w:semiHidden/>
    <w:pPr>
      <w:pBdr/>
      <w:spacing/>
      <w:ind/>
    </w:pPr>
    <w:rPr>
      <w:rFonts w:ascii="Segoe UI" w:hAnsi="Segoe UI" w:cs="Segoe UI"/>
      <w:sz w:val="18"/>
      <w:szCs w:val="18"/>
    </w:rPr>
  </w:style>
  <w:style w:type="character" w:styleId="977">
    <w:name w:val="Intense Emphasis"/>
    <w:basedOn w:val="960"/>
    <w:uiPriority w:val="21"/>
    <w:qFormat/>
    <w:pPr>
      <w:pBdr/>
      <w:spacing/>
      <w:ind/>
    </w:pPr>
    <w:rPr>
      <w:i/>
      <w:iCs/>
      <w:color w:val="5b9bd5" w:themeColor="accent1"/>
    </w:rPr>
  </w:style>
  <w:style w:type="character" w:styleId="978">
    <w:name w:val="Strong"/>
    <w:basedOn w:val="960"/>
    <w:uiPriority w:val="22"/>
    <w:qFormat/>
    <w:pPr>
      <w:pBdr/>
      <w:spacing/>
      <w:ind/>
    </w:pPr>
    <w:rPr>
      <w:b/>
      <w:bCs/>
    </w:rPr>
  </w:style>
  <w:style w:type="paragraph" w:styleId="979">
    <w:name w:val="Intense Quote"/>
    <w:basedOn w:val="950"/>
    <w:next w:val="950"/>
    <w:link w:val="980"/>
    <w:uiPriority w:val="30"/>
    <w:qFormat/>
    <w:pPr>
      <w:pBdr>
        <w:top w:val="single" w:color="5b9bd5" w:themeColor="accent1" w:sz="4" w:space="10"/>
        <w:bottom w:val="single" w:color="5b9bd5" w:themeColor="accent1" w:sz="4" w:space="10"/>
      </w:pBdr>
      <w:spacing w:after="360" w:before="360"/>
      <w:ind w:right="864" w:left="864"/>
      <w:jc w:val="center"/>
    </w:pPr>
    <w:rPr>
      <w:i/>
      <w:iCs/>
      <w:color w:val="000000" w:themeColor="text1"/>
      <w:sz w:val="32"/>
    </w:rPr>
  </w:style>
  <w:style w:type="character" w:styleId="980" w:customStyle="1">
    <w:name w:val="Intense Quote Char"/>
    <w:basedOn w:val="960"/>
    <w:link w:val="979"/>
    <w:uiPriority w:val="30"/>
    <w:pPr>
      <w:pBdr/>
      <w:spacing/>
      <w:ind/>
    </w:pPr>
    <w:rPr>
      <w:i/>
      <w:iCs/>
      <w:color w:val="000000" w:themeColor="text1"/>
      <w:sz w:val="32"/>
    </w:rPr>
  </w:style>
  <w:style w:type="paragraph" w:styleId="981">
    <w:name w:val="Quote"/>
    <w:basedOn w:val="950"/>
    <w:next w:val="950"/>
    <w:link w:val="982"/>
    <w:uiPriority w:val="29"/>
    <w:qFormat/>
    <w:pPr>
      <w:pBdr/>
      <w:spacing w:before="200"/>
      <w:ind w:right="864" w:left="864"/>
      <w:jc w:val="center"/>
    </w:pPr>
    <w:rPr>
      <w:i/>
      <w:iCs/>
      <w:color w:val="404040" w:themeColor="text1" w:themeTint="BF"/>
    </w:rPr>
  </w:style>
  <w:style w:type="character" w:styleId="982" w:customStyle="1">
    <w:name w:val="Quote Char"/>
    <w:basedOn w:val="960"/>
    <w:link w:val="981"/>
    <w:uiPriority w:val="29"/>
    <w:pPr>
      <w:pBdr/>
      <w:spacing/>
      <w:ind/>
    </w:pPr>
    <w:rPr>
      <w:i/>
      <w:iCs/>
      <w:color w:val="404040" w:themeColor="text1" w:themeTint="BF"/>
      <w:sz w:val="24"/>
    </w:rPr>
  </w:style>
  <w:style w:type="table" w:styleId="983">
    <w:name w:val="Table Grid"/>
    <w:basedOn w:val="961"/>
    <w:uiPriority w:val="39"/>
    <w:pPr>
      <w:pBdr/>
      <w:spacing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84">
    <w:name w:val="Body Text 3"/>
    <w:link w:val="985"/>
    <w:uiPriority w:val="99"/>
    <w:unhideWhenUsed/>
    <w:pPr>
      <w:pBdr/>
      <w:tabs>
        <w:tab w:val="left" w:leader="none" w:pos="43"/>
      </w:tabs>
      <w:spacing w:after="96" w:line="276" w:lineRule="auto"/>
      <w:ind/>
    </w:pPr>
    <w:rPr>
      <w:rFonts w:ascii="Rockwell" w:hAnsi="Rockwell" w:eastAsia="Times New Roman" w:cs="Times New Roman"/>
      <w:color w:val="000000"/>
      <w:sz w:val="17"/>
      <w:szCs w:val="17"/>
      <w:lang w:eastAsia="fr-FR"/>
      <w14:ligatures w14:val="standard"/>
    </w:rPr>
  </w:style>
  <w:style w:type="character" w:styleId="985" w:customStyle="1">
    <w:name w:val="Body Text 3 Char"/>
    <w:basedOn w:val="960"/>
    <w:link w:val="984"/>
    <w:uiPriority w:val="99"/>
    <w:pPr>
      <w:pBdr/>
      <w:spacing/>
      <w:ind/>
    </w:pPr>
    <w:rPr>
      <w:rFonts w:ascii="Rockwell" w:hAnsi="Rockwell" w:eastAsia="Times New Roman" w:cs="Times New Roman"/>
      <w:color w:val="000000"/>
      <w:sz w:val="17"/>
      <w:szCs w:val="17"/>
      <w:lang w:eastAsia="fr-FR"/>
      <w14:ligatures w14:val="standard"/>
    </w:rPr>
  </w:style>
  <w:style w:type="paragraph" w:styleId="986">
    <w:name w:val="No Spacing"/>
    <w:uiPriority w:val="1"/>
    <w:qFormat/>
    <w:pPr>
      <w:keepNext w:val="true"/>
      <w:keepLines w:val="true"/>
      <w:pBdr/>
      <w:spacing w:line="240" w:lineRule="auto"/>
      <w:ind/>
      <w:outlineLvl w:val="2"/>
    </w:pPr>
    <w:rPr>
      <w:rFonts w:asciiTheme="majorHAnsi" w:hAnsiTheme="majorHAnsi" w:eastAsiaTheme="majorEastAsia" w:cstheme="majorBidi"/>
      <w:sz w:val="24"/>
      <w:szCs w:val="24"/>
      <w:lang w:val="en-US"/>
    </w:rPr>
  </w:style>
  <w:style w:type="character" w:styleId="987">
    <w:name w:val="FollowedHyperlink"/>
    <w:basedOn w:val="960"/>
    <w:uiPriority w:val="99"/>
    <w:semiHidden/>
    <w:unhideWhenUsed/>
    <w:pPr>
      <w:pBdr/>
      <w:spacing/>
      <w:ind/>
    </w:pPr>
    <w:rPr>
      <w:color w:val="954f72" w:themeColor="followedHyperlink"/>
      <w:u w:val="single"/>
    </w:rPr>
  </w:style>
  <w:style w:type="character" w:styleId="988" w:customStyle="1">
    <w:name w:val="Heading 4 Char"/>
    <w:basedOn w:val="960"/>
    <w:link w:val="954"/>
    <w:pPr>
      <w:pBdr/>
      <w:spacing/>
      <w:ind/>
    </w:pPr>
    <w:rPr>
      <w:rFonts w:asciiTheme="majorHAnsi" w:hAnsiTheme="majorHAnsi" w:eastAsiaTheme="majorEastAsia" w:cstheme="majorBidi"/>
      <w:i/>
      <w:iCs/>
      <w:sz w:val="28"/>
      <w:szCs w:val="24"/>
      <w:lang w:val="en-US"/>
    </w:rPr>
  </w:style>
  <w:style w:type="character" w:styleId="989">
    <w:name w:val="Subtle Emphasis"/>
    <w:basedOn w:val="960"/>
    <w:uiPriority w:val="19"/>
    <w:qFormat/>
    <w:pPr>
      <w:pBdr/>
      <w:spacing/>
      <w:ind/>
    </w:pPr>
    <w:rPr>
      <w:i/>
      <w:iCs/>
      <w:color w:val="404040" w:themeColor="text1" w:themeTint="BF"/>
    </w:rPr>
  </w:style>
  <w:style w:type="character" w:styleId="990" w:customStyle="1">
    <w:name w:val="Heading 5 Char"/>
    <w:basedOn w:val="960"/>
    <w:link w:val="955"/>
    <w:uiPriority w:val="9"/>
    <w:pPr>
      <w:pBdr/>
      <w:spacing/>
      <w:ind/>
    </w:pPr>
    <w:rPr>
      <w:rFonts w:asciiTheme="majorHAnsi" w:hAnsiTheme="majorHAnsi" w:eastAsiaTheme="majorEastAsia" w:cstheme="majorBidi"/>
      <w:color w:val="2e74b5" w:themeColor="accent1" w:themeShade="BF"/>
      <w:sz w:val="24"/>
      <w:szCs w:val="24"/>
      <w:lang w:val="en-US"/>
    </w:rPr>
  </w:style>
  <w:style w:type="character" w:styleId="991" w:customStyle="1">
    <w:name w:val="tx"/>
    <w:basedOn w:val="960"/>
    <w:pPr>
      <w:pBdr/>
      <w:spacing/>
      <w:ind/>
    </w:pPr>
  </w:style>
  <w:style w:type="character" w:styleId="992" w:customStyle="1">
    <w:name w:val="apple-converted-space"/>
    <w:basedOn w:val="960"/>
    <w:pPr>
      <w:pBdr/>
      <w:spacing/>
      <w:ind/>
    </w:pPr>
  </w:style>
  <w:style w:type="paragraph" w:styleId="993">
    <w:name w:val="Normal (Web)"/>
    <w:basedOn w:val="950"/>
    <w:uiPriority w:val="99"/>
    <w:unhideWhenUsed/>
    <w:pPr>
      <w:pBdr/>
      <w:spacing w:after="150" w:line="240" w:lineRule="auto"/>
      <w:ind/>
    </w:pPr>
    <w:rPr>
      <w:rFonts w:ascii="Times New Roman" w:hAnsi="Times New Roman" w:eastAsia="Times New Roman" w:cs="Times New Roman"/>
    </w:rPr>
  </w:style>
  <w:style w:type="paragraph" w:styleId="994">
    <w:name w:val="Body Text"/>
    <w:basedOn w:val="950"/>
    <w:link w:val="995"/>
    <w:uiPriority w:val="99"/>
    <w:semiHidden/>
    <w:unhideWhenUsed/>
    <w:pPr>
      <w:pBdr/>
      <w:spacing w:after="120"/>
      <w:ind/>
    </w:pPr>
  </w:style>
  <w:style w:type="character" w:styleId="995" w:customStyle="1">
    <w:name w:val="Body Text Char"/>
    <w:basedOn w:val="960"/>
    <w:link w:val="994"/>
    <w:uiPriority w:val="99"/>
    <w:semiHidden/>
    <w:pPr>
      <w:pBdr/>
      <w:spacing/>
      <w:ind/>
    </w:pPr>
    <w:rPr>
      <w:rFonts w:eastAsiaTheme="majorEastAsia" w:cstheme="majorBidi"/>
      <w:sz w:val="24"/>
      <w:szCs w:val="24"/>
      <w:lang w:val="en-US"/>
    </w:rPr>
  </w:style>
  <w:style w:type="character" w:styleId="996" w:customStyle="1">
    <w:name w:val="Heading 6 Char"/>
    <w:basedOn w:val="960"/>
    <w:link w:val="956"/>
    <w:pPr>
      <w:pBdr/>
      <w:spacing/>
      <w:ind/>
    </w:pPr>
    <w:rPr>
      <w:rFonts w:ascii="Times New Roman" w:hAnsi="Times New Roman" w:eastAsia="Times New Roman" w:cs="Times New Roman"/>
      <w:i/>
      <w:sz w:val="20"/>
      <w:szCs w:val="24"/>
      <w:lang w:val="en-US" w:eastAsia="ar-SA"/>
    </w:rPr>
  </w:style>
  <w:style w:type="character" w:styleId="997" w:customStyle="1">
    <w:name w:val="normal1"/>
    <w:pPr>
      <w:pBdr/>
      <w:spacing/>
      <w:ind/>
    </w:pPr>
    <w:rPr>
      <w:rFonts w:ascii="Arial" w:hAnsi="Arial" w:cs="Arial"/>
      <w:b w:val="0"/>
      <w:bCs w:val="0"/>
    </w:rPr>
  </w:style>
  <w:style w:type="paragraph" w:styleId="998" w:customStyle="1">
    <w:name w:val="Colorful List - Accent 11"/>
    <w:basedOn w:val="950"/>
    <w:uiPriority w:val="72"/>
    <w:qFormat/>
    <w:pPr>
      <w:pBdr/>
      <w:spacing w:line="240" w:lineRule="auto"/>
      <w:ind w:left="720"/>
    </w:pPr>
    <w:rPr>
      <w:rFonts w:ascii="Times New Roman" w:hAnsi="Times New Roman" w:eastAsia="Times New Roman" w:cs="Times New Roman"/>
      <w:lang w:eastAsia="ar-SA"/>
    </w:rPr>
  </w:style>
  <w:style w:type="character" w:styleId="999" w:customStyle="1">
    <w:name w:val="screenreader-only"/>
    <w:basedOn w:val="960"/>
    <w:pPr>
      <w:pBdr/>
      <w:spacing/>
      <w:ind/>
    </w:pPr>
  </w:style>
  <w:style w:type="paragraph" w:styleId="1000" w:customStyle="1">
    <w:name w:val="desc"/>
    <w:basedOn w:val="950"/>
    <w:pPr>
      <w:pBdr/>
      <w:spacing w:line="240" w:lineRule="auto"/>
      <w:ind/>
    </w:pPr>
    <w:rPr>
      <w:rFonts w:ascii="Times New Roman" w:hAnsi="Times New Roman" w:eastAsia="Times New Roman" w:cs="Times New Roman"/>
      <w:color w:val="000000"/>
      <w14:ligatures w14:val="standard"/>
    </w:rPr>
  </w:style>
  <w:style w:type="character" w:styleId="1001" w:customStyle="1">
    <w:name w:val="instructure_file_link_holder"/>
    <w:basedOn w:val="960"/>
    <w:pPr>
      <w:pBdr/>
      <w:spacing/>
      <w:ind/>
    </w:pPr>
  </w:style>
  <w:style w:type="character" w:styleId="1002" w:customStyle="1">
    <w:name w:val="instructure_scribd_file_holder"/>
    <w:basedOn w:val="960"/>
    <w:pPr>
      <w:pBdr/>
      <w:spacing/>
      <w:ind/>
    </w:pPr>
  </w:style>
  <w:style w:type="character" w:styleId="1003" w:customStyle="1">
    <w:name w:val="Heading 7 Char"/>
    <w:basedOn w:val="960"/>
    <w:link w:val="957"/>
    <w:uiPriority w:val="9"/>
    <w:pPr>
      <w:pBdr/>
      <w:spacing/>
      <w:ind/>
    </w:pPr>
    <w:rPr>
      <w:rFonts w:asciiTheme="majorHAnsi" w:hAnsiTheme="majorHAnsi" w:eastAsiaTheme="majorEastAsia" w:cstheme="majorBidi"/>
      <w:i/>
      <w:iCs/>
      <w:color w:val="1f4d78" w:themeColor="accent1" w:themeShade="7F"/>
      <w:sz w:val="28"/>
      <w:szCs w:val="24"/>
      <w:lang w:val="en-US"/>
    </w:rPr>
  </w:style>
  <w:style w:type="character" w:styleId="1004">
    <w:name w:val="annotation reference"/>
    <w:basedOn w:val="960"/>
    <w:uiPriority w:val="99"/>
    <w:semiHidden/>
    <w:unhideWhenUsed/>
    <w:pPr>
      <w:pBdr/>
      <w:spacing/>
      <w:ind/>
    </w:pPr>
    <w:rPr>
      <w:sz w:val="16"/>
      <w:szCs w:val="16"/>
    </w:rPr>
  </w:style>
  <w:style w:type="paragraph" w:styleId="1005">
    <w:name w:val="annotation text"/>
    <w:basedOn w:val="950"/>
    <w:link w:val="1006"/>
    <w:uiPriority w:val="99"/>
    <w:semiHidden/>
    <w:unhideWhenUsed/>
    <w:pPr>
      <w:pBdr/>
      <w:spacing w:line="240" w:lineRule="auto"/>
      <w:ind/>
    </w:pPr>
    <w:rPr>
      <w:sz w:val="20"/>
      <w:szCs w:val="20"/>
    </w:rPr>
  </w:style>
  <w:style w:type="character" w:styleId="1006" w:customStyle="1">
    <w:name w:val="Comment Text Char"/>
    <w:basedOn w:val="960"/>
    <w:link w:val="1005"/>
    <w:uiPriority w:val="99"/>
    <w:semiHidden/>
    <w:pPr>
      <w:pBdr/>
      <w:spacing/>
      <w:ind/>
    </w:pPr>
    <w:rPr>
      <w:rFonts w:eastAsiaTheme="majorEastAsia" w:cstheme="majorBidi"/>
      <w:sz w:val="20"/>
      <w:szCs w:val="20"/>
      <w:lang w:val="en-US"/>
    </w:rPr>
  </w:style>
  <w:style w:type="paragraph" w:styleId="1007">
    <w:name w:val="annotation subject"/>
    <w:basedOn w:val="1005"/>
    <w:next w:val="1005"/>
    <w:link w:val="1008"/>
    <w:uiPriority w:val="99"/>
    <w:semiHidden/>
    <w:unhideWhenUsed/>
    <w:pPr>
      <w:pBdr/>
      <w:spacing/>
      <w:ind/>
    </w:pPr>
    <w:rPr>
      <w:b/>
      <w:bCs/>
    </w:rPr>
  </w:style>
  <w:style w:type="character" w:styleId="1008" w:customStyle="1">
    <w:name w:val="Comment Subject Char"/>
    <w:basedOn w:val="1006"/>
    <w:link w:val="1007"/>
    <w:uiPriority w:val="99"/>
    <w:semiHidden/>
    <w:pPr>
      <w:pBdr/>
      <w:spacing/>
      <w:ind/>
    </w:pPr>
    <w:rPr>
      <w:rFonts w:eastAsiaTheme="majorEastAsia" w:cstheme="majorBidi"/>
      <w:b/>
      <w:bCs/>
      <w:sz w:val="20"/>
      <w:szCs w:val="20"/>
      <w:lang w:val="en-US"/>
    </w:rPr>
  </w:style>
  <w:style w:type="paragraph" w:styleId="1009">
    <w:name w:val="Header"/>
    <w:basedOn w:val="950"/>
    <w:link w:val="1010"/>
    <w:uiPriority w:val="99"/>
    <w:unhideWhenUsed/>
    <w:pPr>
      <w:pBdr/>
      <w:tabs>
        <w:tab w:val="center" w:leader="none" w:pos="4680"/>
        <w:tab w:val="right" w:leader="none" w:pos="9360"/>
      </w:tabs>
      <w:spacing w:line="240" w:lineRule="auto"/>
      <w:ind/>
    </w:pPr>
  </w:style>
  <w:style w:type="character" w:styleId="1010" w:customStyle="1">
    <w:name w:val="Header Char"/>
    <w:basedOn w:val="960"/>
    <w:link w:val="1009"/>
    <w:uiPriority w:val="99"/>
    <w:pPr>
      <w:pBdr/>
      <w:spacing/>
      <w:ind/>
    </w:pPr>
    <w:rPr>
      <w:rFonts w:eastAsiaTheme="majorEastAsia" w:cstheme="majorBidi"/>
      <w:sz w:val="24"/>
      <w:szCs w:val="24"/>
      <w:lang w:val="en-US"/>
    </w:rPr>
  </w:style>
  <w:style w:type="paragraph" w:styleId="1011">
    <w:name w:val="Footer"/>
    <w:basedOn w:val="950"/>
    <w:link w:val="1012"/>
    <w:uiPriority w:val="99"/>
    <w:unhideWhenUsed/>
    <w:pPr>
      <w:pBdr/>
      <w:tabs>
        <w:tab w:val="center" w:leader="none" w:pos="4680"/>
        <w:tab w:val="right" w:leader="none" w:pos="9360"/>
      </w:tabs>
      <w:spacing w:line="240" w:lineRule="auto"/>
      <w:ind/>
    </w:pPr>
  </w:style>
  <w:style w:type="character" w:styleId="1012" w:customStyle="1">
    <w:name w:val="Footer Char"/>
    <w:basedOn w:val="960"/>
    <w:link w:val="1011"/>
    <w:uiPriority w:val="99"/>
    <w:pPr>
      <w:pBdr/>
      <w:spacing/>
      <w:ind/>
    </w:pPr>
    <w:rPr>
      <w:rFonts w:eastAsiaTheme="majorEastAsia" w:cstheme="majorBidi"/>
      <w:sz w:val="24"/>
      <w:szCs w:val="24"/>
      <w:lang w:val="en-US"/>
    </w:rPr>
  </w:style>
  <w:style w:type="character" w:styleId="1013">
    <w:name w:val="Unresolved Mention"/>
    <w:basedOn w:val="960"/>
    <w:uiPriority w:val="99"/>
    <w:semiHidden/>
    <w:unhideWhenUsed/>
    <w:pPr>
      <w:pBdr/>
      <w:spacing/>
      <w:ind/>
    </w:pPr>
    <w:rPr>
      <w:color w:val="605e5c"/>
      <w:shd w:val="clear" w:color="auto" w:fill="e1dfdd"/>
    </w:rPr>
  </w:style>
  <w:style w:type="character" w:styleId="1014" w:customStyle="1">
    <w:name w:val="external_link_icon"/>
    <w:basedOn w:val="960"/>
    <w:pPr>
      <w:pBdr/>
      <w:spacing/>
      <w:ind/>
    </w:pPr>
  </w:style>
  <w:style w:type="character" w:styleId="1015" w:customStyle="1">
    <w:name w:val="normaltextrun"/>
    <w:basedOn w:val="960"/>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customXml" Target="../customXml/item2.xml" /><Relationship Id="rId12" Type="http://schemas.openxmlformats.org/officeDocument/2006/relationships/customXml" Target="../customXml/item3.xml" /><Relationship Id="rId13" Type="http://schemas.openxmlformats.org/officeDocument/2006/relationships/customXml" Target="../customXml/item4.xml" /><Relationship Id="rId14" Type="http://schemas.openxmlformats.org/officeDocument/2006/relationships/image" Target="media/image1.png"/><Relationship Id="rId15" Type="http://schemas.openxmlformats.org/officeDocument/2006/relationships/hyperlink" Target="mailto:MPanitz@cascadia.edu" TargetMode="External"/><Relationship Id="rId16" Type="http://schemas.openxmlformats.org/officeDocument/2006/relationships/hyperlink" Target="https://cascadia.zoom.us/my/ccc.mpanitz" TargetMode="External"/><Relationship Id="rId17" Type="http://schemas.openxmlformats.org/officeDocument/2006/relationships/hyperlink" Target="https://greenteapress.com/wp/think-java-2e/" TargetMode="External"/><Relationship Id="rId18" Type="http://schemas.openxmlformats.org/officeDocument/2006/relationships/hyperlink" Target="https://community.canvaslms.com/t5/Student-Guide/How-do-I-manage-my-Canvas-notification-settings-as-a-student/ta-p/434" TargetMode="External"/><Relationship Id="rId19" Type="http://schemas.openxmlformats.org/officeDocument/2006/relationships/hyperlink" Target="https://chatgpt.com/c/69179ef8-436c-8330-a46c-b470ce01f90d" TargetMode="External"/><Relationship Id="rId20" Type="http://schemas.openxmlformats.org/officeDocument/2006/relationships/hyperlink" Target="https://www.cascadia.edu/student-resources/academic-support/syllabus.aspx"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Georgia">
      <a:majorFont>
        <a:latin typeface="Georgia"/>
        <a:ea typeface="Arial"/>
        <a:cs typeface="Arial"/>
      </a:majorFont>
      <a:minorFont>
        <a:latin typeface="Georgia"/>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924FCEDAB08C44BF0279E3888A1BDE" ma:contentTypeVersion="19" ma:contentTypeDescription="Create a new document." ma:contentTypeScope="" ma:versionID="cddc65fc102e02b2bf324c3640af6ed2">
  <xsd:schema xmlns:xsd="http://www.w3.org/2001/XMLSchema" xmlns:xs="http://www.w3.org/2001/XMLSchema" xmlns:p="http://schemas.microsoft.com/office/2006/metadata/properties" xmlns:ns2="c5f0ae11-0a46-4625-885f-4cbc54f83756" xmlns:ns3="5d8e7d0e-128a-4ea6-a84b-a16b134dda19" xmlns:ns4="6d8c1f1f-666b-4116-b3f8-1c246067445f" targetNamespace="http://schemas.microsoft.com/office/2006/metadata/properties" ma:root="true" ma:fieldsID="9c630678c70963cf6ff0a097752fd166" ns2:_="" ns3:_="" ns4:_="">
    <xsd:import namespace="c5f0ae11-0a46-4625-885f-4cbc54f83756"/>
    <xsd:import namespace="5d8e7d0e-128a-4ea6-a84b-a16b134dda19"/>
    <xsd:import namespace="6d8c1f1f-666b-4116-b3f8-1c246067445f"/>
    <xsd:element name="properties">
      <xsd:complexType>
        <xsd:sequence>
          <xsd:element name="documentManagement">
            <xsd:complexType>
              <xsd:all>
                <xsd:element ref="ns2:_dlc_DocId" minOccurs="0"/>
                <xsd:element ref="ns2:_dlc_DocIdUrl" minOccurs="0"/>
                <xsd:element ref="ns2:_dlc_DocIdPersistId" minOccurs="0"/>
                <xsd:element ref="ns2:TaxKeywordTaxHTField" minOccurs="0"/>
                <xsd:element ref="ns2:TaxCatchAll" minOccurs="0"/>
                <xsd:element ref="ns3:gbe826e304d04e1481e58682562a40ed" minOccurs="0"/>
                <xsd:element ref="ns3:MediaServiceMetadata" minOccurs="0"/>
                <xsd:element ref="ns3:MediaServiceFastMetadata" minOccurs="0"/>
                <xsd:element ref="ns3:p19bbee3f1654e4b84a0e1f8eb9fe593" minOccurs="0"/>
                <xsd:element ref="ns4:MediaServiceAutoKeyPoints" minOccurs="0"/>
                <xsd:element ref="ns4:MediaServiceKeyPoints"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f0ae11-0a46-4625-885f-4cbc54f83756"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KeywordTaxHTField" ma:index="12" nillable="true" ma:taxonomy="true" ma:internalName="TaxKeywordTaxHTField" ma:taxonomyFieldName="TaxKeyword" ma:displayName="Enterprise Keywords" ma:fieldId="{23f27201-bee3-471e-b2e7-b64fd8b7ca38}" ma:taxonomyMulti="true" ma:sspId="a1a3adb0-97c5-4630-9776-e3f84a4f78a3" ma:termSetId="00000000-0000-0000-0000-000000000000" ma:anchorId="00000000-0000-0000-0000-000000000000" ma:open="true" ma:isKeyword="true">
      <xsd:complexType>
        <xsd:sequence>
          <xsd:element ref="pc:Terms" minOccurs="0" maxOccurs="1"/>
        </xsd:sequence>
      </xsd:complexType>
    </xsd:element>
    <xsd:element name="TaxCatchAll" ma:index="13" nillable="true" ma:displayName="Taxonomy Catch All Column" ma:description="" ma:hidden="true" ma:list="{72b78d26-6934-486a-ba54-597791bc8d45}" ma:internalName="TaxCatchAll" ma:showField="CatchAllData" ma:web="c5f0ae11-0a46-4625-885f-4cbc54f83756">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d8e7d0e-128a-4ea6-a84b-a16b134dda19" elementFormDefault="qualified">
    <xsd:import namespace="http://schemas.microsoft.com/office/2006/documentManagement/types"/>
    <xsd:import namespace="http://schemas.microsoft.com/office/infopath/2007/PartnerControls"/>
    <xsd:element name="gbe826e304d04e1481e58682562a40ed" ma:index="15" ma:taxonomy="true" ma:internalName="gbe826e304d04e1481e58682562a40ed" ma:taxonomyFieldName="File_x005F_x005F_x005F_x0020_Category" ma:displayName="File Category" ma:readOnly="false" ma:default="" ma:fieldId="{0be826e3-04d0-4e14-81e5-8682562a40ed}" ma:sspId="a1a3adb0-97c5-4630-9776-e3f84a4f78a3" ma:termSetId="944b2a31-f31a-40d7-b975-b13d3dbd5573" ma:anchorId="00000000-0000-0000-0000-000000000000" ma:open="false" ma:isKeyword="false">
      <xsd:complexType>
        <xsd:sequence>
          <xsd:element ref="pc:Terms" minOccurs="0" maxOccurs="1"/>
        </xsd:sequence>
      </xsd:complex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p19bbee3f1654e4b84a0e1f8eb9fe593" ma:index="19" ma:taxonomy="true" ma:internalName="p19bbee3f1654e4b84a0e1f8eb9fe593" ma:taxonomyFieldName="Accessible" ma:displayName="Accessible" ma:readOnly="false" ma:fieldId="{919bbee3-f165-4e4b-84a0-e1f8eb9fe593}" ma:sspId="a1a3adb0-97c5-4630-9776-e3f84a4f78a3" ma:termSetId="fc9de062-6a1c-4a8e-95e2-6a9db548784a"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d8c1f1f-666b-4116-b3f8-1c246067445f" elementFormDefault="qualified">
    <xsd:import namespace="http://schemas.microsoft.com/office/2006/documentManagement/types"/>
    <xsd:import namespace="http://schemas.microsoft.com/office/infopath/2007/PartnerControls"/>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gbe826e304d04e1481e58682562a40ed xmlns="5d8e7d0e-128a-4ea6-a84b-a16b134dda19">
      <Terms xmlns="http://schemas.microsoft.com/office/infopath/2007/PartnerControls">
        <TermInfo xmlns="http://schemas.microsoft.com/office/infopath/2007/PartnerControls">
          <TermName xmlns="http://schemas.microsoft.com/office/infopath/2007/PartnerControls">Template</TermName>
          <TermId xmlns="http://schemas.microsoft.com/office/infopath/2007/PartnerControls">55803c7a-a431-4dc9-96ae-e91a8437054a</TermId>
        </TermInfo>
      </Terms>
    </gbe826e304d04e1481e58682562a40ed>
    <TaxKeywordTaxHTField xmlns="c5f0ae11-0a46-4625-885f-4cbc54f83756">
      <Terms xmlns="http://schemas.microsoft.com/office/infopath/2007/PartnerControls">
        <TermInfo xmlns="http://schemas.microsoft.com/office/infopath/2007/PartnerControls">
          <TermName xmlns="http://schemas.microsoft.com/office/infopath/2007/PartnerControls">Syllabus</TermName>
          <TermId xmlns="http://schemas.microsoft.com/office/infopath/2007/PartnerControls">509325fa-5562-4bce-b06c-fd54b10deb9e</TermId>
        </TermInfo>
      </Terms>
    </TaxKeywordTaxHTField>
    <TaxCatchAll xmlns="c5f0ae11-0a46-4625-885f-4cbc54f83756">
      <Value>41</Value>
      <Value>54</Value>
      <Value>207</Value>
    </TaxCatchAll>
    <p19bbee3f1654e4b84a0e1f8eb9fe593 xmlns="5d8e7d0e-128a-4ea6-a84b-a16b134dda19">
      <Terms xmlns="http://schemas.microsoft.com/office/infopath/2007/PartnerControls">
        <TermInfo xmlns="http://schemas.microsoft.com/office/infopath/2007/PartnerControls">
          <TermName xmlns="http://schemas.microsoft.com/office/infopath/2007/PartnerControls">Fully</TermName>
          <TermId xmlns="http://schemas.microsoft.com/office/infopath/2007/PartnerControls">1d84c890-1ed5-45e4-ac4e-73e23d3004e7</TermId>
        </TermInfo>
      </Terms>
    </p19bbee3f1654e4b84a0e1f8eb9fe593>
  </documentManagement>
</p:properties>
</file>

<file path=customXml/itemProps1.xml><?xml version="1.0" encoding="utf-8"?>
<ds:datastoreItem xmlns:ds="http://schemas.openxmlformats.org/officeDocument/2006/customXml" ds:itemID="56DB6C7D-40E1-4327-9BA0-A2F5E6E9C1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f0ae11-0a46-4625-885f-4cbc54f83756"/>
    <ds:schemaRef ds:uri="5d8e7d0e-128a-4ea6-a84b-a16b134dda19"/>
    <ds:schemaRef ds:uri="6d8c1f1f-666b-4116-b3f8-1c24606744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2.xml><?xml version="1.0" encoding="utf-8"?>
<ds:datastoreItem xmlns:ds="http://schemas.openxmlformats.org/officeDocument/2006/customXml" ds:itemID="A37384B9-C327-4353-9009-DB15ADC304B9">
  <ds:schemaRefs>
    <ds:schemaRef ds:uri="http://schemas.microsoft.com/sharepoint/v3/contenttype/forms"/>
  </ds:schemaRefs>
</ds:datastoreItem>
</file>

<file path=customXml/itemProps3.xml><?xml version="1.0" encoding="utf-8"?>
<ds:datastoreItem xmlns:ds="http://schemas.openxmlformats.org/officeDocument/2006/customXml" ds:itemID="280327D5-7200-4074-8641-16D5203E63D6">
  <ds:schemaRefs>
    <ds:schemaRef ds:uri="http://schemas.microsoft.com/sharepoint/events"/>
  </ds:schemaRefs>
</ds:datastoreItem>
</file>

<file path=customXml/itemProps4.xml><?xml version="1.0" encoding="utf-8"?>
<ds:datastoreItem xmlns:ds="http://schemas.openxmlformats.org/officeDocument/2006/customXml" ds:itemID="FCB89405-2B93-4C30-A50A-C0CCA92336E7">
  <ds:schemaRefs>
    <ds:schemaRef ds:uri="http://schemas.microsoft.com/office/2006/metadata/properties"/>
    <ds:schemaRef ds:uri="http://schemas.microsoft.com/office/infopath/2007/PartnerControls"/>
    <ds:schemaRef ds:uri="5d8e7d0e-128a-4ea6-a84b-a16b134dda19"/>
    <ds:schemaRef ds:uri="c5f0ae11-0a46-4625-885f-4cbc54f83756"/>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Syllabus</cp:keywords>
  <dc:description/>
  <cp:revision>33</cp:revision>
  <dcterms:created xsi:type="dcterms:W3CDTF">2024-01-03T18:08:00Z</dcterms:created>
  <dcterms:modified xsi:type="dcterms:W3CDTF">2026-06-24T07:23:07Z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0x01010035924FCEDAB08C44BF0279E3888A1BDE</vt:lpwstr>
  </property>
  <property fmtid="{D5CDD505-2E9C-101B-9397-08002B2CF9AE}" pid="3" name="TaxKeyword">
    <vt:lpwstr>207;#Syllabus|509325fa-5562-4bce-b06c-fd54b10deb9e</vt:lpwstr>
  </property>
  <property fmtid="{D5CDD505-2E9C-101B-9397-08002B2CF9AE}" pid="4" name="File Category">
    <vt:lpwstr>54;#Template|55803c7a-a431-4dc9-96ae-e91a8437054a</vt:lpwstr>
  </property>
  <property fmtid="{D5CDD505-2E9C-101B-9397-08002B2CF9AE}" pid="5" name="Accessible">
    <vt:lpwstr>41;#Fully|1d84c890-1ed5-45e4-ac4e-73e23d3004e7</vt:lpwstr>
  </property>
  <property fmtid="{D5CDD505-2E9C-101B-9397-08002B2CF9AE}" pid="6" name="AuthorIds_UIVersion_512">
    <vt:lpwstr>116</vt:lpwstr>
  </property>
</Properties>
</file>