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0798" w14:textId="524B4819" w:rsidR="002A3E2B" w:rsidRPr="00D83CB0" w:rsidRDefault="002A3E2B" w:rsidP="002A3E2B">
      <w:pPr>
        <w:rPr>
          <w:b/>
          <w:bCs/>
        </w:rPr>
      </w:pPr>
      <w:r>
        <w:t>=========================================================================</w:t>
      </w:r>
    </w:p>
    <w:p w14:paraId="7F771E7E" w14:textId="77777777" w:rsidR="002A3E2B" w:rsidRDefault="002A3E2B" w:rsidP="002A3E2B">
      <w:r>
        <w:t xml:space="preserve">TITLE: Emergent Lorentz Covariance, Anisotropic Pressure Gravity, and </w:t>
      </w:r>
    </w:p>
    <w:p w14:paraId="17D9C488" w14:textId="77777777" w:rsidR="002A3E2B" w:rsidRDefault="002A3E2B" w:rsidP="002A3E2B">
      <w:r>
        <w:t xml:space="preserve">       Macroscopic Quantum Self-Regulation in a </w:t>
      </w:r>
      <w:proofErr w:type="spellStart"/>
      <w:r>
        <w:t>Cavitated</w:t>
      </w:r>
      <w:proofErr w:type="spellEnd"/>
      <w:r>
        <w:t xml:space="preserve"> Aetheric Plenum</w:t>
      </w:r>
    </w:p>
    <w:p w14:paraId="18555985" w14:textId="7BE0478D" w:rsidR="002A3E2B" w:rsidRDefault="002A3E2B" w:rsidP="002A3E2B">
      <w:r>
        <w:t xml:space="preserve">AUTHOR: </w:t>
      </w:r>
      <w:r w:rsidR="0074648A">
        <w:t xml:space="preserve">Mihai </w:t>
      </w:r>
      <w:proofErr w:type="spellStart"/>
      <w:r w:rsidR="0074648A">
        <w:t>Mitroi</w:t>
      </w:r>
      <w:proofErr w:type="spellEnd"/>
    </w:p>
    <w:p w14:paraId="1D57FB11" w14:textId="77777777" w:rsidR="002A3E2B" w:rsidRDefault="002A3E2B" w:rsidP="002A3E2B">
      <w:r>
        <w:t>DATE: September 2026</w:t>
      </w:r>
    </w:p>
    <w:p w14:paraId="5347740C" w14:textId="77777777" w:rsidR="002A3E2B" w:rsidRDefault="002A3E2B" w:rsidP="002A3E2B">
      <w:r>
        <w:t>PRIMARY REFERENCE CODECS:</w:t>
      </w:r>
    </w:p>
    <w:p w14:paraId="773BC506" w14:textId="77777777" w:rsidR="002A3E2B" w:rsidRDefault="002A3E2B" w:rsidP="002A3E2B">
      <w:r>
        <w:t xml:space="preserve">  [1] Hydrodynamic Foundation: https://doi.org/10.5281/zenodo.22909926</w:t>
      </w:r>
    </w:p>
    <w:p w14:paraId="4B02811F" w14:textId="77777777" w:rsidR="002A3E2B" w:rsidRDefault="002A3E2B" w:rsidP="002A3E2B">
      <w:r>
        <w:t xml:space="preserve">  [2] Topological / Ontological Foundation: https://doi.org/10.5281/zenodo.20327194</w:t>
      </w:r>
    </w:p>
    <w:p w14:paraId="3A206B89" w14:textId="1A873F93" w:rsidR="002A3E2B" w:rsidRDefault="002A3E2B" w:rsidP="002A3E2B">
      <w:r>
        <w:t>=========================================================================</w:t>
      </w:r>
    </w:p>
    <w:p w14:paraId="08CA487B" w14:textId="77777777" w:rsidR="002A3E2B" w:rsidRDefault="002A3E2B" w:rsidP="002A3E2B"/>
    <w:p w14:paraId="534B44C3" w14:textId="77777777" w:rsidR="002A3E2B" w:rsidRDefault="002A3E2B" w:rsidP="002A3E2B">
      <w:r>
        <w:t>ABSTRACT</w:t>
      </w:r>
    </w:p>
    <w:p w14:paraId="0999E1E2" w14:textId="77777777" w:rsidR="002A3E2B" w:rsidRDefault="002A3E2B" w:rsidP="002A3E2B">
      <w:r>
        <w:t xml:space="preserve">This thesis formalises a non-expanding, steady-state cosmological architecture </w:t>
      </w:r>
    </w:p>
    <w:p w14:paraId="6F7B43EF" w14:textId="77777777" w:rsidR="002A3E2B" w:rsidRDefault="002A3E2B" w:rsidP="002A3E2B">
      <w:r>
        <w:t xml:space="preserve">modelling the observable universe as a low-density cavitation phase (chi &gt; 0) </w:t>
      </w:r>
    </w:p>
    <w:p w14:paraId="66EA27CD" w14:textId="77777777" w:rsidR="002A3E2B" w:rsidRDefault="002A3E2B" w:rsidP="002A3E2B">
      <w:r>
        <w:t xml:space="preserve">embedded within an infinite, high-pressure, incompressible macroscopic quantum </w:t>
      </w:r>
    </w:p>
    <w:p w14:paraId="4005C69A" w14:textId="77777777" w:rsidR="002A3E2B" w:rsidRDefault="002A3E2B" w:rsidP="002A3E2B">
      <w:r>
        <w:t xml:space="preserve">medium: the Aetheric Plenum. We eliminate the classical null-origin assumption </w:t>
      </w:r>
    </w:p>
    <w:p w14:paraId="38A0E7B3" w14:textId="77777777" w:rsidR="002A3E2B" w:rsidRDefault="002A3E2B" w:rsidP="002A3E2B">
      <w:r>
        <w:t xml:space="preserve">(0 -&gt; 1) and its corresponding boundary singularities by establishing a </w:t>
      </w:r>
    </w:p>
    <w:p w14:paraId="0FE58B22" w14:textId="77777777" w:rsidR="002A3E2B" w:rsidRDefault="002A3E2B" w:rsidP="002A3E2B">
      <w:r>
        <w:t xml:space="preserve">completely filled, non-null pancomputational substrate. </w:t>
      </w:r>
    </w:p>
    <w:p w14:paraId="3C175EC4" w14:textId="77777777" w:rsidR="002A3E2B" w:rsidRDefault="002A3E2B" w:rsidP="002A3E2B">
      <w:r>
        <w:t xml:space="preserve">By incorporating a Tail Geometry Reduction (TR2) pipeline to the governing 3D </w:t>
      </w:r>
    </w:p>
    <w:p w14:paraId="679B608A" w14:textId="77777777" w:rsidR="002A3E2B" w:rsidRDefault="002A3E2B" w:rsidP="002A3E2B">
      <w:r>
        <w:t xml:space="preserve">Navier-Stokes equations, we demonstrate that non-linear fluctuations within </w:t>
      </w:r>
    </w:p>
    <w:p w14:paraId="4ED37815" w14:textId="77777777" w:rsidR="002A3E2B" w:rsidRDefault="002A3E2B" w:rsidP="002A3E2B">
      <w:r>
        <w:t xml:space="preserve">this medium are inherently self-correcting and pressure-stabilised, providing a </w:t>
      </w:r>
    </w:p>
    <w:p w14:paraId="21B29153" w14:textId="4E521B72" w:rsidR="002A3E2B" w:rsidRDefault="002A3E2B" w:rsidP="002A3E2B">
      <w:r>
        <w:t xml:space="preserve">rigorous mechanical </w:t>
      </w:r>
      <w:r w:rsidR="001D72A4">
        <w:t>defence</w:t>
      </w:r>
      <w:r>
        <w:t xml:space="preserve"> against finite-time blow-ups. Under this regime, </w:t>
      </w:r>
    </w:p>
    <w:p w14:paraId="5A7DF2DE" w14:textId="77777777" w:rsidR="002A3E2B" w:rsidRDefault="002A3E2B" w:rsidP="002A3E2B">
      <w:r>
        <w:t xml:space="preserve">gravity is recovered as an omnidirectional, anisotropic fluid stress gradient, </w:t>
      </w:r>
    </w:p>
    <w:p w14:paraId="2CDB270F" w14:textId="77777777" w:rsidR="002A3E2B" w:rsidRDefault="002A3E2B" w:rsidP="002A3E2B">
      <w:r>
        <w:t xml:space="preserve">the speed of light (c) functions as a variable local processing bitrate, and </w:t>
      </w:r>
    </w:p>
    <w:p w14:paraId="6E764051" w14:textId="0538387E" w:rsidR="002A3E2B" w:rsidRDefault="002A3E2B" w:rsidP="002A3E2B">
      <w:r>
        <w:t xml:space="preserve">quantum non-locality is resolved via invariant memory-address </w:t>
      </w:r>
    </w:p>
    <w:p w14:paraId="3392CAB7" w14:textId="77777777" w:rsidR="00B415D6" w:rsidRDefault="002A3E2B" w:rsidP="002A3E2B">
      <w:r>
        <w:t>indexing within the core substrate ledger.</w:t>
      </w:r>
    </w:p>
    <w:p w14:paraId="12B0BFAB" w14:textId="77777777" w:rsidR="005D1CF7" w:rsidRDefault="005D1CF7" w:rsidP="002A3E2B"/>
    <w:p w14:paraId="760AA62B" w14:textId="7585378B" w:rsidR="002A3E2B" w:rsidRDefault="002A3E2B" w:rsidP="002A3E2B">
      <w:r>
        <w:lastRenderedPageBreak/>
        <w:t>=========================================================================</w:t>
      </w:r>
    </w:p>
    <w:p w14:paraId="1195A873" w14:textId="77777777" w:rsidR="002A3E2B" w:rsidRDefault="002A3E2B" w:rsidP="002A3E2B">
      <w:r>
        <w:t>SECTION I: THE ONTOLOGICAL ENGINE (THE NON-NULL PLENUM)</w:t>
      </w:r>
    </w:p>
    <w:p w14:paraId="356BFBC0" w14:textId="3421D0C1" w:rsidR="002A3E2B" w:rsidRDefault="002A3E2B" w:rsidP="002A3E2B">
      <w:r>
        <w:t>=========================================================================</w:t>
      </w:r>
    </w:p>
    <w:p w14:paraId="0AA5C287" w14:textId="77777777" w:rsidR="002A3E2B" w:rsidRDefault="002A3E2B" w:rsidP="002A3E2B"/>
    <w:p w14:paraId="14247D5A" w14:textId="77777777" w:rsidR="002A3E2B" w:rsidRDefault="002A3E2B" w:rsidP="002A3E2B">
      <w:r>
        <w:t>1.1 Elimination of the Null-Origin Fallacy</w:t>
      </w:r>
    </w:p>
    <w:p w14:paraId="56E9A409" w14:textId="77777777" w:rsidR="002A3E2B" w:rsidRDefault="002A3E2B" w:rsidP="002A3E2B">
      <w:r>
        <w:t xml:space="preserve">Traditional mathematical and physical models are bottlenecked by the assumption </w:t>
      </w:r>
    </w:p>
    <w:p w14:paraId="5C46CBE7" w14:textId="77777777" w:rsidR="002A3E2B" w:rsidRDefault="002A3E2B" w:rsidP="002A3E2B">
      <w:r>
        <w:t xml:space="preserve">of a true zero-origin vacuum (t_0 -&gt; 0), requiring reality to spontaneously </w:t>
      </w:r>
    </w:p>
    <w:p w14:paraId="23094692" w14:textId="77777777" w:rsidR="002A3E2B" w:rsidRDefault="002A3E2B" w:rsidP="002A3E2B">
      <w:r>
        <w:t xml:space="preserve">emerge out of absolute nothingness. This baseline introduces an irreversible </w:t>
      </w:r>
    </w:p>
    <w:p w14:paraId="35E506DD" w14:textId="77777777" w:rsidR="002A3E2B" w:rsidRDefault="002A3E2B" w:rsidP="002A3E2B">
      <w:r>
        <w:t xml:space="preserve">division error, leading to systemic mathematical divergence and un-physical </w:t>
      </w:r>
    </w:p>
    <w:p w14:paraId="29EEF82D" w14:textId="2177A94C" w:rsidR="002A3E2B" w:rsidRDefault="002A3E2B" w:rsidP="002A3E2B">
      <w:r>
        <w:t>singularities at extreme boundaries.</w:t>
      </w:r>
    </w:p>
    <w:p w14:paraId="4FB393F0" w14:textId="77777777" w:rsidR="002A3E2B" w:rsidRDefault="002A3E2B" w:rsidP="002A3E2B">
      <w:r>
        <w:t xml:space="preserve">Following the formal axioms of the Non-null Aetheric System (NAS), this model </w:t>
      </w:r>
    </w:p>
    <w:p w14:paraId="373F43DE" w14:textId="77777777" w:rsidR="002A3E2B" w:rsidRDefault="002A3E2B" w:rsidP="002A3E2B">
      <w:r>
        <w:t xml:space="preserve">replaces the empty void with a continuous, maximally relational, non-null </w:t>
      </w:r>
    </w:p>
    <w:p w14:paraId="111B61C9" w14:textId="77777777" w:rsidR="002A3E2B" w:rsidRDefault="002A3E2B" w:rsidP="002A3E2B">
      <w:r>
        <w:t xml:space="preserve">pancomputational medium. Space is never empty; it carries a constant, uniform </w:t>
      </w:r>
    </w:p>
    <w:p w14:paraId="62831018" w14:textId="77777777" w:rsidR="002A3E2B" w:rsidRDefault="002A3E2B" w:rsidP="002A3E2B">
      <w:r>
        <w:t>density of foundational states and a coherent quantum phase.</w:t>
      </w:r>
    </w:p>
    <w:p w14:paraId="590D4BC6" w14:textId="77777777" w:rsidR="002A3E2B" w:rsidRDefault="002A3E2B" w:rsidP="002A3E2B"/>
    <w:p w14:paraId="6E20C9B6" w14:textId="77777777" w:rsidR="002A3E2B" w:rsidRDefault="002A3E2B" w:rsidP="002A3E2B">
      <w:r>
        <w:t>1.2 The Phase Depletion Calculation (Chi)</w:t>
      </w:r>
    </w:p>
    <w:p w14:paraId="7AE742B3" w14:textId="77777777" w:rsidR="002A3E2B" w:rsidRDefault="002A3E2B" w:rsidP="002A3E2B">
      <w:r>
        <w:t xml:space="preserve">The observable universe is a finite-information, low-density phase-depletion or </w:t>
      </w:r>
    </w:p>
    <w:p w14:paraId="14F6C956" w14:textId="77777777" w:rsidR="002A3E2B" w:rsidRDefault="002A3E2B" w:rsidP="002A3E2B">
      <w:r>
        <w:t xml:space="preserve">cavitation pocket structuralised within this high-pressure background matrix. </w:t>
      </w:r>
    </w:p>
    <w:p w14:paraId="5A96A8E7" w14:textId="77777777" w:rsidR="002A3E2B" w:rsidRDefault="002A3E2B" w:rsidP="002A3E2B">
      <w:r>
        <w:t xml:space="preserve">The boundary transformation between the unmitigated plenum and physical matter </w:t>
      </w:r>
    </w:p>
    <w:p w14:paraId="3DBC751A" w14:textId="06A681C9" w:rsidR="002A3E2B" w:rsidRDefault="002A3E2B" w:rsidP="002A3E2B">
      <w:r>
        <w:t>space is quantified by the dimensionless structural depletion vector:</w:t>
      </w:r>
    </w:p>
    <w:p w14:paraId="4F8488DC" w14:textId="3CCD9FD6" w:rsidR="002A3E2B" w:rsidRDefault="002A3E2B" w:rsidP="002A3E2B">
      <w:r>
        <w:t>chi(</w:t>
      </w:r>
      <w:proofErr w:type="spellStart"/>
      <w:r>
        <w:t>x,t</w:t>
      </w:r>
      <w:proofErr w:type="spellEnd"/>
      <w:r>
        <w:t xml:space="preserve">) = [ </w:t>
      </w:r>
      <w:proofErr w:type="spellStart"/>
      <w:r>
        <w:t>n_M</w:t>
      </w:r>
      <w:proofErr w:type="spellEnd"/>
      <w:r>
        <w:t xml:space="preserve"> - </w:t>
      </w:r>
      <w:proofErr w:type="spellStart"/>
      <w:r>
        <w:t>n_U</w:t>
      </w:r>
      <w:proofErr w:type="spellEnd"/>
      <w:r>
        <w:t>(</w:t>
      </w:r>
      <w:proofErr w:type="spellStart"/>
      <w:r>
        <w:t>x,t</w:t>
      </w:r>
      <w:proofErr w:type="spellEnd"/>
      <w:r>
        <w:t xml:space="preserve">) ] / </w:t>
      </w:r>
      <w:proofErr w:type="spellStart"/>
      <w:r>
        <w:t>n_M</w:t>
      </w:r>
      <w:proofErr w:type="spellEnd"/>
    </w:p>
    <w:p w14:paraId="2A833DE3" w14:textId="77777777" w:rsidR="002A3E2B" w:rsidRDefault="002A3E2B" w:rsidP="002A3E2B">
      <w:r>
        <w:t>Where:</w:t>
      </w:r>
    </w:p>
    <w:p w14:paraId="07E9EF68" w14:textId="77777777" w:rsidR="002A3E2B" w:rsidRDefault="002A3E2B" w:rsidP="002A3E2B">
      <w:r>
        <w:t xml:space="preserve">  - </w:t>
      </w:r>
      <w:proofErr w:type="spellStart"/>
      <w:r>
        <w:t>n_M</w:t>
      </w:r>
      <w:proofErr w:type="spellEnd"/>
      <w:r>
        <w:t xml:space="preserve"> is the maximum density of available relational states per effective </w:t>
      </w:r>
    </w:p>
    <w:p w14:paraId="34921644" w14:textId="77777777" w:rsidR="002A3E2B" w:rsidRDefault="002A3E2B" w:rsidP="002A3E2B">
      <w:r>
        <w:t xml:space="preserve">    volume inside the undisturbed, phase-coherent background bulk medium (chi = 0).</w:t>
      </w:r>
    </w:p>
    <w:p w14:paraId="636CEBFE" w14:textId="77777777" w:rsidR="002A3E2B" w:rsidRDefault="002A3E2B" w:rsidP="002A3E2B">
      <w:r>
        <w:t xml:space="preserve">  - </w:t>
      </w:r>
      <w:proofErr w:type="spellStart"/>
      <w:r>
        <w:t>n_U</w:t>
      </w:r>
      <w:proofErr w:type="spellEnd"/>
      <w:r>
        <w:t>(</w:t>
      </w:r>
      <w:proofErr w:type="spellStart"/>
      <w:r>
        <w:t>x,t</w:t>
      </w:r>
      <w:proofErr w:type="spellEnd"/>
      <w:r>
        <w:t xml:space="preserve">) is the active informational density of our localized, observable </w:t>
      </w:r>
    </w:p>
    <w:p w14:paraId="64A65F70" w14:textId="77777777" w:rsidR="002A3E2B" w:rsidRDefault="002A3E2B" w:rsidP="002A3E2B">
      <w:r>
        <w:t xml:space="preserve">    universe phase.</w:t>
      </w:r>
    </w:p>
    <w:p w14:paraId="5DA848AB" w14:textId="77777777" w:rsidR="002A3E2B" w:rsidRDefault="002A3E2B" w:rsidP="002A3E2B"/>
    <w:p w14:paraId="1BF8A110" w14:textId="77777777" w:rsidR="002A3E2B" w:rsidRDefault="002A3E2B" w:rsidP="002A3E2B">
      <w:r>
        <w:t xml:space="preserve">Observable matter and energy do not exist as independent substances added to a </w:t>
      </w:r>
    </w:p>
    <w:p w14:paraId="2C47AD98" w14:textId="77777777" w:rsidR="002A3E2B" w:rsidRDefault="002A3E2B" w:rsidP="002A3E2B">
      <w:r>
        <w:t xml:space="preserve">void; they are stable, persistent topological defects, vortices, and structured </w:t>
      </w:r>
    </w:p>
    <w:p w14:paraId="54DB5E55" w14:textId="77777777" w:rsidR="002A3E2B" w:rsidRDefault="002A3E2B" w:rsidP="002A3E2B">
      <w:r>
        <w:t xml:space="preserve">absences (chi &gt; 0) behaving as real physical excitations due to the immense, </w:t>
      </w:r>
    </w:p>
    <w:p w14:paraId="7EBED2F8" w14:textId="77777777" w:rsidR="002A3E2B" w:rsidRDefault="002A3E2B" w:rsidP="002A3E2B">
      <w:r>
        <w:t>symmetrical compressing pressure of the surrounding unmitigated medium.</w:t>
      </w:r>
    </w:p>
    <w:p w14:paraId="79B06A1A" w14:textId="77777777" w:rsidR="002A3E2B" w:rsidRDefault="002A3E2B" w:rsidP="002A3E2B"/>
    <w:p w14:paraId="7FE36AF1" w14:textId="0BEBE685" w:rsidR="002A3E2B" w:rsidRDefault="002A3E2B" w:rsidP="002A3E2B">
      <w:r>
        <w:t>=========================================================================</w:t>
      </w:r>
    </w:p>
    <w:p w14:paraId="528A975C" w14:textId="77777777" w:rsidR="002A3E2B" w:rsidRDefault="002A3E2B" w:rsidP="002A3E2B">
      <w:r>
        <w:t>SECTION II: HYDRODYNAMIC STABILITY AND SINGULARITY MITIGATION</w:t>
      </w:r>
    </w:p>
    <w:p w14:paraId="29DD8F59" w14:textId="4060D559" w:rsidR="002A3E2B" w:rsidRDefault="002A3E2B" w:rsidP="002A3E2B">
      <w:r>
        <w:t>=========================================================================</w:t>
      </w:r>
    </w:p>
    <w:p w14:paraId="33D10487" w14:textId="77777777" w:rsidR="002A3E2B" w:rsidRDefault="002A3E2B" w:rsidP="002A3E2B"/>
    <w:p w14:paraId="74A7758C" w14:textId="77777777" w:rsidR="002A3E2B" w:rsidRDefault="002A3E2B" w:rsidP="002A3E2B">
      <w:r>
        <w:t>2.1 The Navier-Stokes TR2 Core Governor</w:t>
      </w:r>
    </w:p>
    <w:p w14:paraId="57557923" w14:textId="77777777" w:rsidR="002A3E2B" w:rsidRDefault="002A3E2B" w:rsidP="002A3E2B">
      <w:r>
        <w:t xml:space="preserve">To ensure that a fluidic pancomputational substrate can maintain long-term structural </w:t>
      </w:r>
    </w:p>
    <w:p w14:paraId="05152888" w14:textId="77777777" w:rsidR="002A3E2B" w:rsidRDefault="002A3E2B" w:rsidP="002A3E2B">
      <w:r>
        <w:t xml:space="preserve">integrity without suffering localized structural collapses or runaway infinite </w:t>
      </w:r>
    </w:p>
    <w:p w14:paraId="17C0A3B4" w14:textId="77777777" w:rsidR="002A3E2B" w:rsidRDefault="002A3E2B" w:rsidP="002A3E2B">
      <w:r>
        <w:t xml:space="preserve">density spikes (blow-ups), the medium relies on a scale-invariant stabilization </w:t>
      </w:r>
    </w:p>
    <w:p w14:paraId="5454F001" w14:textId="77777777" w:rsidR="002A3E2B" w:rsidRDefault="002A3E2B" w:rsidP="002A3E2B">
      <w:r>
        <w:t xml:space="preserve">pipeline. As proven in the foundational text, the energy budget of a suitable </w:t>
      </w:r>
    </w:p>
    <w:p w14:paraId="5988385E" w14:textId="77777777" w:rsidR="002A3E2B" w:rsidRDefault="002A3E2B" w:rsidP="002A3E2B">
      <w:r>
        <w:t xml:space="preserve">weak solution remains strictly regular under Navier-Stokes scaling parameters </w:t>
      </w:r>
    </w:p>
    <w:p w14:paraId="1C1FDFC9" w14:textId="23EDFC60" w:rsidR="002A3E2B" w:rsidRDefault="002A3E2B" w:rsidP="002A3E2B">
      <w:r>
        <w:t>via Tail Geometry Reduction.</w:t>
      </w:r>
    </w:p>
    <w:p w14:paraId="0DD8F2B8" w14:textId="77777777" w:rsidR="002A3E2B" w:rsidRDefault="002A3E2B" w:rsidP="002A3E2B">
      <w:r>
        <w:t xml:space="preserve">By isolating the critical dissipation density K(u) = |u|*|grad |u||^2 (equivalent </w:t>
      </w:r>
    </w:p>
    <w:p w14:paraId="56E4485F" w14:textId="77777777" w:rsidR="002A3E2B" w:rsidRDefault="002A3E2B" w:rsidP="002A3E2B">
      <w:r>
        <w:t xml:space="preserve">up to constants to |grad w|^2 where w = |u|^(3/2)), the TR2 framework establishes </w:t>
      </w:r>
    </w:p>
    <w:p w14:paraId="0EB941F3" w14:textId="77777777" w:rsidR="002A3E2B" w:rsidRDefault="002A3E2B" w:rsidP="002A3E2B">
      <w:r>
        <w:t xml:space="preserve">that high-amplitude tail dissipation completely vanishes as the amplitude </w:t>
      </w:r>
    </w:p>
    <w:p w14:paraId="7423CE28" w14:textId="77777777" w:rsidR="002A3E2B" w:rsidRDefault="002A3E2B" w:rsidP="002A3E2B">
      <w:r>
        <w:t>threshold scales toward infinity.</w:t>
      </w:r>
    </w:p>
    <w:p w14:paraId="1CA8CE4B" w14:textId="77777777" w:rsidR="002A3E2B" w:rsidRDefault="002A3E2B" w:rsidP="002A3E2B"/>
    <w:p w14:paraId="12FECD2B" w14:textId="77777777" w:rsidR="002A3E2B" w:rsidRDefault="002A3E2B" w:rsidP="002A3E2B">
      <w:r>
        <w:t>2.2 The Self-Correcting Pressure Circuit</w:t>
      </w:r>
    </w:p>
    <w:p w14:paraId="5411ADC2" w14:textId="77777777" w:rsidR="002A3E2B" w:rsidRDefault="002A3E2B" w:rsidP="002A3E2B">
      <w:r>
        <w:t xml:space="preserve">Because the energy allocation of fluid fluctuations remains strictly bounded, </w:t>
      </w:r>
    </w:p>
    <w:p w14:paraId="4543BBBA" w14:textId="77777777" w:rsidR="002A3E2B" w:rsidRDefault="002A3E2B" w:rsidP="002A3E2B">
      <w:r>
        <w:t>extreme high-energy turbulence within the plenum is a self-limiting, pressure-</w:t>
      </w:r>
    </w:p>
    <w:p w14:paraId="4FB28860" w14:textId="0C8E9183" w:rsidR="002A3E2B" w:rsidRDefault="002A3E2B" w:rsidP="002A3E2B">
      <w:r>
        <w:lastRenderedPageBreak/>
        <w:t xml:space="preserve">stabilised mechanism. </w:t>
      </w:r>
      <w:r w:rsidR="001E62A0">
        <w:t xml:space="preserve"> </w:t>
      </w:r>
      <w:r>
        <w:t>When localized data density or kinetic rotation approaches a</w:t>
      </w:r>
      <w:r w:rsidR="009B74B2">
        <w:t xml:space="preserve"> </w:t>
      </w:r>
      <w:r>
        <w:t xml:space="preserve">critical system </w:t>
      </w:r>
      <w:r w:rsidR="001E62A0">
        <w:t xml:space="preserve"> </w:t>
      </w:r>
      <w:r>
        <w:t xml:space="preserve">threshold, the local energy inequality forces a structural contradiction that </w:t>
      </w:r>
      <w:r w:rsidR="009B74B2">
        <w:t xml:space="preserve"> </w:t>
      </w:r>
      <w:r>
        <w:t>safely dampens out the excess variance, absorbing it into the renormalized dissipation majorant. This mathematical governor provides the ultimate physical protection layer of the universe: it prevents the coordinate grid from tearing apart and ensures that macro-scale fluid structures remain regular over indefinite operational lifetimes (t -&gt; infinity).</w:t>
      </w:r>
    </w:p>
    <w:p w14:paraId="25B7E65A" w14:textId="77777777" w:rsidR="002B7263" w:rsidRDefault="002B7263" w:rsidP="002A3E2B"/>
    <w:p w14:paraId="584F1173" w14:textId="77777777" w:rsidR="002B7263" w:rsidRDefault="002B7263" w:rsidP="002A3E2B"/>
    <w:p w14:paraId="571FA272" w14:textId="609BB277" w:rsidR="002A3E2B" w:rsidRDefault="002A3E2B" w:rsidP="002A3E2B">
      <w:r>
        <w:t>=========================================================================</w:t>
      </w:r>
    </w:p>
    <w:p w14:paraId="73A7DD55" w14:textId="77777777" w:rsidR="002A3E2B" w:rsidRDefault="002A3E2B" w:rsidP="002A3E2B">
      <w:r>
        <w:t>SECTION III: GRAVITATION AS AN ANISOTROPIC PRESSURE FIELD</w:t>
      </w:r>
    </w:p>
    <w:p w14:paraId="09E2F1A1" w14:textId="57CC159D" w:rsidR="002A3E2B" w:rsidRDefault="002A3E2B" w:rsidP="002A3E2B">
      <w:r>
        <w:t>=========================================================================</w:t>
      </w:r>
    </w:p>
    <w:p w14:paraId="625C689B" w14:textId="77777777" w:rsidR="002A3E2B" w:rsidRDefault="002A3E2B" w:rsidP="002A3E2B"/>
    <w:p w14:paraId="0E25E837" w14:textId="77777777" w:rsidR="002A3E2B" w:rsidRDefault="002A3E2B" w:rsidP="002A3E2B">
      <w:r>
        <w:t>3.1 The 3D Volumetric Shadow Mechanism</w:t>
      </w:r>
    </w:p>
    <w:p w14:paraId="5F4A3AA7" w14:textId="77777777" w:rsidR="002A3E2B" w:rsidRDefault="002A3E2B" w:rsidP="002A3E2B">
      <w:r>
        <w:t xml:space="preserve">This framework discards the standard geometric model of General Relativity, </w:t>
      </w:r>
    </w:p>
    <w:p w14:paraId="3DB90D1B" w14:textId="77777777" w:rsidR="002A3E2B" w:rsidRDefault="002A3E2B" w:rsidP="002A3E2B">
      <w:r>
        <w:t xml:space="preserve">which relies on a flat 2D rubber-sheet metaphor requiring an external downward </w:t>
      </w:r>
    </w:p>
    <w:p w14:paraId="7F38A8FC" w14:textId="77777777" w:rsidR="002A3E2B" w:rsidRDefault="002A3E2B" w:rsidP="002A3E2B">
      <w:r>
        <w:t xml:space="preserve">gravity to function. Instead, gravity is recovered as a volumetric, </w:t>
      </w:r>
    </w:p>
    <w:p w14:paraId="3BB7C621" w14:textId="77777777" w:rsidR="002A3E2B" w:rsidRDefault="002A3E2B" w:rsidP="002A3E2B">
      <w:r>
        <w:t xml:space="preserve">omnidirectional pressure gradient consisting of infinite layers at all angles </w:t>
      </w:r>
    </w:p>
    <w:p w14:paraId="45F3ED2E" w14:textId="0F57B405" w:rsidR="002B7263" w:rsidRDefault="002A3E2B" w:rsidP="002A3E2B">
      <w:r>
        <w:t>acting symmetrically within a 3D coordinate lattice.</w:t>
      </w:r>
    </w:p>
    <w:p w14:paraId="0FD6B725" w14:textId="77777777" w:rsidR="002A3E2B" w:rsidRDefault="002A3E2B" w:rsidP="002A3E2B">
      <w:r>
        <w:t xml:space="preserve">Because a stable cavitation defect (chi &gt; 0) locally depletes the state-transition </w:t>
      </w:r>
    </w:p>
    <w:p w14:paraId="3B3CCDC6" w14:textId="77777777" w:rsidR="002A3E2B" w:rsidRDefault="002A3E2B" w:rsidP="002A3E2B">
      <w:r>
        <w:t xml:space="preserve">capacity of the medium, it creates a volumetric "shadow" or an anisotropic region </w:t>
      </w:r>
    </w:p>
    <w:p w14:paraId="26AEFBC6" w14:textId="77777777" w:rsidR="002A3E2B" w:rsidRDefault="002A3E2B" w:rsidP="002A3E2B">
      <w:r>
        <w:t xml:space="preserve">of lower effective fluid pressure immediately surrounding it. The surrounding, </w:t>
      </w:r>
    </w:p>
    <w:p w14:paraId="21FDA26A" w14:textId="77777777" w:rsidR="002A3E2B" w:rsidRDefault="002A3E2B" w:rsidP="002A3E2B">
      <w:r>
        <w:t xml:space="preserve">undisturbed bulk plenum (chi = 0) exerts a massive, continuous inward compressive </w:t>
      </w:r>
    </w:p>
    <w:p w14:paraId="1A4C7AED" w14:textId="77777777" w:rsidR="002A3E2B" w:rsidRDefault="002A3E2B" w:rsidP="002A3E2B">
      <w:r>
        <w:t xml:space="preserve">force, pushing adjacent cavitation clusters toward each other. The apparent </w:t>
      </w:r>
    </w:p>
    <w:p w14:paraId="03149557" w14:textId="77777777" w:rsidR="002A3E2B" w:rsidRDefault="002A3E2B" w:rsidP="002A3E2B">
      <w:r>
        <w:t>force of gravity (</w:t>
      </w:r>
      <w:proofErr w:type="spellStart"/>
      <w:r>
        <w:t>F_grav</w:t>
      </w:r>
      <w:proofErr w:type="spellEnd"/>
      <w:r>
        <w:t xml:space="preserve">) is calculated as the surface integral of the net medium </w:t>
      </w:r>
    </w:p>
    <w:p w14:paraId="3F6951F0" w14:textId="5DB135BF" w:rsidR="002A3E2B" w:rsidRDefault="002A3E2B" w:rsidP="002A3E2B">
      <w:r>
        <w:t>stress (</w:t>
      </w:r>
      <w:proofErr w:type="spellStart"/>
      <w:r>
        <w:t>Pi_medium</w:t>
      </w:r>
      <w:proofErr w:type="spellEnd"/>
      <w:r>
        <w:t>) pushing inward across the defect boundary:</w:t>
      </w:r>
      <w:r w:rsidR="00DA4F22">
        <w:t xml:space="preserve">                                                </w:t>
      </w:r>
      <w:proofErr w:type="spellStart"/>
      <w:r>
        <w:t>F_grav</w:t>
      </w:r>
      <w:proofErr w:type="spellEnd"/>
      <w:r>
        <w:t xml:space="preserve"> = </w:t>
      </w:r>
      <w:proofErr w:type="spellStart"/>
      <w:r>
        <w:t>Integral_over_surface</w:t>
      </w:r>
      <w:proofErr w:type="spellEnd"/>
      <w:r>
        <w:t xml:space="preserve"> (</w:t>
      </w:r>
      <w:proofErr w:type="spellStart"/>
      <w:r>
        <w:t>Pi_medium</w:t>
      </w:r>
      <w:proofErr w:type="spellEnd"/>
      <w:r>
        <w:t xml:space="preserve"> * n) </w:t>
      </w:r>
      <w:proofErr w:type="spellStart"/>
      <w:r>
        <w:t>dA</w:t>
      </w:r>
      <w:proofErr w:type="spellEnd"/>
    </w:p>
    <w:p w14:paraId="46794AD7" w14:textId="77777777" w:rsidR="002A3E2B" w:rsidRDefault="002A3E2B" w:rsidP="002A3E2B">
      <w:r>
        <w:t xml:space="preserve">Objects do not attract each other through empty space; they are fluid-dynamically </w:t>
      </w:r>
    </w:p>
    <w:p w14:paraId="3638EE1A" w14:textId="77777777" w:rsidR="002A3E2B" w:rsidRDefault="002A3E2B" w:rsidP="002A3E2B">
      <w:r>
        <w:t>hermed in and driven together by the external pressure of the Aether.</w:t>
      </w:r>
    </w:p>
    <w:p w14:paraId="3083FE39" w14:textId="77777777" w:rsidR="0089470F" w:rsidRDefault="0089470F" w:rsidP="002A3E2B"/>
    <w:p w14:paraId="16BF7C6A" w14:textId="5C40798D" w:rsidR="002A3E2B" w:rsidRDefault="002A3E2B" w:rsidP="002A3E2B">
      <w:r>
        <w:t>3.2 The Variable Bitrate and Local Fluctuations of c</w:t>
      </w:r>
    </w:p>
    <w:p w14:paraId="4B149F83" w14:textId="77777777" w:rsidR="002A3E2B" w:rsidRDefault="002A3E2B" w:rsidP="002A3E2B">
      <w:r>
        <w:t xml:space="preserve">The speed of light (c) is not an arbitrary global constant written into a void; </w:t>
      </w:r>
    </w:p>
    <w:p w14:paraId="7138367C" w14:textId="77777777" w:rsidR="002A3E2B" w:rsidRDefault="002A3E2B" w:rsidP="002A3E2B">
      <w:r>
        <w:t xml:space="preserve">it is the maximum processor clock speed, internal processing bitrate, and </w:t>
      </w:r>
    </w:p>
    <w:p w14:paraId="148F2158" w14:textId="77777777" w:rsidR="002A3E2B" w:rsidRDefault="002A3E2B" w:rsidP="002A3E2B">
      <w:r>
        <w:t>acoustic phase-wave propagation choke point of the underlying medium.</w:t>
      </w:r>
    </w:p>
    <w:p w14:paraId="51FEEED4" w14:textId="77777777" w:rsidR="002A3E2B" w:rsidRDefault="002A3E2B" w:rsidP="002A3E2B"/>
    <w:p w14:paraId="3C1D2E42" w14:textId="77777777" w:rsidR="002A3E2B" w:rsidRDefault="002A3E2B" w:rsidP="002A3E2B">
      <w:r>
        <w:t xml:space="preserve">As an information vector (a photon) enters the intense anisotropic stress field </w:t>
      </w:r>
    </w:p>
    <w:p w14:paraId="46845B64" w14:textId="77777777" w:rsidR="002A3E2B" w:rsidRDefault="002A3E2B" w:rsidP="002A3E2B">
      <w:r>
        <w:t xml:space="preserve">surrounding a massive cavitation node, the local density of available relational </w:t>
      </w:r>
    </w:p>
    <w:p w14:paraId="5EB2D4C2" w14:textId="77777777" w:rsidR="002A3E2B" w:rsidRDefault="002A3E2B" w:rsidP="002A3E2B">
      <w:r>
        <w:t xml:space="preserve">states drops. To prevent a buffer overflow and manage the escalating calculative </w:t>
      </w:r>
    </w:p>
    <w:p w14:paraId="0D98F09E" w14:textId="77777777" w:rsidR="002A3E2B" w:rsidRDefault="002A3E2B" w:rsidP="002A3E2B">
      <w:r>
        <w:t xml:space="preserve">demand of that node, the system invokes local processor throttling. The local </w:t>
      </w:r>
    </w:p>
    <w:p w14:paraId="3F53A495" w14:textId="77777777" w:rsidR="002A3E2B" w:rsidRDefault="002A3E2B" w:rsidP="002A3E2B">
      <w:r>
        <w:t xml:space="preserve">clock speed slows down, causing the maximum propagation velocity of the phase </w:t>
      </w:r>
    </w:p>
    <w:p w14:paraId="06DDB10A" w14:textId="77777777" w:rsidR="002A3E2B" w:rsidRDefault="002A3E2B" w:rsidP="002A3E2B">
      <w:r>
        <w:t xml:space="preserve">wave (v proportional to grad theta) to fluctuate dynamically. </w:t>
      </w:r>
    </w:p>
    <w:p w14:paraId="01DD75FF" w14:textId="77777777" w:rsidR="002A3E2B" w:rsidRDefault="002A3E2B" w:rsidP="002A3E2B"/>
    <w:p w14:paraId="2804754E" w14:textId="77777777" w:rsidR="002A3E2B" w:rsidRDefault="002A3E2B" w:rsidP="002A3E2B">
      <w:r>
        <w:t xml:space="preserve">Mainstream observations of "gravitational time dilation" and "gravitational lensing" </w:t>
      </w:r>
    </w:p>
    <w:p w14:paraId="4E14F79F" w14:textId="77777777" w:rsidR="002A3E2B" w:rsidRDefault="002A3E2B" w:rsidP="002A3E2B">
      <w:r>
        <w:t xml:space="preserve">are revealed as pure refractive fluid dynamics: light actively slows down and </w:t>
      </w:r>
    </w:p>
    <w:p w14:paraId="156C67C8" w14:textId="77777777" w:rsidR="002A3E2B" w:rsidRDefault="002A3E2B" w:rsidP="002A3E2B">
      <w:r>
        <w:t xml:space="preserve">bends its trajectory as it moves through a variable fluidic density and local </w:t>
      </w:r>
    </w:p>
    <w:p w14:paraId="7AD60F09" w14:textId="77777777" w:rsidR="002A3E2B" w:rsidRDefault="002A3E2B" w:rsidP="002A3E2B">
      <w:r>
        <w:t>pressure gradient.</w:t>
      </w:r>
    </w:p>
    <w:p w14:paraId="0F56A15A" w14:textId="77777777" w:rsidR="006A7195" w:rsidRDefault="006A7195" w:rsidP="002A3E2B"/>
    <w:p w14:paraId="3DAA2461" w14:textId="3586C3BD" w:rsidR="002A3E2B" w:rsidRDefault="002A3E2B" w:rsidP="002A3E2B">
      <w:r>
        <w:t>=========================================================================</w:t>
      </w:r>
    </w:p>
    <w:p w14:paraId="4342695E" w14:textId="77777777" w:rsidR="002A3E2B" w:rsidRDefault="002A3E2B" w:rsidP="002A3E2B">
      <w:r>
        <w:t>SECTION IV: THE COSMIC LOGIC BUS (WHITE HOLE / BLACK HOLE SYMMETRY)</w:t>
      </w:r>
    </w:p>
    <w:p w14:paraId="65D10F11" w14:textId="13483ADB" w:rsidR="002A3E2B" w:rsidRDefault="002A3E2B" w:rsidP="002A3E2B">
      <w:r>
        <w:t>=========================================================================</w:t>
      </w:r>
    </w:p>
    <w:p w14:paraId="203BE9CD" w14:textId="77777777" w:rsidR="002A3E2B" w:rsidRDefault="002A3E2B" w:rsidP="002A3E2B"/>
    <w:p w14:paraId="35852328" w14:textId="39E7F121" w:rsidR="002A3E2B" w:rsidRDefault="002A3E2B" w:rsidP="002A3E2B">
      <w:r>
        <w:t>4.1 The Open-System Thermodynamic Loop</w:t>
      </w:r>
    </w:p>
    <w:p w14:paraId="4FA28C86" w14:textId="77777777" w:rsidR="002A3E2B" w:rsidRDefault="002A3E2B" w:rsidP="002A3E2B">
      <w:r>
        <w:t xml:space="preserve">To maintain absolute structural stability across infinite cycles without allowing </w:t>
      </w:r>
    </w:p>
    <w:p w14:paraId="29F5C61A" w14:textId="77777777" w:rsidR="002A3E2B" w:rsidRDefault="002A3E2B" w:rsidP="002A3E2B">
      <w:r>
        <w:t xml:space="preserve">computational noise to degrade the processing medium, the universe operates as </w:t>
      </w:r>
    </w:p>
    <w:p w14:paraId="54BD899E" w14:textId="77777777" w:rsidR="002A3E2B" w:rsidRDefault="002A3E2B" w:rsidP="002A3E2B">
      <w:r>
        <w:t>a balanced, open-system thermodynamic loop managed by a Triadic Logic Bus.</w:t>
      </w:r>
    </w:p>
    <w:p w14:paraId="065558C1" w14:textId="77777777" w:rsidR="002A3E2B" w:rsidRDefault="002A3E2B" w:rsidP="002A3E2B"/>
    <w:p w14:paraId="133A9C3D" w14:textId="77777777" w:rsidR="002A3E2B" w:rsidRDefault="002A3E2B" w:rsidP="002A3E2B">
      <w:r>
        <w:t>4.2 The Input Conduit (The White-Hole Projector)</w:t>
      </w:r>
    </w:p>
    <w:p w14:paraId="4A888582" w14:textId="77777777" w:rsidR="002A3E2B" w:rsidRDefault="002A3E2B" w:rsidP="002A3E2B">
      <w:r>
        <w:t xml:space="preserve">The Sun functions as a macro-scale White-Hole projector, acting as a continuous </w:t>
      </w:r>
    </w:p>
    <w:p w14:paraId="7276B2A7" w14:textId="77777777" w:rsidR="002A3E2B" w:rsidRDefault="002A3E2B" w:rsidP="002A3E2B">
      <w:r>
        <w:t xml:space="preserve">source of expansion. It continuously projects raw potential, light-field vectors, </w:t>
      </w:r>
    </w:p>
    <w:p w14:paraId="4EB0961F" w14:textId="77777777" w:rsidR="002A3E2B" w:rsidRDefault="002A3E2B" w:rsidP="002A3E2B">
      <w:r>
        <w:t xml:space="preserve">and uncompiled candidate patterns outward into the local processing matrix, providing </w:t>
      </w:r>
    </w:p>
    <w:p w14:paraId="677BFADA" w14:textId="77777777" w:rsidR="002A3E2B" w:rsidRDefault="002A3E2B" w:rsidP="002A3E2B">
      <w:r>
        <w:t>the continuous kinetic throughput necessary to animate the localized workspace.</w:t>
      </w:r>
    </w:p>
    <w:p w14:paraId="1A536400" w14:textId="77777777" w:rsidR="002A3E2B" w:rsidRDefault="002A3E2B" w:rsidP="002A3E2B"/>
    <w:p w14:paraId="0C300F92" w14:textId="77777777" w:rsidR="002A3E2B" w:rsidRDefault="002A3E2B" w:rsidP="002A3E2B">
      <w:r>
        <w:t>4.3 The Drainage Port (The Black-Hole Funnel)</w:t>
      </w:r>
    </w:p>
    <w:p w14:paraId="2AD21707" w14:textId="77777777" w:rsidR="002A3E2B" w:rsidRDefault="002A3E2B" w:rsidP="002A3E2B">
      <w:r>
        <w:t xml:space="preserve">Black Holes are completely stripped of their infinite point-singularity mysticism. </w:t>
      </w:r>
    </w:p>
    <w:p w14:paraId="58CA29DA" w14:textId="77777777" w:rsidR="002A3E2B" w:rsidRDefault="002A3E2B" w:rsidP="002A3E2B">
      <w:r>
        <w:t xml:space="preserve">The mathematical regularisation of the fluid substrate proves that infinite spikes </w:t>
      </w:r>
    </w:p>
    <w:p w14:paraId="5EB486E1" w14:textId="77777777" w:rsidR="002A3E2B" w:rsidRDefault="002A3E2B" w:rsidP="002A3E2B">
      <w:r>
        <w:t xml:space="preserve">are forbidden by the system rules. Therefore, a black hole is a non-singular, </w:t>
      </w:r>
    </w:p>
    <w:p w14:paraId="4EA75B26" w14:textId="74044F18" w:rsidR="002A3E2B" w:rsidRDefault="006802EC" w:rsidP="002A3E2B">
      <w:r>
        <w:t>spiralling</w:t>
      </w:r>
      <w:r w:rsidR="002A3E2B">
        <w:t xml:space="preserve"> drainage funnel—an actual one-way port and computational heat sink </w:t>
      </w:r>
    </w:p>
    <w:p w14:paraId="0560B2D9" w14:textId="77777777" w:rsidR="002A3E2B" w:rsidRDefault="002A3E2B" w:rsidP="002A3E2B">
      <w:r>
        <w:t>embedded in the coordinate grid.</w:t>
      </w:r>
    </w:p>
    <w:p w14:paraId="69B9F3D7" w14:textId="77777777" w:rsidR="002A3E2B" w:rsidRDefault="002A3E2B" w:rsidP="002A3E2B"/>
    <w:p w14:paraId="1DCC641C" w14:textId="77777777" w:rsidR="002A3E2B" w:rsidRDefault="002A3E2B" w:rsidP="002A3E2B">
      <w:r>
        <w:t xml:space="preserve">Every directed operation within the cavitation phase produces an unerasable </w:t>
      </w:r>
    </w:p>
    <w:p w14:paraId="45295A51" w14:textId="77777777" w:rsidR="002A3E2B" w:rsidRDefault="002A3E2B" w:rsidP="002A3E2B">
      <w:r>
        <w:t>historical trace or structural residue (</w:t>
      </w:r>
      <w:proofErr w:type="spellStart"/>
      <w:r>
        <w:t>R_n</w:t>
      </w:r>
      <w:proofErr w:type="spellEnd"/>
      <w:r>
        <w:t xml:space="preserve">). Left unmanaged, this accumulation </w:t>
      </w:r>
    </w:p>
    <w:p w14:paraId="5E7AAE97" w14:textId="77777777" w:rsidR="002A3E2B" w:rsidRDefault="002A3E2B" w:rsidP="002A3E2B">
      <w:r>
        <w:t xml:space="preserve">of entropy introduces structural variance, leading to identity drift and system </w:t>
      </w:r>
    </w:p>
    <w:p w14:paraId="2388B68A" w14:textId="49F72407" w:rsidR="002A3E2B" w:rsidRDefault="002A3E2B" w:rsidP="002A3E2B">
      <w:r>
        <w:t xml:space="preserve">fragmentation. The </w:t>
      </w:r>
      <w:r w:rsidR="00C667F7">
        <w:t>spiralling</w:t>
      </w:r>
      <w:r>
        <w:t xml:space="preserve"> vortex of the black hole acts as a centralized fluidic </w:t>
      </w:r>
    </w:p>
    <w:p w14:paraId="4ECFA43F" w14:textId="77777777" w:rsidR="002A3E2B" w:rsidRDefault="002A3E2B" w:rsidP="002A3E2B">
      <w:r>
        <w:t xml:space="preserve">vacuum, drawing down this high-entropy data, separating the noise from the core logic </w:t>
      </w:r>
    </w:p>
    <w:p w14:paraId="0EDCF61B" w14:textId="77777777" w:rsidR="002A3E2B" w:rsidRDefault="002A3E2B" w:rsidP="002A3E2B">
      <w:r>
        <w:t>path, and venting it cleanly back into the unmitigated background substrate (</w:t>
      </w:r>
      <w:proofErr w:type="spellStart"/>
      <w:r>
        <w:t>n_M</w:t>
      </w:r>
      <w:proofErr w:type="spellEnd"/>
      <w:r>
        <w:t xml:space="preserve">) </w:t>
      </w:r>
    </w:p>
    <w:p w14:paraId="4DDA2EE4" w14:textId="77777777" w:rsidR="002A3E2B" w:rsidRDefault="002A3E2B" w:rsidP="002A3E2B">
      <w:r>
        <w:t xml:space="preserve">where it is re-assimilated and neutralized. Total systemic input always matches total </w:t>
      </w:r>
    </w:p>
    <w:p w14:paraId="4645CCCD" w14:textId="77777777" w:rsidR="002A3E2B" w:rsidRDefault="002A3E2B" w:rsidP="002A3E2B">
      <w:r>
        <w:t>output, maintaining a permanent, non-expanding steady-state balance.</w:t>
      </w:r>
    </w:p>
    <w:p w14:paraId="7ECEA47E" w14:textId="77777777" w:rsidR="002A3E2B" w:rsidRDefault="002A3E2B" w:rsidP="002A3E2B"/>
    <w:p w14:paraId="588975AD" w14:textId="305D3035" w:rsidR="002A3E2B" w:rsidRDefault="002A3E2B" w:rsidP="002A3E2B">
      <w:r>
        <w:t>=========================================================================</w:t>
      </w:r>
    </w:p>
    <w:p w14:paraId="2C744A16" w14:textId="77777777" w:rsidR="002A3E2B" w:rsidRDefault="002A3E2B" w:rsidP="002A3E2B">
      <w:r>
        <w:t>SECTION V: ALGORITHMIC RESOURCE MANAGEMENT</w:t>
      </w:r>
    </w:p>
    <w:p w14:paraId="044AF87A" w14:textId="283D0289" w:rsidR="002A3E2B" w:rsidRDefault="002A3E2B" w:rsidP="002A3E2B">
      <w:r>
        <w:t>=========================================================================</w:t>
      </w:r>
    </w:p>
    <w:p w14:paraId="4C0E2887" w14:textId="77777777" w:rsidR="002A3E2B" w:rsidRDefault="002A3E2B" w:rsidP="002A3E2B">
      <w:r>
        <w:lastRenderedPageBreak/>
        <w:t>5.1 Quantum Wave-Function Collapse as Occlusion Culling</w:t>
      </w:r>
    </w:p>
    <w:p w14:paraId="66A83A4A" w14:textId="04BE5340" w:rsidR="007A5393" w:rsidRDefault="002A3E2B">
      <w:r>
        <w:t>The long-standing Measurement Problem is resolved as an efficiency optimization protocol within the rendering engine. The unobserved quantum wave function</w:t>
      </w:r>
      <w:r w:rsidR="008911AB">
        <w:t xml:space="preserve"> exists purely as an uncompiled, mathematical probability vector in a background</w:t>
      </w:r>
      <w:r w:rsidR="00BF2DA6">
        <w:t xml:space="preserve"> </w:t>
      </w:r>
      <w:r w:rsidR="008911AB">
        <w:t>cache layer to save processing overhead.</w:t>
      </w:r>
      <w:r w:rsidR="008B21C5">
        <w:t xml:space="preserve"> </w:t>
      </w:r>
      <w:r w:rsidR="008911AB">
        <w:t>The rendering engine utilizes Lazy Evaluation; it refuses to spend compute cycles</w:t>
      </w:r>
      <w:r w:rsidR="008B21C5">
        <w:t xml:space="preserve"> </w:t>
      </w:r>
      <w:r w:rsidR="008911AB">
        <w:t>compiling precise, solid voxel tokens for positions that nothing is interacting</w:t>
      </w:r>
      <w:r w:rsidR="008B21C5">
        <w:t xml:space="preserve"> </w:t>
      </w:r>
      <w:r w:rsidR="008911AB">
        <w:t>with. Only when a localized mechanical, chemical, or biological transducer</w:t>
      </w:r>
      <w:r w:rsidR="00791994">
        <w:t xml:space="preserve"> </w:t>
      </w:r>
      <w:r w:rsidR="008911AB">
        <w:t>submits a hardware read request does the system execute real-time compilation,</w:t>
      </w:r>
      <w:r w:rsidR="007A5393">
        <w:t xml:space="preserve"> </w:t>
      </w:r>
      <w:r w:rsidR="008911AB">
        <w:t>forcing the probability field to drop into a hard, pixelated voxel coordinate</w:t>
      </w:r>
      <w:r w:rsidR="007A5393">
        <w:t xml:space="preserve"> </w:t>
      </w:r>
      <w:r w:rsidR="008911AB">
        <w:t>at the minimum resolution grid (the Planck Length).</w:t>
      </w:r>
    </w:p>
    <w:p w14:paraId="3D7349E7" w14:textId="77777777" w:rsidR="007E0981" w:rsidRDefault="008911AB">
      <w:r>
        <w:t>5.2 Quantum Entanglement as Invariant Index Memory Mapping</w:t>
      </w:r>
    </w:p>
    <w:p w14:paraId="641D7FBB" w14:textId="33C5C40D" w:rsidR="00FD2D8B" w:rsidRDefault="008911AB">
      <w:r>
        <w:t>Einstein’s “spooky action at a distance” is a necessary consequence of treating</w:t>
      </w:r>
      <w:r w:rsidR="007E0981">
        <w:t xml:space="preserve"> s</w:t>
      </w:r>
      <w:r>
        <w:t>pace as an absolute physical background. In this framework, space is an emergent</w:t>
      </w:r>
      <w:r w:rsidR="006956FF">
        <w:t xml:space="preserve"> </w:t>
      </w:r>
      <w:r>
        <w:t>graphical user interface.</w:t>
      </w:r>
      <w:r w:rsidR="006956FF">
        <w:t xml:space="preserve"> </w:t>
      </w:r>
      <w:r>
        <w:t>Two entangled defects separated by vast light-years on the user-interface screen</w:t>
      </w:r>
      <w:r w:rsidR="006956FF">
        <w:t xml:space="preserve"> </w:t>
      </w:r>
      <w:r>
        <w:t>do not transmit signals across the spatial dimensions. Instead, in the system’s</w:t>
      </w:r>
      <w:r w:rsidR="004C4658">
        <w:t xml:space="preserve"> </w:t>
      </w:r>
      <w:r>
        <w:t>underlying memory layer, both pointers map directly to an identical variable</w:t>
      </w:r>
      <w:r w:rsidR="004C4658">
        <w:t xml:space="preserve"> </w:t>
      </w:r>
      <w:r>
        <w:t>address index tied to the central identity invariant. Modifying one updates the</w:t>
      </w:r>
      <w:r w:rsidR="004C4658">
        <w:t xml:space="preserve"> </w:t>
      </w:r>
      <w:r>
        <w:t>other instantaneously because, to the core processing matrix, both defects sit</w:t>
      </w:r>
      <w:r w:rsidR="00FD2D8B">
        <w:t xml:space="preserve"> </w:t>
      </w:r>
      <w:r>
        <w:t>on the exact same memory coordinate, completely bypassing spatial pixels and the</w:t>
      </w:r>
      <w:r w:rsidR="00FD2D8B">
        <w:t xml:space="preserve"> </w:t>
      </w:r>
      <w:r>
        <w:t>maximum bitrate limit (c) of the emergent interface layer.</w:t>
      </w:r>
    </w:p>
    <w:p w14:paraId="217358DE" w14:textId="77777777" w:rsidR="00DC6BF9" w:rsidRDefault="00DC6BF9">
      <w:pPr>
        <w:pBdr>
          <w:bottom w:val="double" w:sz="6" w:space="1" w:color="auto"/>
        </w:pBdr>
      </w:pPr>
    </w:p>
    <w:p w14:paraId="3E56EED8" w14:textId="2815ABFD" w:rsidR="00672359" w:rsidRDefault="008911AB">
      <w:r>
        <w:t>SECTION VI: CONCLUSION</w:t>
      </w:r>
    </w:p>
    <w:p w14:paraId="3E69CB12" w14:textId="000FE91D" w:rsidR="00B36564" w:rsidRDefault="008911AB">
      <w:r>
        <w:t>The universe is a self-contained, self-correcting pressure system executing a</w:t>
      </w:r>
      <w:r w:rsidR="00672359">
        <w:t xml:space="preserve"> </w:t>
      </w:r>
      <w:r>
        <w:t>deterministic, scale-invariant architecture. By anchoring this ontology directly</w:t>
      </w:r>
      <w:r w:rsidR="00672359">
        <w:t xml:space="preserve"> </w:t>
      </w:r>
      <w:r>
        <w:t>to a validated Navier-Stokes tail reduction proof [1] and a non-null plenum state</w:t>
      </w:r>
      <w:r w:rsidR="00641E9A">
        <w:t xml:space="preserve"> </w:t>
      </w:r>
      <w:r>
        <w:t>equation, physics transitions from abstract geometric mysticism into a</w:t>
      </w:r>
      <w:r w:rsidR="00641E9A">
        <w:t xml:space="preserve"> </w:t>
      </w:r>
      <w:r>
        <w:t>predictive, engineerable framework of Aetheric Fluidics.</w:t>
      </w:r>
    </w:p>
    <w:p w14:paraId="501C728A" w14:textId="6AD1506A" w:rsidR="00B36564" w:rsidRDefault="005D2DBC">
      <w:r>
        <w:t xml:space="preserve">References: </w:t>
      </w:r>
    </w:p>
    <w:p w14:paraId="3955239D" w14:textId="77777777" w:rsidR="00A461E0" w:rsidRDefault="003D67B2" w:rsidP="00B359C8">
      <w:r>
        <w:t xml:space="preserve">NAS – Non-Null Aetheric System </w:t>
      </w:r>
    </w:p>
    <w:p w14:paraId="4AD93D38" w14:textId="1491D2EA" w:rsidR="00B359C8" w:rsidRDefault="00242520" w:rsidP="00B359C8">
      <w:r>
        <w:t xml:space="preserve"> </w:t>
      </w:r>
      <w:hyperlink r:id="rId4" w:history="1">
        <w:r w:rsidRPr="0007524F">
          <w:rPr>
            <w:rStyle w:val="Hyperlink"/>
            <w:color w:val="000000" w:themeColor="text1"/>
          </w:rPr>
          <w:t>https://doi.org/10.5281/zenodo.20327194</w:t>
        </w:r>
      </w:hyperlink>
    </w:p>
    <w:p w14:paraId="4A6BBD34" w14:textId="77777777" w:rsidR="00A461E0" w:rsidRDefault="00410340" w:rsidP="00B359C8">
      <w:pPr>
        <w:rPr>
          <w:rFonts w:ascii="Helvetica" w:eastAsia="Times New Roman" w:hAnsi="Helvetica"/>
          <w:color w:val="000000"/>
        </w:rPr>
      </w:pPr>
      <w:r>
        <w:rPr>
          <w:rFonts w:ascii="Helvetica" w:eastAsia="Times New Roman" w:hAnsi="Helvetica"/>
          <w:color w:val="000000"/>
        </w:rPr>
        <w:t>3D Navier-Stokes Equations</w:t>
      </w:r>
      <w:r w:rsidR="00A208D7">
        <w:rPr>
          <w:rFonts w:ascii="Helvetica" w:eastAsia="Times New Roman" w:hAnsi="Helvetica"/>
          <w:color w:val="000000"/>
        </w:rPr>
        <w:t xml:space="preserve">, </w:t>
      </w:r>
      <w:r w:rsidR="00D427AF" w:rsidRPr="00B359C8">
        <w:rPr>
          <w:rFonts w:ascii="Helvetica" w:eastAsia="Times New Roman" w:hAnsi="Helvetica"/>
          <w:color w:val="000000"/>
        </w:rPr>
        <w:t xml:space="preserve">Tail Geometry Reduction (TR2) and Local Energy Inequality Governance for Global Regularity </w:t>
      </w:r>
    </w:p>
    <w:p w14:paraId="258C809F" w14:textId="446C5AEE" w:rsidR="00D427AF" w:rsidRPr="00D27E16" w:rsidRDefault="00D27942" w:rsidP="00B359C8">
      <w:pPr>
        <w:rPr>
          <w:rFonts w:ascii="Helvetica" w:eastAsia="Times New Roman" w:hAnsi="Helvetica"/>
          <w:color w:val="000000"/>
        </w:rPr>
      </w:pPr>
      <w:r w:rsidRPr="00D27E16">
        <w:rPr>
          <w:rFonts w:ascii="Helvetica" w:eastAsia="Times New Roman" w:hAnsi="Helvetica"/>
          <w:color w:val="000000"/>
        </w:rPr>
        <w:t>https://doi.org/10.5281/zenodo.22909926</w:t>
      </w:r>
    </w:p>
    <w:p w14:paraId="34BAD441" w14:textId="77777777" w:rsidR="00242520" w:rsidRDefault="00242520"/>
    <w:sectPr w:rsidR="002425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2B"/>
    <w:rsid w:val="00072B30"/>
    <w:rsid w:val="0007524F"/>
    <w:rsid w:val="000906BD"/>
    <w:rsid w:val="001A7A6D"/>
    <w:rsid w:val="001D72A4"/>
    <w:rsid w:val="001E62A0"/>
    <w:rsid w:val="00242520"/>
    <w:rsid w:val="002A3E2B"/>
    <w:rsid w:val="002B7263"/>
    <w:rsid w:val="00305407"/>
    <w:rsid w:val="003D67B2"/>
    <w:rsid w:val="00410340"/>
    <w:rsid w:val="004C4658"/>
    <w:rsid w:val="00585E45"/>
    <w:rsid w:val="005D1CF7"/>
    <w:rsid w:val="005D2DBC"/>
    <w:rsid w:val="005F3895"/>
    <w:rsid w:val="00641E9A"/>
    <w:rsid w:val="00672359"/>
    <w:rsid w:val="006802EC"/>
    <w:rsid w:val="006956FF"/>
    <w:rsid w:val="006A7195"/>
    <w:rsid w:val="006E7029"/>
    <w:rsid w:val="00705B76"/>
    <w:rsid w:val="0074648A"/>
    <w:rsid w:val="00766851"/>
    <w:rsid w:val="00791994"/>
    <w:rsid w:val="007A5393"/>
    <w:rsid w:val="007D1F8A"/>
    <w:rsid w:val="007E0981"/>
    <w:rsid w:val="00866F9D"/>
    <w:rsid w:val="008911AB"/>
    <w:rsid w:val="0089470F"/>
    <w:rsid w:val="008B21C5"/>
    <w:rsid w:val="0094222F"/>
    <w:rsid w:val="009B74B2"/>
    <w:rsid w:val="009D5CBB"/>
    <w:rsid w:val="009F7FBF"/>
    <w:rsid w:val="00A208D7"/>
    <w:rsid w:val="00A30E55"/>
    <w:rsid w:val="00A461E0"/>
    <w:rsid w:val="00B359C8"/>
    <w:rsid w:val="00B36564"/>
    <w:rsid w:val="00B37391"/>
    <w:rsid w:val="00B415D6"/>
    <w:rsid w:val="00BF2DA6"/>
    <w:rsid w:val="00C5298A"/>
    <w:rsid w:val="00C6126D"/>
    <w:rsid w:val="00C667F7"/>
    <w:rsid w:val="00D277B0"/>
    <w:rsid w:val="00D27942"/>
    <w:rsid w:val="00D27E16"/>
    <w:rsid w:val="00D427AF"/>
    <w:rsid w:val="00D83CB0"/>
    <w:rsid w:val="00DA4F22"/>
    <w:rsid w:val="00DC6BF9"/>
    <w:rsid w:val="00DF3CAA"/>
    <w:rsid w:val="00E50FAC"/>
    <w:rsid w:val="00E77C5C"/>
    <w:rsid w:val="00E93030"/>
    <w:rsid w:val="00F6183A"/>
    <w:rsid w:val="00FD2D8B"/>
    <w:rsid w:val="00FF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AC4DF"/>
  <w15:chartTrackingRefBased/>
  <w15:docId w15:val="{5C0E1F97-C569-5E49-8578-0D9CCFF4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5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3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doi.org/10.5281/zenodo.203271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1778</Words>
  <Characters>10137</Characters>
  <Application>Microsoft Office Word</Application>
  <DocSecurity>0</DocSecurity>
  <Lines>84</Lines>
  <Paragraphs>23</Paragraphs>
  <ScaleCrop>false</ScaleCrop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Suck Me</dc:creator>
  <cp:keywords/>
  <dc:description/>
  <cp:lastModifiedBy>Suck Me</cp:lastModifiedBy>
  <cp:revision>2</cp:revision>
  <dcterms:created xsi:type="dcterms:W3CDTF">2026-09-23T06:40:00Z</dcterms:created>
  <dcterms:modified xsi:type="dcterms:W3CDTF">2026-09-23T06:40:00Z</dcterms:modified>
</cp:coreProperties>
</file>