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151" w:rsidRPr="00930708" w:rsidRDefault="000A26A4" w:rsidP="000A26A4">
      <w:pPr>
        <w:spacing w:after="0"/>
        <w:jc w:val="center"/>
        <w:rPr>
          <w:rFonts w:ascii="Trebuchet MS" w:hAnsi="Trebuchet MS" w:cs="Tahoma"/>
          <w:b/>
          <w:sz w:val="28"/>
          <w:szCs w:val="28"/>
        </w:rPr>
      </w:pPr>
      <w:r w:rsidRPr="00930708">
        <w:rPr>
          <w:rFonts w:ascii="Trebuchet MS" w:hAnsi="Trebuchet MS" w:cs="Tahoma"/>
          <w:b/>
          <w:sz w:val="28"/>
          <w:szCs w:val="28"/>
        </w:rPr>
        <w:t>Michael Upjohn</w:t>
      </w:r>
    </w:p>
    <w:p w:rsidR="000A26A4" w:rsidRPr="000A26A4" w:rsidRDefault="000A26A4" w:rsidP="000A26A4">
      <w:pPr>
        <w:spacing w:after="0"/>
        <w:jc w:val="center"/>
        <w:rPr>
          <w:rFonts w:ascii="Trebuchet MS" w:hAnsi="Trebuchet MS" w:cs="Tahoma"/>
          <w:sz w:val="28"/>
          <w:szCs w:val="28"/>
        </w:rPr>
      </w:pPr>
    </w:p>
    <w:p w:rsidR="000A764D" w:rsidRDefault="004E1D7B" w:rsidP="000A26A4">
      <w:pPr>
        <w:spacing w:after="0"/>
        <w:jc w:val="center"/>
        <w:rPr>
          <w:rFonts w:ascii="Trebuchet MS" w:hAnsi="Trebuchet MS" w:cs="Tahoma"/>
        </w:rPr>
      </w:pPr>
      <w:r>
        <w:rPr>
          <w:rFonts w:ascii="Trebuchet MS" w:hAnsi="Trebuchet MS" w:cs="Tahoma"/>
          <w:b/>
        </w:rPr>
        <w:t>Website</w:t>
      </w:r>
      <w:r w:rsidR="000A26A4" w:rsidRPr="000A26A4">
        <w:rPr>
          <w:rFonts w:ascii="Trebuchet MS" w:hAnsi="Trebuchet MS" w:cs="Tahoma"/>
          <w:b/>
        </w:rPr>
        <w:t>:</w:t>
      </w:r>
      <w:r w:rsidR="000A26A4">
        <w:rPr>
          <w:rFonts w:ascii="Trebuchet MS" w:hAnsi="Trebuchet MS" w:cs="Tahoma"/>
        </w:rPr>
        <w:t xml:space="preserve"> </w:t>
      </w:r>
      <w:hyperlink r:id="rId7" w:history="1">
        <w:r w:rsidRPr="00F91797">
          <w:rPr>
            <w:rStyle w:val="Hyperlink"/>
            <w:rFonts w:ascii="Trebuchet MS" w:hAnsi="Trebuchet MS" w:cs="Tahoma"/>
          </w:rPr>
          <w:t>www.mike-upjohn.co.uk</w:t>
        </w:r>
      </w:hyperlink>
    </w:p>
    <w:p w:rsidR="000A26A4" w:rsidRPr="000A26A4" w:rsidRDefault="000A26A4" w:rsidP="008F490B">
      <w:pPr>
        <w:spacing w:after="0"/>
        <w:jc w:val="center"/>
        <w:rPr>
          <w:rFonts w:ascii="Trebuchet MS" w:hAnsi="Trebuchet MS" w:cs="Tahoma"/>
        </w:rPr>
      </w:pPr>
      <w:proofErr w:type="gramStart"/>
      <w:r>
        <w:rPr>
          <w:rFonts w:ascii="Trebuchet MS" w:hAnsi="Trebuchet MS" w:cs="Tahoma"/>
          <w:b/>
        </w:rPr>
        <w:t>e-mail</w:t>
      </w:r>
      <w:proofErr w:type="gramEnd"/>
      <w:r>
        <w:rPr>
          <w:rFonts w:ascii="Trebuchet MS" w:hAnsi="Trebuchet MS" w:cs="Tahoma"/>
          <w:b/>
        </w:rPr>
        <w:t xml:space="preserve">: </w:t>
      </w:r>
      <w:hyperlink r:id="rId8" w:history="1">
        <w:r w:rsidRPr="0085146B">
          <w:rPr>
            <w:rStyle w:val="Hyperlink"/>
            <w:rFonts w:ascii="Trebuchet MS" w:hAnsi="Trebuchet MS" w:cs="Tahoma"/>
          </w:rPr>
          <w:t>michael.upjohn@hotmail.co.uk</w:t>
        </w:r>
      </w:hyperlink>
    </w:p>
    <w:p w:rsidR="000A26A4" w:rsidRDefault="000A26A4" w:rsidP="000A26A4">
      <w:pPr>
        <w:spacing w:after="0"/>
        <w:jc w:val="center"/>
        <w:rPr>
          <w:rFonts w:ascii="Trebuchet MS" w:hAnsi="Trebuchet MS"/>
        </w:rPr>
      </w:pPr>
    </w:p>
    <w:p w:rsidR="000A26A4" w:rsidRDefault="000A26A4" w:rsidP="000A26A4">
      <w:pPr>
        <w:spacing w:after="0"/>
        <w:jc w:val="center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A graduate web programmer from Staffordshire University looking to take on ro</w:t>
      </w:r>
      <w:bookmarkStart w:id="0" w:name="_GoBack"/>
      <w:bookmarkEnd w:id="0"/>
      <w:r w:rsidR="00E332BE">
        <w:rPr>
          <w:rFonts w:ascii="Trebuchet MS" w:hAnsi="Trebuchet MS"/>
        </w:rPr>
        <w:t>les in .NET and PHP development, with problem solving and basic mathematics.</w:t>
      </w:r>
      <w:proofErr w:type="gramEnd"/>
    </w:p>
    <w:p w:rsidR="00347579" w:rsidRDefault="00347579" w:rsidP="000A26A4">
      <w:pPr>
        <w:spacing w:after="0"/>
        <w:jc w:val="center"/>
        <w:rPr>
          <w:rFonts w:ascii="Trebuchet MS" w:hAnsi="Trebuchet MS"/>
        </w:rPr>
      </w:pPr>
    </w:p>
    <w:p w:rsidR="00347579" w:rsidRPr="00914E14" w:rsidRDefault="00347579" w:rsidP="00347579">
      <w:pPr>
        <w:spacing w:after="0"/>
        <w:rPr>
          <w:rFonts w:ascii="Trebuchet MS" w:hAnsi="Trebuchet MS"/>
          <w:b/>
          <w:sz w:val="28"/>
          <w:szCs w:val="28"/>
          <w:u w:val="single"/>
        </w:rPr>
      </w:pPr>
      <w:r w:rsidRPr="00914E14">
        <w:rPr>
          <w:rFonts w:ascii="Trebuchet MS" w:hAnsi="Trebuchet MS"/>
          <w:b/>
          <w:sz w:val="28"/>
          <w:szCs w:val="28"/>
          <w:u w:val="single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880"/>
      </w:tblGrid>
      <w:tr w:rsidR="000852BE" w:rsidTr="000852BE">
        <w:tc>
          <w:tcPr>
            <w:tcW w:w="2802" w:type="dxa"/>
          </w:tcPr>
          <w:p w:rsidR="000852BE" w:rsidRDefault="000852BE" w:rsidP="00347579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Sep 2009 – Present</w:t>
            </w:r>
          </w:p>
        </w:tc>
        <w:tc>
          <w:tcPr>
            <w:tcW w:w="7880" w:type="dxa"/>
          </w:tcPr>
          <w:p w:rsidR="000852BE" w:rsidRDefault="000852BE" w:rsidP="000852BE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BSc (Hons) International Web Programming (</w:t>
            </w:r>
            <w:r w:rsidR="00C92DB6">
              <w:rPr>
                <w:rFonts w:ascii="Trebuchet MS" w:hAnsi="Trebuchet MS"/>
                <w:b/>
              </w:rPr>
              <w:t>2:1</w:t>
            </w:r>
            <w:r>
              <w:rPr>
                <w:rFonts w:ascii="Trebuchet MS" w:hAnsi="Trebuchet MS"/>
                <w:b/>
              </w:rPr>
              <w:t>)</w:t>
            </w:r>
          </w:p>
          <w:p w:rsidR="000852BE" w:rsidRDefault="000852BE" w:rsidP="000852B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 well developed and structured course covering all aspects of </w:t>
            </w:r>
            <w:r w:rsidR="00E332BE">
              <w:rPr>
                <w:rFonts w:ascii="Trebuchet MS" w:hAnsi="Trebuchet MS"/>
              </w:rPr>
              <w:t>starting with development</w:t>
            </w:r>
            <w:r>
              <w:rPr>
                <w:rFonts w:ascii="Trebuchet MS" w:hAnsi="Trebuchet MS"/>
              </w:rPr>
              <w:t xml:space="preserve"> and programming web applications while maintaining web standards and accessibility that has allowed me to develop:-</w:t>
            </w:r>
          </w:p>
          <w:p w:rsidR="000852BE" w:rsidRDefault="000852BE" w:rsidP="000852BE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A wide range of basic programming concepts.</w:t>
            </w:r>
          </w:p>
          <w:p w:rsidR="000852BE" w:rsidRDefault="00520598" w:rsidP="000852BE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A good problem solving attitude.</w:t>
            </w:r>
          </w:p>
          <w:p w:rsidR="00520598" w:rsidRDefault="00520598" w:rsidP="000852BE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A thoughtful attitude to programming.</w:t>
            </w:r>
          </w:p>
          <w:p w:rsidR="00520598" w:rsidRPr="000852BE" w:rsidRDefault="00520598" w:rsidP="000852BE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Competence w</w:t>
            </w:r>
            <w:r w:rsidR="00E332BE">
              <w:rPr>
                <w:rFonts w:ascii="Trebuchet MS" w:hAnsi="Trebuchet MS"/>
                <w:sz w:val="24"/>
              </w:rPr>
              <w:t>ith Visual Studio and SQL Server Management Studio and Adobe Dreamweaver CS5.</w:t>
            </w:r>
          </w:p>
          <w:p w:rsidR="000852BE" w:rsidRDefault="000852BE" w:rsidP="00347579">
            <w:pPr>
              <w:rPr>
                <w:rFonts w:ascii="Trebuchet MS" w:hAnsi="Trebuchet MS"/>
              </w:rPr>
            </w:pPr>
          </w:p>
        </w:tc>
      </w:tr>
      <w:tr w:rsidR="000852BE" w:rsidTr="000852BE">
        <w:tc>
          <w:tcPr>
            <w:tcW w:w="2802" w:type="dxa"/>
          </w:tcPr>
          <w:p w:rsidR="000852BE" w:rsidRPr="00E332BE" w:rsidRDefault="00E332BE" w:rsidP="00E332BE">
            <w:pPr>
              <w:rPr>
                <w:rFonts w:ascii="Trebuchet MS" w:hAnsi="Trebuchet MS"/>
                <w:b/>
              </w:rPr>
            </w:pPr>
            <w:r w:rsidRPr="00E332BE">
              <w:rPr>
                <w:rFonts w:ascii="Trebuchet MS" w:hAnsi="Trebuchet MS"/>
                <w:b/>
              </w:rPr>
              <w:t>Sep</w:t>
            </w:r>
            <w:r>
              <w:rPr>
                <w:rFonts w:ascii="Trebuchet MS" w:hAnsi="Trebuchet MS"/>
                <w:b/>
              </w:rPr>
              <w:t xml:space="preserve"> 2002 – July 2009</w:t>
            </w:r>
          </w:p>
        </w:tc>
        <w:tc>
          <w:tcPr>
            <w:tcW w:w="7880" w:type="dxa"/>
          </w:tcPr>
          <w:p w:rsidR="000852BE" w:rsidRDefault="00E332BE" w:rsidP="00347579">
            <w:pPr>
              <w:rPr>
                <w:rFonts w:ascii="Trebuchet MS" w:hAnsi="Trebuchet MS"/>
                <w:b/>
              </w:rPr>
            </w:pPr>
            <w:proofErr w:type="spellStart"/>
            <w:r>
              <w:rPr>
                <w:rFonts w:ascii="Trebuchet MS" w:hAnsi="Trebuchet MS"/>
                <w:b/>
              </w:rPr>
              <w:t>Fallibroome</w:t>
            </w:r>
            <w:proofErr w:type="spellEnd"/>
            <w:r>
              <w:rPr>
                <w:rFonts w:ascii="Trebuchet MS" w:hAnsi="Trebuchet MS"/>
                <w:b/>
              </w:rPr>
              <w:t xml:space="preserve"> High School</w:t>
            </w:r>
          </w:p>
          <w:p w:rsidR="00E332BE" w:rsidRDefault="00E332BE" w:rsidP="00BD74B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A-Levels: </w:t>
            </w:r>
            <w:r w:rsidR="00BD74B2">
              <w:rPr>
                <w:rFonts w:ascii="Trebuchet MS" w:hAnsi="Trebuchet MS"/>
              </w:rPr>
              <w:t>ICT (A), Maths (B), Chemistry (C).</w:t>
            </w:r>
          </w:p>
          <w:p w:rsidR="00BD74B2" w:rsidRDefault="00BD74B2" w:rsidP="00BD74B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 xml:space="preserve">AS-Levels: </w:t>
            </w:r>
            <w:r>
              <w:rPr>
                <w:rFonts w:ascii="Trebuchet MS" w:hAnsi="Trebuchet MS"/>
              </w:rPr>
              <w:t>Physics (D).</w:t>
            </w:r>
          </w:p>
          <w:p w:rsidR="00BD74B2" w:rsidRPr="00BD74B2" w:rsidRDefault="00BD74B2" w:rsidP="00BD74B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GCSE:</w:t>
            </w:r>
            <w:r>
              <w:rPr>
                <w:rFonts w:ascii="Trebuchet MS" w:hAnsi="Trebuchet MS"/>
              </w:rPr>
              <w:t xml:space="preserve"> </w:t>
            </w:r>
            <w:proofErr w:type="gramStart"/>
            <w:r>
              <w:rPr>
                <w:rFonts w:ascii="Trebuchet MS" w:hAnsi="Trebuchet MS"/>
              </w:rPr>
              <w:t>Mathematics(</w:t>
            </w:r>
            <w:proofErr w:type="gramEnd"/>
            <w:r>
              <w:rPr>
                <w:rFonts w:ascii="Trebuchet MS" w:hAnsi="Trebuchet MS"/>
              </w:rPr>
              <w:t>A), Science Double Award (AA),</w:t>
            </w:r>
            <w:r>
              <w:rPr>
                <w:rFonts w:ascii="Trebuchet MS" w:hAnsi="Trebuchet MS"/>
                <w:b/>
              </w:rPr>
              <w:t xml:space="preserve"> </w:t>
            </w:r>
            <w:r>
              <w:rPr>
                <w:rFonts w:ascii="Trebuchet MS" w:hAnsi="Trebuchet MS"/>
              </w:rPr>
              <w:t>ICT Double Award (Merit, Credit), Geography (A), Statistics (A), Religious Studies (A), English (B), English Literature (B), Spanish (B), French (C).</w:t>
            </w:r>
          </w:p>
        </w:tc>
      </w:tr>
    </w:tbl>
    <w:p w:rsidR="000852BE" w:rsidRDefault="000852BE" w:rsidP="00347579">
      <w:pPr>
        <w:spacing w:after="0"/>
        <w:rPr>
          <w:rFonts w:ascii="Trebuchet MS" w:hAnsi="Trebuchet MS"/>
        </w:rPr>
      </w:pPr>
    </w:p>
    <w:p w:rsidR="005607C9" w:rsidRPr="005607C9" w:rsidRDefault="005607C9" w:rsidP="005607C9">
      <w:pPr>
        <w:spacing w:after="0"/>
        <w:rPr>
          <w:rFonts w:ascii="Trebuchet MS" w:hAnsi="Trebuchet MS"/>
        </w:rPr>
      </w:pPr>
    </w:p>
    <w:p w:rsidR="005607C9" w:rsidRPr="00914E14" w:rsidRDefault="005607C9" w:rsidP="005607C9">
      <w:pPr>
        <w:spacing w:after="0"/>
        <w:rPr>
          <w:rFonts w:ascii="Trebuchet MS" w:hAnsi="Trebuchet MS"/>
          <w:b/>
          <w:sz w:val="28"/>
          <w:szCs w:val="28"/>
          <w:u w:val="single"/>
        </w:rPr>
      </w:pPr>
      <w:r w:rsidRPr="00914E14">
        <w:rPr>
          <w:rFonts w:ascii="Trebuchet MS" w:hAnsi="Trebuchet MS"/>
          <w:b/>
          <w:sz w:val="28"/>
          <w:szCs w:val="28"/>
          <w:u w:val="single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880"/>
      </w:tblGrid>
      <w:tr w:rsidR="00395C45" w:rsidTr="00336D88">
        <w:trPr>
          <w:cantSplit/>
        </w:trPr>
        <w:tc>
          <w:tcPr>
            <w:tcW w:w="2802" w:type="dxa"/>
          </w:tcPr>
          <w:p w:rsidR="00395C45" w:rsidRDefault="00395C45" w:rsidP="00821C3F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May 2013 – Present</w:t>
            </w:r>
          </w:p>
        </w:tc>
        <w:tc>
          <w:tcPr>
            <w:tcW w:w="7880" w:type="dxa"/>
          </w:tcPr>
          <w:p w:rsidR="00395C45" w:rsidRDefault="00395C45" w:rsidP="00821C3F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Stafford Court, Staffordshire University, Stafford</w:t>
            </w:r>
          </w:p>
          <w:p w:rsidR="00395C45" w:rsidRDefault="00395C45" w:rsidP="00395C4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Cleaning and performing maintenance within the halls of residence. Tasks also involved bed making and occasional interaction with conference and school group guests staying at the residences.</w:t>
            </w:r>
          </w:p>
          <w:p w:rsidR="00395C45" w:rsidRPr="00395C45" w:rsidRDefault="00395C45" w:rsidP="00395C45">
            <w:pPr>
              <w:rPr>
                <w:rFonts w:ascii="Trebuchet MS" w:hAnsi="Trebuchet MS"/>
              </w:rPr>
            </w:pPr>
          </w:p>
        </w:tc>
      </w:tr>
      <w:tr w:rsidR="005607C9" w:rsidTr="00336D88">
        <w:trPr>
          <w:cantSplit/>
        </w:trPr>
        <w:tc>
          <w:tcPr>
            <w:tcW w:w="2802" w:type="dxa"/>
          </w:tcPr>
          <w:p w:rsidR="005607C9" w:rsidRDefault="005607C9" w:rsidP="00821C3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</w:rPr>
              <w:t>August 2011 – August 2012</w:t>
            </w:r>
          </w:p>
        </w:tc>
        <w:tc>
          <w:tcPr>
            <w:tcW w:w="7880" w:type="dxa"/>
          </w:tcPr>
          <w:p w:rsidR="005607C9" w:rsidRDefault="005607C9" w:rsidP="00821C3F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</w:t>
            </w:r>
            <w:r w:rsidR="00FF38FF">
              <w:rPr>
                <w:rFonts w:ascii="Trebuchet MS" w:hAnsi="Trebuchet MS"/>
                <w:b/>
              </w:rPr>
              <w:t xml:space="preserve">yngenta Crop Protection A.G., </w:t>
            </w:r>
            <w:proofErr w:type="spellStart"/>
            <w:r w:rsidR="00FF38FF">
              <w:rPr>
                <w:rFonts w:ascii="Trebuchet MS" w:hAnsi="Trebuchet MS"/>
                <w:b/>
              </w:rPr>
              <w:t>S</w:t>
            </w:r>
            <w:r>
              <w:rPr>
                <w:rFonts w:ascii="Trebuchet MS" w:hAnsi="Trebuchet MS"/>
                <w:b/>
              </w:rPr>
              <w:t>chwarzwaldallee</w:t>
            </w:r>
            <w:proofErr w:type="spellEnd"/>
            <w:r>
              <w:rPr>
                <w:rFonts w:ascii="Trebuchet MS" w:hAnsi="Trebuchet MS"/>
                <w:b/>
              </w:rPr>
              <w:t xml:space="preserve"> 215, 4058 Basel, Switzerland</w:t>
            </w:r>
          </w:p>
          <w:p w:rsidR="003F734C" w:rsidRDefault="005607C9" w:rsidP="005607C9">
            <w:p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Working in the Agronomic Information Solutions team as a trainee, assisting with the de</w:t>
            </w:r>
            <w:r w:rsidR="003F734C">
              <w:rPr>
                <w:rFonts w:ascii="Trebuchet MS" w:hAnsi="Trebuchet MS"/>
                <w:sz w:val="24"/>
              </w:rPr>
              <w:t>velopment of internet weather forecasting and crop advice solutions. Some new programming concepts were learnt, in .NET C# including:-</w:t>
            </w:r>
          </w:p>
          <w:p w:rsidR="005607C9" w:rsidRDefault="00814116" w:rsidP="003F734C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Inter</w:t>
            </w:r>
            <w:r w:rsidR="003F734C">
              <w:rPr>
                <w:rFonts w:ascii="Trebuchet MS" w:hAnsi="Trebuchet MS"/>
                <w:sz w:val="24"/>
              </w:rPr>
              <w:t>faces</w:t>
            </w:r>
          </w:p>
          <w:p w:rsidR="003F734C" w:rsidRDefault="003F734C" w:rsidP="003F734C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Abstract Classes</w:t>
            </w:r>
          </w:p>
          <w:p w:rsidR="003F734C" w:rsidRDefault="003F734C" w:rsidP="003F734C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Inheritance</w:t>
            </w:r>
          </w:p>
          <w:p w:rsidR="003F734C" w:rsidRDefault="003F734C" w:rsidP="003F734C">
            <w:pPr>
              <w:rPr>
                <w:rFonts w:ascii="Trebuchet MS" w:hAnsi="Trebuchet MS"/>
                <w:sz w:val="24"/>
              </w:rPr>
            </w:pPr>
          </w:p>
          <w:p w:rsidR="003F734C" w:rsidRPr="003F734C" w:rsidRDefault="003F734C" w:rsidP="003F734C">
            <w:pPr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 xml:space="preserve">Experience was gained with the </w:t>
            </w:r>
            <w:proofErr w:type="spellStart"/>
            <w:r>
              <w:rPr>
                <w:rFonts w:ascii="Trebuchet MS" w:hAnsi="Trebuchet MS"/>
                <w:sz w:val="24"/>
              </w:rPr>
              <w:t>Umbraco</w:t>
            </w:r>
            <w:proofErr w:type="spellEnd"/>
            <w:r>
              <w:rPr>
                <w:rFonts w:ascii="Trebuchet MS" w:hAnsi="Trebuchet MS"/>
                <w:sz w:val="24"/>
              </w:rPr>
              <w:t xml:space="preserve"> Content Management System. A larger project also involved the translation of crop models from graphical diagrams into a C# class application.</w:t>
            </w:r>
          </w:p>
          <w:p w:rsidR="005607C9" w:rsidRDefault="005607C9" w:rsidP="00821C3F">
            <w:pPr>
              <w:rPr>
                <w:rFonts w:ascii="Trebuchet MS" w:hAnsi="Trebuchet MS"/>
              </w:rPr>
            </w:pPr>
          </w:p>
        </w:tc>
      </w:tr>
      <w:tr w:rsidR="00923EFA" w:rsidTr="00336D88">
        <w:trPr>
          <w:cantSplit/>
        </w:trPr>
        <w:tc>
          <w:tcPr>
            <w:tcW w:w="2802" w:type="dxa"/>
          </w:tcPr>
          <w:p w:rsidR="00923EFA" w:rsidRDefault="00923EFA" w:rsidP="00821C3F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May 2009 – April 2011</w:t>
            </w:r>
          </w:p>
        </w:tc>
        <w:tc>
          <w:tcPr>
            <w:tcW w:w="7880" w:type="dxa"/>
          </w:tcPr>
          <w:p w:rsidR="00923EFA" w:rsidRDefault="00923EFA" w:rsidP="00923EFA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Fryer’s Roses Ltd, Manchester Road, Knutsford, Cheshire, WA16 0SX</w:t>
            </w:r>
          </w:p>
          <w:p w:rsidR="00923EFA" w:rsidRDefault="00923EFA" w:rsidP="00FF38F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Working on tills over the summer, Christmas and Easter school holidays. Main duties involved handling money, first interaction with customers, dealing with customer queries and </w:t>
            </w:r>
            <w:r w:rsidR="00FF38FF">
              <w:rPr>
                <w:rFonts w:ascii="Trebuchet MS" w:hAnsi="Trebuchet MS"/>
              </w:rPr>
              <w:t>maintenance and stocking of shelves on the shop floor.</w:t>
            </w:r>
          </w:p>
          <w:p w:rsidR="004E1D7B" w:rsidRDefault="004E1D7B" w:rsidP="00FF38FF">
            <w:pPr>
              <w:rPr>
                <w:rFonts w:ascii="Trebuchet MS" w:hAnsi="Trebuchet MS"/>
              </w:rPr>
            </w:pPr>
          </w:p>
          <w:p w:rsidR="00FF38FF" w:rsidRDefault="00FF38FF" w:rsidP="00FF38FF">
            <w:pPr>
              <w:rPr>
                <w:rFonts w:ascii="Trebuchet MS" w:hAnsi="Trebuchet MS"/>
              </w:rPr>
            </w:pPr>
          </w:p>
          <w:p w:rsidR="00FF38FF" w:rsidRPr="00923EFA" w:rsidRDefault="00FF38FF" w:rsidP="00FF38FF">
            <w:pPr>
              <w:rPr>
                <w:rFonts w:ascii="Trebuchet MS" w:hAnsi="Trebuchet MS"/>
              </w:rPr>
            </w:pPr>
          </w:p>
        </w:tc>
      </w:tr>
    </w:tbl>
    <w:p w:rsidR="00914E14" w:rsidRPr="00914E14" w:rsidRDefault="00914E14" w:rsidP="00347579">
      <w:pPr>
        <w:spacing w:after="0"/>
        <w:rPr>
          <w:rFonts w:ascii="Trebuchet MS" w:hAnsi="Trebuchet MS"/>
          <w:b/>
          <w:sz w:val="28"/>
          <w:szCs w:val="28"/>
          <w:u w:val="single"/>
        </w:rPr>
      </w:pPr>
      <w:r w:rsidRPr="00914E14">
        <w:rPr>
          <w:rFonts w:ascii="Trebuchet MS" w:hAnsi="Trebuchet MS"/>
          <w:b/>
          <w:sz w:val="28"/>
          <w:szCs w:val="28"/>
          <w:u w:val="single"/>
        </w:rPr>
        <w:lastRenderedPageBreak/>
        <w:t>Volun</w:t>
      </w:r>
      <w:r>
        <w:rPr>
          <w:rFonts w:ascii="Trebuchet MS" w:hAnsi="Trebuchet MS"/>
          <w:b/>
          <w:sz w:val="28"/>
          <w:szCs w:val="28"/>
          <w:u w:val="single"/>
        </w:rPr>
        <w:t>tary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7880"/>
      </w:tblGrid>
      <w:tr w:rsidR="00914E14" w:rsidTr="00821C3F">
        <w:tc>
          <w:tcPr>
            <w:tcW w:w="2802" w:type="dxa"/>
          </w:tcPr>
          <w:p w:rsidR="00914E14" w:rsidRDefault="00914E14" w:rsidP="003154D8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September </w:t>
            </w:r>
            <w:r w:rsidR="003154D8">
              <w:rPr>
                <w:rFonts w:ascii="Trebuchet MS" w:hAnsi="Trebuchet MS"/>
                <w:b/>
              </w:rPr>
              <w:t>2012</w:t>
            </w:r>
            <w:r>
              <w:rPr>
                <w:rFonts w:ascii="Trebuchet MS" w:hAnsi="Trebuchet MS"/>
                <w:b/>
              </w:rPr>
              <w:t xml:space="preserve"> – May </w:t>
            </w:r>
            <w:r w:rsidR="003154D8">
              <w:rPr>
                <w:rFonts w:ascii="Trebuchet MS" w:hAnsi="Trebuchet MS"/>
                <w:b/>
              </w:rPr>
              <w:t>2013</w:t>
            </w:r>
          </w:p>
        </w:tc>
        <w:tc>
          <w:tcPr>
            <w:tcW w:w="7880" w:type="dxa"/>
          </w:tcPr>
          <w:p w:rsidR="00914E14" w:rsidRDefault="00914E14" w:rsidP="00914E14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Stafford Court, Staffordshire University, Stafford</w:t>
            </w:r>
          </w:p>
          <w:p w:rsidR="00914E14" w:rsidRDefault="00914E14" w:rsidP="00821C3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student warden in the halls of residence, liaising between staff, porters, housekeepers and students to ensure a happy, friendly and productive atmosphere for first year university students.</w:t>
            </w:r>
          </w:p>
          <w:p w:rsidR="00914E14" w:rsidRDefault="00914E14" w:rsidP="00821C3F">
            <w:pPr>
              <w:rPr>
                <w:rFonts w:ascii="Trebuchet MS" w:hAnsi="Trebuchet MS"/>
              </w:rPr>
            </w:pPr>
          </w:p>
          <w:p w:rsidR="00914E14" w:rsidRDefault="00914E14" w:rsidP="00821C3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Additional tasks involved dealing with fire alarm activations, investigating noise complaints, basic first aid and investigating drugs problems – filling in appropriate paperwork accurately where necessary.</w:t>
            </w:r>
          </w:p>
          <w:p w:rsidR="003154D8" w:rsidRPr="00923EFA" w:rsidRDefault="003154D8" w:rsidP="00821C3F">
            <w:pPr>
              <w:rPr>
                <w:rFonts w:ascii="Trebuchet MS" w:hAnsi="Trebuchet MS"/>
              </w:rPr>
            </w:pPr>
          </w:p>
        </w:tc>
      </w:tr>
      <w:tr w:rsidR="003154D8" w:rsidTr="00821C3F">
        <w:tc>
          <w:tcPr>
            <w:tcW w:w="2802" w:type="dxa"/>
          </w:tcPr>
          <w:p w:rsidR="003154D8" w:rsidRDefault="003154D8" w:rsidP="003154D8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September 2010 – May 2011</w:t>
            </w:r>
          </w:p>
        </w:tc>
        <w:tc>
          <w:tcPr>
            <w:tcW w:w="7880" w:type="dxa"/>
          </w:tcPr>
          <w:p w:rsidR="003154D8" w:rsidRDefault="003154D8" w:rsidP="003154D8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Stafford Court, Staffordshire University, Stafford</w:t>
            </w:r>
          </w:p>
          <w:p w:rsidR="003154D8" w:rsidRDefault="003154D8" w:rsidP="003154D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student warden in the halls of residence, liaising between staff, porters, housekeepers and students to ensure a happy, friendly and productive atmosphere for first year university students.</w:t>
            </w:r>
          </w:p>
          <w:p w:rsidR="003154D8" w:rsidRDefault="003154D8" w:rsidP="003154D8">
            <w:pPr>
              <w:rPr>
                <w:rFonts w:ascii="Trebuchet MS" w:hAnsi="Trebuchet MS"/>
              </w:rPr>
            </w:pPr>
          </w:p>
          <w:p w:rsidR="003154D8" w:rsidRPr="003154D8" w:rsidRDefault="003154D8" w:rsidP="003154D8">
            <w:r>
              <w:rPr>
                <w:rFonts w:ascii="Trebuchet MS" w:hAnsi="Trebuchet MS"/>
              </w:rPr>
              <w:t>Additional tasks involved dealing with fire alarm activations, investigating noise complaints, basic first aid and investigating drugs problems – filling in appropriate paperwork accurately where necessary.</w:t>
            </w:r>
          </w:p>
        </w:tc>
      </w:tr>
    </w:tbl>
    <w:p w:rsidR="00914E14" w:rsidRDefault="00914E14">
      <w:pPr>
        <w:spacing w:after="0"/>
        <w:rPr>
          <w:rFonts w:ascii="Trebuchet MS" w:hAnsi="Trebuchet MS"/>
          <w:b/>
          <w:sz w:val="28"/>
          <w:szCs w:val="28"/>
          <w:u w:val="single"/>
        </w:rPr>
      </w:pPr>
    </w:p>
    <w:p w:rsidR="003154D8" w:rsidRDefault="003154D8">
      <w:pPr>
        <w:spacing w:after="0"/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sz w:val="28"/>
          <w:szCs w:val="28"/>
          <w:u w:val="single"/>
        </w:rPr>
        <w:t>Additional Skills and Experience</w:t>
      </w:r>
    </w:p>
    <w:p w:rsidR="003154D8" w:rsidRDefault="00A32FAE" w:rsidP="00966C74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Basic level of German speaking, listening, reading and writing to level A2.</w:t>
      </w:r>
    </w:p>
    <w:p w:rsidR="00A32FAE" w:rsidRDefault="00A32FAE" w:rsidP="00966C74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Passed all modules in ECDL basic and the Excel module in ECDL advanced.</w:t>
      </w:r>
    </w:p>
    <w:p w:rsidR="00A32FAE" w:rsidRDefault="00A32FAE" w:rsidP="00966C74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Basic first aid training by St. John Ambulance valid until September 2015.</w:t>
      </w:r>
    </w:p>
    <w:p w:rsidR="00A32FAE" w:rsidRDefault="00A32FAE" w:rsidP="00966C74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Basic fire training by West Midlands Fire Service.</w:t>
      </w:r>
    </w:p>
    <w:p w:rsidR="00A32FAE" w:rsidRDefault="00A32FAE" w:rsidP="00966C74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Experience a year abroad in Switzerland while at Syngenta, travelling, meeting new people, learning German and seeing the differences in cultures.</w:t>
      </w:r>
    </w:p>
    <w:p w:rsidR="00A32FAE" w:rsidRDefault="00A32FAE" w:rsidP="00A32FAE">
      <w:pPr>
        <w:spacing w:after="0"/>
        <w:rPr>
          <w:rFonts w:ascii="Trebuchet MS" w:hAnsi="Trebuchet MS"/>
        </w:rPr>
      </w:pPr>
    </w:p>
    <w:p w:rsidR="00A32FAE" w:rsidRDefault="00A32FAE" w:rsidP="00A32FAE">
      <w:pPr>
        <w:spacing w:after="0"/>
        <w:rPr>
          <w:rFonts w:ascii="Trebuchet MS" w:hAnsi="Trebuchet MS"/>
          <w:b/>
          <w:sz w:val="28"/>
          <w:szCs w:val="28"/>
          <w:u w:val="single"/>
        </w:rPr>
      </w:pPr>
      <w:r>
        <w:rPr>
          <w:rFonts w:ascii="Trebuchet MS" w:hAnsi="Trebuchet MS"/>
          <w:b/>
          <w:sz w:val="28"/>
          <w:szCs w:val="28"/>
          <w:u w:val="single"/>
        </w:rPr>
        <w:t>Interests</w:t>
      </w:r>
    </w:p>
    <w:p w:rsidR="00A32FAE" w:rsidRDefault="00A32FAE" w:rsidP="00A32FAE">
      <w:pPr>
        <w:pStyle w:val="ListParagraph"/>
        <w:numPr>
          <w:ilvl w:val="0"/>
          <w:numId w:val="4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Development in PHP and .NET.</w:t>
      </w:r>
    </w:p>
    <w:p w:rsidR="00A32FAE" w:rsidRDefault="00A32FAE" w:rsidP="00A32FAE">
      <w:pPr>
        <w:pStyle w:val="ListParagraph"/>
        <w:numPr>
          <w:ilvl w:val="0"/>
          <w:numId w:val="4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Meteorology and the forecasting of weather.</w:t>
      </w:r>
    </w:p>
    <w:p w:rsidR="00A32FAE" w:rsidRDefault="00A32FAE" w:rsidP="00A32FAE">
      <w:pPr>
        <w:pStyle w:val="ListParagraph"/>
        <w:numPr>
          <w:ilvl w:val="0"/>
          <w:numId w:val="4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Storm chasing, thunderstorms, severe weather, tornadoes and hurricanes and their science.</w:t>
      </w:r>
    </w:p>
    <w:p w:rsidR="00A32FAE" w:rsidRDefault="00A32FAE" w:rsidP="00A32FAE">
      <w:pPr>
        <w:pStyle w:val="ListParagraph"/>
        <w:numPr>
          <w:ilvl w:val="0"/>
          <w:numId w:val="4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Travelling, experiencing new countries, languages and cultures.</w:t>
      </w:r>
    </w:p>
    <w:p w:rsidR="0090195E" w:rsidRDefault="0090195E" w:rsidP="0090195E">
      <w:pPr>
        <w:spacing w:after="0"/>
        <w:rPr>
          <w:rFonts w:ascii="Trebuchet MS" w:hAnsi="Trebuchet MS"/>
        </w:rPr>
      </w:pPr>
    </w:p>
    <w:p w:rsidR="0090195E" w:rsidRPr="0090195E" w:rsidRDefault="00992DC0" w:rsidP="0090195E">
      <w:pPr>
        <w:spacing w:after="0"/>
        <w:jc w:val="center"/>
        <w:rPr>
          <w:rFonts w:ascii="Trebuchet MS" w:hAnsi="Trebuchet MS"/>
          <w:b/>
        </w:rPr>
      </w:pPr>
      <w:proofErr w:type="gramStart"/>
      <w:r>
        <w:rPr>
          <w:rFonts w:ascii="Trebuchet MS" w:hAnsi="Trebuchet MS"/>
          <w:b/>
        </w:rPr>
        <w:t>References</w:t>
      </w:r>
      <w:r w:rsidR="0090195E">
        <w:rPr>
          <w:rFonts w:ascii="Trebuchet MS" w:hAnsi="Trebuchet MS"/>
          <w:b/>
        </w:rPr>
        <w:t xml:space="preserve"> available on request.</w:t>
      </w:r>
      <w:proofErr w:type="gramEnd"/>
    </w:p>
    <w:sectPr w:rsidR="0090195E" w:rsidRPr="0090195E" w:rsidSect="000A26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170E"/>
    <w:multiLevelType w:val="hybridMultilevel"/>
    <w:tmpl w:val="6AB06F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A00BE"/>
    <w:multiLevelType w:val="hybridMultilevel"/>
    <w:tmpl w:val="54FA63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D3E6B"/>
    <w:multiLevelType w:val="hybridMultilevel"/>
    <w:tmpl w:val="A6DE2C8A"/>
    <w:lvl w:ilvl="0" w:tplc="08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61955D85"/>
    <w:multiLevelType w:val="hybridMultilevel"/>
    <w:tmpl w:val="F140C18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25C"/>
    <w:rsid w:val="000852BE"/>
    <w:rsid w:val="000A26A4"/>
    <w:rsid w:val="000A764D"/>
    <w:rsid w:val="00134650"/>
    <w:rsid w:val="0017262C"/>
    <w:rsid w:val="0019330A"/>
    <w:rsid w:val="001B663E"/>
    <w:rsid w:val="003154D8"/>
    <w:rsid w:val="00331D48"/>
    <w:rsid w:val="00336D88"/>
    <w:rsid w:val="00347579"/>
    <w:rsid w:val="00395C45"/>
    <w:rsid w:val="003F734C"/>
    <w:rsid w:val="004E1D7B"/>
    <w:rsid w:val="00520598"/>
    <w:rsid w:val="005607C9"/>
    <w:rsid w:val="00814116"/>
    <w:rsid w:val="00867928"/>
    <w:rsid w:val="008F490B"/>
    <w:rsid w:val="0090195E"/>
    <w:rsid w:val="00914E14"/>
    <w:rsid w:val="00923EFA"/>
    <w:rsid w:val="00930708"/>
    <w:rsid w:val="00966C74"/>
    <w:rsid w:val="00992DC0"/>
    <w:rsid w:val="00A32FAE"/>
    <w:rsid w:val="00AC5151"/>
    <w:rsid w:val="00B7025C"/>
    <w:rsid w:val="00BD74B2"/>
    <w:rsid w:val="00C92DB6"/>
    <w:rsid w:val="00E13184"/>
    <w:rsid w:val="00E140A3"/>
    <w:rsid w:val="00E332BE"/>
    <w:rsid w:val="00F6742E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A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A26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6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85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A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A26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26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85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upjohn@hotmail.co.uk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ike-upjohn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B1082-B314-4EC6-9DF7-0E65915A2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Michael Upjohn</cp:lastModifiedBy>
  <cp:revision>29</cp:revision>
  <cp:lastPrinted>2013-08-12T09:57:00Z</cp:lastPrinted>
  <dcterms:created xsi:type="dcterms:W3CDTF">2013-05-25T17:16:00Z</dcterms:created>
  <dcterms:modified xsi:type="dcterms:W3CDTF">2013-08-12T09:58:00Z</dcterms:modified>
</cp:coreProperties>
</file>