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AD1" w14:textId="77777777" w:rsidR="0070488F" w:rsidRPr="003B7C82" w:rsidRDefault="0070488F">
      <w:pPr>
        <w:pStyle w:val="Grundtextzentriert"/>
      </w:pPr>
    </w:p>
    <w:p w14:paraId="1173B13C" w14:textId="77777777" w:rsidR="0070488F" w:rsidRDefault="0070488F">
      <w:pPr>
        <w:pStyle w:val="Grundtextzentriert"/>
      </w:pPr>
    </w:p>
    <w:p w14:paraId="0825A6E6" w14:textId="77777777" w:rsidR="00A914D5" w:rsidRPr="003B7C82" w:rsidRDefault="00A914D5">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7639AEEF" w:rsidR="0070488F" w:rsidRPr="007147A2" w:rsidRDefault="007147A2">
      <w:pPr>
        <w:pStyle w:val="Grundtextzentriert"/>
        <w:rPr>
          <w:b/>
          <w:bCs/>
        </w:rPr>
      </w:pPr>
      <w:r w:rsidRPr="007147A2">
        <w:rPr>
          <w:b/>
          <w:bCs/>
        </w:rPr>
        <w:t>Integration, Bereitstellung und Test der Software „Progress Monitor“ zum Monitoring und zur Analyse von Dateikonvertierungen für den elektronischen Datenaustausch (EDI)</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3066B5E1" w:rsidR="0070488F" w:rsidRPr="003B7C82" w:rsidRDefault="00F07FAC">
      <w:pPr>
        <w:pStyle w:val="Grundtextzentriert"/>
      </w:pPr>
      <w:r w:rsidRPr="003B7C82">
        <w:rPr>
          <w:rStyle w:val="Grundzfett"/>
        </w:rPr>
        <w:t>Praxisprojekt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DF64EB2" w:rsidR="0070488F" w:rsidRPr="003B7C82" w:rsidRDefault="00F07FAC">
      <w:pPr>
        <w:pStyle w:val="Grundtextzentriert"/>
      </w:pPr>
      <w:r w:rsidRPr="003B7C82">
        <w:t xml:space="preserve">Fachbereich I </w:t>
      </w:r>
      <w:r w:rsidR="00EA18C2">
        <w:t>–</w:t>
      </w:r>
      <w:r w:rsidRPr="003B7C82">
        <w:t xml:space="preserve"> </w:t>
      </w:r>
      <w:proofErr w:type="spellStart"/>
      <w:r w:rsidRPr="003B7C82">
        <w:t>Wirtschafts</w:t>
      </w:r>
      <w:proofErr w:type="spellEnd"/>
      <w:r w:rsidR="00EA18C2">
        <w:noBreakHyphen/>
      </w:r>
      <w:r w:rsidRPr="003B7C82">
        <w:t xml:space="preserve"> und Gesellschaftswissenschaften</w:t>
      </w:r>
    </w:p>
    <w:p w14:paraId="2816969F" w14:textId="38D604A5" w:rsidR="0070488F" w:rsidRPr="003B7C82" w:rsidRDefault="00F07FAC">
      <w:pPr>
        <w:pStyle w:val="Grundtextzentriert"/>
      </w:pPr>
      <w:r w:rsidRPr="003B7C82">
        <w:t>Studiengang</w:t>
      </w:r>
      <w:r w:rsidR="007147A2" w:rsidRPr="003B7C82">
        <w:t xml:space="preserve"> </w:t>
      </w:r>
      <w:r w:rsidR="007147A2" w:rsidRPr="00D120F5">
        <w:t>Wirtschaftsinformatik Online</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4CC548A3" w:rsidR="0070488F" w:rsidRPr="003B7C82" w:rsidRDefault="00F07FAC">
      <w:pPr>
        <w:pStyle w:val="GrundtextEinrckung"/>
      </w:pPr>
      <w:r w:rsidRPr="003B7C82">
        <w:t>Erstbetreuer:</w:t>
      </w:r>
      <w:r w:rsidRPr="003B7C82">
        <w:tab/>
      </w:r>
      <w:r w:rsidR="002370AF" w:rsidRPr="00176415">
        <w:t>Prof. Dr.</w:t>
      </w:r>
      <w:r w:rsidR="00EA18C2">
        <w:t xml:space="preserve"> </w:t>
      </w:r>
      <w:r w:rsidR="002370AF" w:rsidRPr="00176415">
        <w:t>Ing. Alexander Huber</w:t>
      </w:r>
    </w:p>
    <w:p w14:paraId="1F9AA2B4" w14:textId="77777777" w:rsidR="0070488F" w:rsidRDefault="0070488F">
      <w:pPr>
        <w:pStyle w:val="GrundtextEinrckung"/>
      </w:pPr>
    </w:p>
    <w:p w14:paraId="326C3297" w14:textId="77777777" w:rsidR="002370AF" w:rsidRPr="003B7C82" w:rsidRDefault="002370AF">
      <w:pPr>
        <w:pStyle w:val="GrundtextEinrckung"/>
      </w:pPr>
    </w:p>
    <w:p w14:paraId="0A608BE4" w14:textId="75407A7C" w:rsidR="0070488F" w:rsidRPr="003B7C82" w:rsidRDefault="00F07FAC">
      <w:pPr>
        <w:pStyle w:val="GrundtextEinrckung"/>
      </w:pPr>
      <w:r w:rsidRPr="003B7C82">
        <w:t>vorgelegt von:</w:t>
      </w:r>
      <w:r w:rsidRPr="003B7C82">
        <w:tab/>
      </w:r>
      <w:r w:rsidR="002370AF">
        <w:t>Michal Wischniewski</w:t>
      </w:r>
      <w:r w:rsidRPr="003B7C82">
        <w:br/>
        <w:t>Semesteranschrift</w:t>
      </w:r>
      <w:r w:rsidRPr="003B7C82">
        <w:br/>
        <w:t>Matrikeln</w:t>
      </w:r>
      <w:r w:rsidR="002370AF">
        <w:t>ummer: 917983</w:t>
      </w:r>
      <w:r w:rsidRPr="003B7C82">
        <w:br/>
      </w:r>
      <w:r w:rsidR="002370AF">
        <w:t>Kemnitzer Chaussee 71</w:t>
      </w:r>
      <w:r w:rsidR="002370AF">
        <w:br/>
        <w:t>14542 Werder</w:t>
      </w:r>
      <w:r w:rsidRPr="003B7C82">
        <w:br/>
      </w:r>
      <w:r w:rsidR="002370AF">
        <w:t>+49 151 22784419</w:t>
      </w:r>
      <w:r w:rsidRPr="003B7C82">
        <w:br/>
      </w:r>
      <w:r w:rsidRPr="003B7C82">
        <w:rPr>
          <w:rStyle w:val="Grundzkursiv"/>
          <w:i w:val="0"/>
        </w:rPr>
        <w:t>E</w:t>
      </w:r>
      <w:r w:rsidR="00EA18C2">
        <w:rPr>
          <w:rStyle w:val="Grundzkursiv"/>
          <w:i w:val="0"/>
        </w:rPr>
        <w:noBreakHyphen/>
      </w:r>
      <w:r w:rsidRPr="003B7C82">
        <w:rPr>
          <w:rStyle w:val="Grundzkursiv"/>
          <w:i w:val="0"/>
        </w:rPr>
        <w:t>Mail:</w:t>
      </w:r>
      <w:r w:rsidRPr="003B7C82">
        <w:t xml:space="preserve"> </w:t>
      </w:r>
      <w:r w:rsidR="002370AF">
        <w:t>s76826@bht</w:t>
      </w:r>
      <w:r w:rsidR="00EA18C2">
        <w:noBreakHyphen/>
      </w:r>
      <w:r w:rsidR="002370AF">
        <w:t>berlin.de</w:t>
      </w:r>
    </w:p>
    <w:p w14:paraId="34E35BA8" w14:textId="77777777" w:rsidR="0070488F" w:rsidRPr="003B7C82" w:rsidRDefault="0070488F">
      <w:pPr>
        <w:pStyle w:val="GrundtextEinrckung"/>
      </w:pPr>
    </w:p>
    <w:p w14:paraId="4596D5BD" w14:textId="77777777" w:rsidR="0070488F" w:rsidRDefault="00F07FAC">
      <w:pPr>
        <w:pStyle w:val="GrundtextEinrckung"/>
      </w:pPr>
      <w:r w:rsidRPr="003B7C82">
        <w:t>Abgabetermin:</w:t>
      </w:r>
      <w:r w:rsidRPr="003B7C82">
        <w:tab/>
      </w:r>
      <w:r w:rsidR="002370AF">
        <w:t>08.</w:t>
      </w:r>
      <w:r w:rsidR="004A1AE8">
        <w:t xml:space="preserve"> September </w:t>
      </w:r>
      <w:r w:rsidR="002370AF">
        <w:t>2023</w:t>
      </w:r>
    </w:p>
    <w:p w14:paraId="19313F26" w14:textId="77777777" w:rsidR="00FF7939" w:rsidRDefault="00FF7939">
      <w:pPr>
        <w:pStyle w:val="GrundtextEinrckung"/>
      </w:pPr>
    </w:p>
    <w:p w14:paraId="535B9C83" w14:textId="77777777" w:rsidR="00FF7939" w:rsidRDefault="00FF7939">
      <w:pPr>
        <w:pStyle w:val="GrundtextEinrckung"/>
      </w:pPr>
    </w:p>
    <w:p w14:paraId="12E166B0" w14:textId="77777777" w:rsidR="00FF7939" w:rsidRDefault="00FF7939" w:rsidP="00A8301F">
      <w:pPr>
        <w:pStyle w:val="Grundtextzentriert"/>
        <w:jc w:val="left"/>
        <w:rPr>
          <w:rStyle w:val="Grundzfett"/>
        </w:rPr>
        <w:sectPr w:rsidR="00FF7939">
          <w:headerReference w:type="default" r:id="rId9"/>
          <w:headerReference w:type="first" r:id="rId10"/>
          <w:type w:val="continuous"/>
          <w:pgSz w:w="11906" w:h="16838" w:code="9"/>
          <w:pgMar w:top="1701" w:right="1701" w:bottom="1701" w:left="1701" w:header="720" w:footer="720" w:gutter="0"/>
          <w:cols w:space="708"/>
          <w:titlePg/>
          <w:docGrid w:linePitch="360"/>
        </w:sectPr>
      </w:pPr>
      <w:bookmarkStart w:id="0" w:name="_Toc395354956"/>
      <w:bookmarkStart w:id="1" w:name="_Toc532290618"/>
      <w:bookmarkStart w:id="2" w:name="_Toc532295851"/>
      <w:bookmarkStart w:id="3" w:name="_Toc85095774"/>
    </w:p>
    <w:p w14:paraId="423D5C71" w14:textId="1DC73216" w:rsidR="00A8301F" w:rsidRPr="00EC11FE" w:rsidRDefault="00A8301F" w:rsidP="00A8301F">
      <w:pPr>
        <w:pStyle w:val="Grundtextzentriert"/>
        <w:jc w:val="left"/>
        <w:rPr>
          <w:rStyle w:val="Grundzfett"/>
        </w:rPr>
      </w:pPr>
      <w:r w:rsidRPr="00EC11FE">
        <w:rPr>
          <w:rStyle w:val="Grundzfett"/>
        </w:rPr>
        <w:lastRenderedPageBreak/>
        <w:t>Sperrvermerk</w:t>
      </w:r>
    </w:p>
    <w:p w14:paraId="47102F32" w14:textId="77777777" w:rsidR="00A8301F" w:rsidRPr="00EE6194" w:rsidRDefault="00A8301F" w:rsidP="00A8301F">
      <w:pPr>
        <w:pStyle w:val="Grundtext"/>
      </w:pPr>
    </w:p>
    <w:p w14:paraId="52EF6A54" w14:textId="52687623" w:rsidR="00A8301F" w:rsidRPr="00EE6194" w:rsidRDefault="00A8301F" w:rsidP="00A8301F">
      <w:pPr>
        <w:pStyle w:val="Grundtext"/>
      </w:pPr>
      <w:r w:rsidRPr="00EE6194">
        <w:t xml:space="preserve">Diese Arbeit enthält vertrauliche Daten der </w:t>
      </w:r>
      <w:r w:rsidRPr="00A8301F">
        <w:t>Softzoll GmbH &amp; Co. KG</w:t>
      </w:r>
      <w:r w:rsidRPr="00EE6194">
        <w:t xml:space="preserve">. Eine Weitergabe der Arbeit im Ganzen oder in Teilen sowie das Anfertigen von Kopien (auch digital) </w:t>
      </w:r>
      <w:r w:rsidR="00EA18C2">
        <w:noBreakHyphen/>
      </w:r>
      <w:r w:rsidRPr="00EE6194">
        <w:t xml:space="preserve"> sind grundsätzlich untersagt. Ausnahmen bedürfen der schriftlichen Genehmigung.</w:t>
      </w:r>
    </w:p>
    <w:p w14:paraId="45CEF833" w14:textId="77777777" w:rsidR="00A8301F" w:rsidRPr="00EE6194" w:rsidRDefault="00A8301F" w:rsidP="00A8301F">
      <w:pPr>
        <w:pStyle w:val="Grundtext"/>
      </w:pPr>
    </w:p>
    <w:p w14:paraId="5B8038F3" w14:textId="77777777" w:rsidR="00A8301F" w:rsidRDefault="00A8301F" w:rsidP="00A8301F">
      <w:pPr>
        <w:pStyle w:val="Grundtext"/>
      </w:pPr>
      <w:r>
        <w:t>Softzoll GmbH &amp; Co. KG</w:t>
      </w:r>
    </w:p>
    <w:p w14:paraId="6115B631" w14:textId="77777777" w:rsidR="00A8301F" w:rsidRDefault="00A8301F" w:rsidP="00A8301F">
      <w:pPr>
        <w:pStyle w:val="Grundtext"/>
      </w:pPr>
      <w:r>
        <w:t>Abteilung: Software Entwicklung and Integration</w:t>
      </w:r>
    </w:p>
    <w:p w14:paraId="18FB4F91" w14:textId="77777777" w:rsidR="00A8301F" w:rsidRDefault="00A8301F" w:rsidP="00A8301F">
      <w:pPr>
        <w:pStyle w:val="Grundtext"/>
      </w:pPr>
      <w:r>
        <w:t>Kurfürstenstr. 112</w:t>
      </w:r>
    </w:p>
    <w:p w14:paraId="7C283860" w14:textId="77777777" w:rsidR="00A8301F" w:rsidRDefault="00A8301F" w:rsidP="00A8301F">
      <w:pPr>
        <w:pStyle w:val="Grundtext"/>
      </w:pPr>
      <w:r>
        <w:t>10787 Berlin</w:t>
      </w:r>
    </w:p>
    <w:p w14:paraId="2E07BEC0" w14:textId="00727437" w:rsidR="00A8301F" w:rsidRDefault="00A8301F" w:rsidP="00A8301F">
      <w:pPr>
        <w:pStyle w:val="Grundtext"/>
      </w:pPr>
      <w:r>
        <w:t>Telefon: +49 (0)30 210023</w:t>
      </w:r>
      <w:r w:rsidR="00EA18C2">
        <w:noBreakHyphen/>
      </w:r>
      <w:r>
        <w:t>50</w:t>
      </w:r>
    </w:p>
    <w:p w14:paraId="7A2D9999" w14:textId="77777777" w:rsidR="00A8301F" w:rsidRDefault="00A8301F" w:rsidP="00A8301F">
      <w:pPr>
        <w:pStyle w:val="Grundtext"/>
      </w:pPr>
      <w:r>
        <w:t>E-Mail: info@softzoll.de</w:t>
      </w:r>
    </w:p>
    <w:p w14:paraId="0F8C2F2F" w14:textId="426A7838" w:rsidR="00A8301F" w:rsidRPr="00EE6194" w:rsidRDefault="00A8301F" w:rsidP="00A8301F">
      <w:pPr>
        <w:pStyle w:val="Grundtext"/>
      </w:pPr>
      <w:r>
        <w:t>Website: https://softzoll.de</w:t>
      </w:r>
    </w:p>
    <w:p w14:paraId="0FFAD3E0" w14:textId="77777777" w:rsidR="00A8301F" w:rsidRPr="00EE6194" w:rsidRDefault="00A8301F" w:rsidP="00A8301F">
      <w:pPr>
        <w:pStyle w:val="Grundtext"/>
      </w:pPr>
    </w:p>
    <w:p w14:paraId="249EFBE3" w14:textId="77777777" w:rsidR="00A8301F" w:rsidRPr="00EE6194" w:rsidRDefault="00A8301F" w:rsidP="00A8301F">
      <w:pPr>
        <w:pStyle w:val="Grundtext"/>
      </w:pPr>
    </w:p>
    <w:p w14:paraId="02320032" w14:textId="06B338A3" w:rsidR="00A8301F" w:rsidRDefault="00A8301F" w:rsidP="00A8301F">
      <w:pPr>
        <w:pStyle w:val="Grundtext"/>
      </w:pPr>
      <w:r w:rsidRPr="00EE6194">
        <w:t xml:space="preserve">Berlin, den </w:t>
      </w:r>
      <w:r>
        <w:t>08</w:t>
      </w:r>
      <w:r w:rsidRPr="00EE6194">
        <w:t xml:space="preserve">. </w:t>
      </w:r>
      <w:r>
        <w:t>September</w:t>
      </w:r>
      <w:r w:rsidRPr="00EE6194">
        <w:t xml:space="preserve"> 202</w:t>
      </w:r>
      <w:r>
        <w:t>3</w:t>
      </w:r>
    </w:p>
    <w:p w14:paraId="5CC6A633" w14:textId="77777777" w:rsidR="00FF7939" w:rsidRDefault="00FF7939" w:rsidP="00A8301F">
      <w:pPr>
        <w:pStyle w:val="Grundtext"/>
      </w:pPr>
    </w:p>
    <w:p w14:paraId="3BC20027" w14:textId="77777777" w:rsidR="00FF7939" w:rsidRDefault="00FF7939" w:rsidP="00A8301F">
      <w:pPr>
        <w:pStyle w:val="Grundtext"/>
        <w:sectPr w:rsidR="00FF7939">
          <w:headerReference w:type="default" r:id="rId11"/>
          <w:headerReference w:type="first" r:id="rId12"/>
          <w:type w:val="continuous"/>
          <w:pgSz w:w="11907" w:h="16840" w:code="9"/>
          <w:pgMar w:top="1701" w:right="1701" w:bottom="1134" w:left="1701" w:header="720" w:footer="720" w:gutter="0"/>
          <w:pgNumType w:fmt="upperRoman"/>
          <w:cols w:space="720"/>
          <w:titlePg/>
        </w:sectPr>
      </w:pPr>
    </w:p>
    <w:p w14:paraId="295BF3B2" w14:textId="1AE6FA3D" w:rsidR="0070488F" w:rsidRPr="003B7C82" w:rsidRDefault="00F07FAC">
      <w:pPr>
        <w:pStyle w:val="berschriftVerzeichnis"/>
        <w:numPr>
          <w:ilvl w:val="0"/>
          <w:numId w:val="0"/>
        </w:numPr>
        <w:ind w:left="851" w:hanging="851"/>
      </w:pPr>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6C85EC48" w14:textId="33F8FDED" w:rsidR="0070488F" w:rsidRPr="003B7C82" w:rsidRDefault="00F07FAC" w:rsidP="00D56D3B">
      <w:pPr>
        <w:pStyle w:val="AnmdAutors"/>
      </w:pPr>
      <w:r w:rsidRPr="003B7C82">
        <w:rPr>
          <w:i w:val="0"/>
          <w:noProof/>
        </w:rPr>
        <w:fldChar w:fldCharType="end"/>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4D0AED10" w14:textId="4D9DA77F" w:rsidR="00696E64" w:rsidRDefault="00696E64" w:rsidP="00696E64">
      <w:pPr>
        <w:pStyle w:val="GrundtextEinrckung"/>
      </w:pPr>
      <w:r>
        <w:t>AS2</w:t>
      </w:r>
      <w:r>
        <w:tab/>
      </w:r>
      <w:r w:rsidR="00C32DFD">
        <w:tab/>
      </w:r>
      <w:proofErr w:type="spellStart"/>
      <w:r w:rsidRPr="00C973BC">
        <w:t>Applicability</w:t>
      </w:r>
      <w:proofErr w:type="spellEnd"/>
      <w:r w:rsidRPr="00C973BC">
        <w:t xml:space="preserve"> Statement 2</w:t>
      </w:r>
    </w:p>
    <w:p w14:paraId="7F445F4B" w14:textId="73E94B57" w:rsidR="0073229E" w:rsidRDefault="0073229E" w:rsidP="00696E64">
      <w:pPr>
        <w:pStyle w:val="GrundtextEinrckung"/>
      </w:pPr>
      <w:r>
        <w:t>bzw.</w:t>
      </w:r>
      <w:r>
        <w:tab/>
      </w:r>
      <w:r>
        <w:tab/>
        <w:t>beziehungsweise</w:t>
      </w:r>
    </w:p>
    <w:p w14:paraId="225B9983" w14:textId="7F011F87" w:rsidR="00696E64" w:rsidRDefault="00696E64" w:rsidP="00696E64">
      <w:pPr>
        <w:pStyle w:val="GrundtextEinrckung"/>
      </w:pPr>
      <w:r>
        <w:t>CSV</w:t>
      </w:r>
      <w:r>
        <w:tab/>
      </w:r>
      <w:r w:rsidR="00C32DFD">
        <w:tab/>
      </w:r>
      <w:r>
        <w:t>Comma Separated Value</w:t>
      </w:r>
    </w:p>
    <w:p w14:paraId="5375EE79" w14:textId="1431F4F9" w:rsidR="00E15745" w:rsidRDefault="00E15745" w:rsidP="00E15745">
      <w:pPr>
        <w:pStyle w:val="GrundtextEinrckung"/>
      </w:pPr>
      <w:r>
        <w:t>CI</w:t>
      </w:r>
      <w:r>
        <w:tab/>
      </w:r>
      <w:r>
        <w:tab/>
      </w:r>
      <w:r>
        <w:t>Continuous Integration</w:t>
      </w:r>
    </w:p>
    <w:p w14:paraId="6D9B5244" w14:textId="703AA0A6" w:rsidR="00E15745" w:rsidRDefault="00E15745" w:rsidP="00E15745">
      <w:pPr>
        <w:pStyle w:val="GrundtextEinrckung"/>
      </w:pPr>
      <w:r>
        <w:t>CD</w:t>
      </w:r>
      <w:r>
        <w:tab/>
      </w:r>
      <w:r>
        <w:tab/>
      </w:r>
      <w:r>
        <w:t>Continuous Deployment</w:t>
      </w:r>
    </w:p>
    <w:p w14:paraId="408FEBEA" w14:textId="41A8001F" w:rsidR="002357A8" w:rsidRDefault="002357A8" w:rsidP="00E15745">
      <w:pPr>
        <w:pStyle w:val="GrundtextEinrckung"/>
      </w:pPr>
      <w:r w:rsidRPr="002357A8">
        <w:t>CM</w:t>
      </w:r>
      <w:r w:rsidRPr="002357A8">
        <w:tab/>
      </w:r>
      <w:r w:rsidRPr="002357A8">
        <w:tab/>
      </w:r>
      <w:r w:rsidRPr="002357A8">
        <w:t>Change Management</w:t>
      </w:r>
    </w:p>
    <w:p w14:paraId="15A5AF94" w14:textId="7C60E256" w:rsidR="00E15745" w:rsidRDefault="00E15745" w:rsidP="00E15745">
      <w:pPr>
        <w:pStyle w:val="GrundtextEinrckung"/>
      </w:pPr>
      <w:r>
        <w:t>DBMS</w:t>
      </w:r>
      <w:r>
        <w:tab/>
      </w:r>
      <w:r>
        <w:tab/>
      </w:r>
      <w:r>
        <w:t>Datenbankmanagementsystem</w:t>
      </w:r>
    </w:p>
    <w:p w14:paraId="104D8ED8" w14:textId="43D439CB" w:rsidR="00E15745" w:rsidRDefault="00E15745" w:rsidP="00E15745">
      <w:pPr>
        <w:pStyle w:val="GrundtextEinrckung"/>
      </w:pPr>
      <w:r>
        <w:t>DevOps</w:t>
      </w:r>
      <w:r>
        <w:tab/>
      </w:r>
      <w:r>
        <w:tab/>
      </w:r>
      <w:r>
        <w:t>Development- und IT Operations</w:t>
      </w:r>
    </w:p>
    <w:p w14:paraId="0A6DB24A" w14:textId="14D10CFE" w:rsidR="00E15745" w:rsidRDefault="00E15745" w:rsidP="00E15745">
      <w:pPr>
        <w:pStyle w:val="GrundtextEinrckung"/>
      </w:pPr>
      <w:r>
        <w:t>ERP-System</w:t>
      </w:r>
      <w:r>
        <w:tab/>
      </w:r>
      <w:r>
        <w:tab/>
      </w:r>
      <w:r>
        <w:t xml:space="preserve">Enterprise </w:t>
      </w:r>
      <w:proofErr w:type="spellStart"/>
      <w:r>
        <w:t>Resource</w:t>
      </w:r>
      <w:proofErr w:type="spellEnd"/>
      <w:r>
        <w:t xml:space="preserve"> Planning System</w:t>
      </w:r>
    </w:p>
    <w:p w14:paraId="301C19A7" w14:textId="61FAF516" w:rsidR="00E15745" w:rsidRDefault="00E15745" w:rsidP="00E15745">
      <w:pPr>
        <w:pStyle w:val="GrundtextEinrckung"/>
      </w:pPr>
      <w:r>
        <w:t>GUI</w:t>
      </w:r>
      <w:r>
        <w:tab/>
      </w:r>
      <w:r>
        <w:tab/>
      </w:r>
      <w:proofErr w:type="spellStart"/>
      <w:r w:rsidRPr="00E15745">
        <w:t>Graphical</w:t>
      </w:r>
      <w:proofErr w:type="spellEnd"/>
      <w:r w:rsidRPr="00E15745">
        <w:t xml:space="preserve"> User Interface</w:t>
      </w:r>
      <w:r>
        <w:t xml:space="preserve"> (</w:t>
      </w:r>
      <w:r>
        <w:t>Benutzeroberfläch</w:t>
      </w:r>
      <w:r>
        <w:t>e)</w:t>
      </w:r>
    </w:p>
    <w:p w14:paraId="704BB2C8" w14:textId="69237973" w:rsidR="00696E64" w:rsidRDefault="00696E64" w:rsidP="00696E64">
      <w:pPr>
        <w:pStyle w:val="GrundtextEinrckung"/>
      </w:pPr>
      <w:r>
        <w:t>EDI</w:t>
      </w:r>
      <w:r>
        <w:tab/>
      </w:r>
      <w:r w:rsidR="00C32DFD">
        <w:tab/>
      </w:r>
      <w:r>
        <w:t>Electronic Data Interchange</w:t>
      </w:r>
    </w:p>
    <w:p w14:paraId="49F4957F" w14:textId="3F1ECBEE" w:rsidR="00696E64" w:rsidRDefault="00696E64" w:rsidP="00C32DFD">
      <w:pPr>
        <w:pStyle w:val="GrundtextEinrckung"/>
        <w:ind w:left="2124" w:hanging="2124"/>
      </w:pPr>
      <w:r>
        <w:t>EDIFACT</w:t>
      </w:r>
      <w:r>
        <w:tab/>
      </w:r>
      <w:r w:rsidRPr="00C2738A">
        <w:t>Electronic Data Interchange for Administration, Commerce and Transport</w:t>
      </w:r>
    </w:p>
    <w:p w14:paraId="603964D0" w14:textId="6898D965" w:rsidR="00E66C29" w:rsidRDefault="00E66C29" w:rsidP="00696E64">
      <w:pPr>
        <w:pStyle w:val="GrundtextEinrckung"/>
      </w:pPr>
      <w:r>
        <w:rPr>
          <w:szCs w:val="24"/>
        </w:rPr>
        <w:t>ETL</w:t>
      </w:r>
      <w:r>
        <w:rPr>
          <w:szCs w:val="24"/>
        </w:rPr>
        <w:tab/>
      </w:r>
      <w:r w:rsidR="00C32DFD">
        <w:rPr>
          <w:szCs w:val="24"/>
        </w:rPr>
        <w:tab/>
      </w:r>
      <w:r>
        <w:rPr>
          <w:szCs w:val="24"/>
        </w:rPr>
        <w:t>Extract</w:t>
      </w:r>
      <w:r w:rsidR="00A13585">
        <w:rPr>
          <w:szCs w:val="24"/>
        </w:rPr>
        <w:noBreakHyphen/>
      </w:r>
      <w:r>
        <w:rPr>
          <w:szCs w:val="24"/>
        </w:rPr>
        <w:t>Transform</w:t>
      </w:r>
      <w:r w:rsidR="00A13585">
        <w:rPr>
          <w:szCs w:val="24"/>
        </w:rPr>
        <w:noBreakHyphen/>
      </w:r>
      <w:r>
        <w:rPr>
          <w:szCs w:val="24"/>
        </w:rPr>
        <w:t>Load</w:t>
      </w:r>
    </w:p>
    <w:p w14:paraId="7D61AD1F" w14:textId="40B688D8" w:rsidR="002925FF" w:rsidRDefault="002925FF" w:rsidP="00696E64">
      <w:pPr>
        <w:pStyle w:val="GrundtextEinrckung"/>
      </w:pPr>
      <w:r>
        <w:t>Ewk</w:t>
      </w:r>
      <w:r>
        <w:tab/>
      </w:r>
      <w:r>
        <w:tab/>
      </w:r>
      <w:r w:rsidRPr="002925FF">
        <w:t xml:space="preserve">Eintrittswahrscheinlichkeit </w:t>
      </w:r>
    </w:p>
    <w:p w14:paraId="2EDA861C" w14:textId="338E83C3" w:rsidR="00696E64" w:rsidRDefault="00696E64" w:rsidP="00696E64">
      <w:pPr>
        <w:pStyle w:val="GrundtextEinrckung"/>
      </w:pPr>
      <w:r>
        <w:t>FF</w:t>
      </w:r>
      <w:r>
        <w:tab/>
      </w:r>
      <w:r w:rsidR="00C32DFD">
        <w:tab/>
      </w:r>
      <w:r>
        <w:t>Fix Format</w:t>
      </w:r>
    </w:p>
    <w:p w14:paraId="4D6E0669" w14:textId="6FBE8324" w:rsidR="00696E64" w:rsidRDefault="00696E64" w:rsidP="00696E64">
      <w:pPr>
        <w:pStyle w:val="GrundtextEinrckung"/>
      </w:pPr>
      <w:r>
        <w:t>FTP</w:t>
      </w:r>
      <w:r>
        <w:tab/>
      </w:r>
      <w:r w:rsidR="00C32DFD">
        <w:tab/>
      </w:r>
      <w:r>
        <w:t>File Transfer Protocol</w:t>
      </w:r>
    </w:p>
    <w:p w14:paraId="7F859C69" w14:textId="7AB9F83B" w:rsidR="00696E64" w:rsidRDefault="00696E64" w:rsidP="00696E64">
      <w:pPr>
        <w:pStyle w:val="GrundtextEinrckung"/>
      </w:pPr>
      <w:r>
        <w:t>HTML</w:t>
      </w:r>
      <w:r>
        <w:tab/>
      </w:r>
      <w:r w:rsidR="00C32DFD">
        <w:tab/>
      </w:r>
      <w:r>
        <w:t>Hypertext Markup Language</w:t>
      </w:r>
    </w:p>
    <w:p w14:paraId="55A3123D" w14:textId="4B74EEE3" w:rsidR="009003E4" w:rsidRDefault="009003E4" w:rsidP="00696E64">
      <w:pPr>
        <w:pStyle w:val="GrundtextEinrckung"/>
      </w:pPr>
      <w:r>
        <w:t>HTTP</w:t>
      </w:r>
      <w:r>
        <w:tab/>
      </w:r>
      <w:r w:rsidR="00C32DFD">
        <w:tab/>
      </w:r>
      <w:r w:rsidRPr="009003E4">
        <w:t>Hypertext Transfer Protocol</w:t>
      </w:r>
    </w:p>
    <w:p w14:paraId="12093045" w14:textId="3AB29DD7" w:rsidR="00C32DFD" w:rsidRDefault="00C32DFD" w:rsidP="00696E64">
      <w:pPr>
        <w:pStyle w:val="GrundtextEinrckung"/>
      </w:pPr>
      <w:r>
        <w:rPr>
          <w:szCs w:val="24"/>
        </w:rPr>
        <w:t>HTTPS</w:t>
      </w:r>
      <w:r w:rsidR="008209FB">
        <w:rPr>
          <w:szCs w:val="24"/>
        </w:rPr>
        <w:tab/>
      </w:r>
      <w:r w:rsidR="008209FB">
        <w:rPr>
          <w:szCs w:val="24"/>
        </w:rPr>
        <w:tab/>
      </w:r>
      <w:r w:rsidR="008209FB" w:rsidRPr="00D34DC3">
        <w:rPr>
          <w:szCs w:val="24"/>
        </w:rPr>
        <w:t xml:space="preserve">Hypertext </w:t>
      </w:r>
      <w:r w:rsidR="008209FB">
        <w:rPr>
          <w:szCs w:val="24"/>
        </w:rPr>
        <w:t>T</w:t>
      </w:r>
      <w:r w:rsidR="008209FB" w:rsidRPr="00D34DC3">
        <w:rPr>
          <w:szCs w:val="24"/>
        </w:rPr>
        <w:t xml:space="preserve">ransfer </w:t>
      </w:r>
      <w:r>
        <w:rPr>
          <w:szCs w:val="24"/>
        </w:rPr>
        <w:t>P</w:t>
      </w:r>
      <w:r w:rsidRPr="00D34DC3">
        <w:rPr>
          <w:szCs w:val="24"/>
        </w:rPr>
        <w:t xml:space="preserve">rotocol </w:t>
      </w:r>
      <w:r>
        <w:rPr>
          <w:szCs w:val="24"/>
        </w:rPr>
        <w:t>S</w:t>
      </w:r>
      <w:r w:rsidRPr="00D34DC3">
        <w:rPr>
          <w:szCs w:val="24"/>
        </w:rPr>
        <w:t>ecure</w:t>
      </w:r>
    </w:p>
    <w:p w14:paraId="6DC221DB" w14:textId="77777777" w:rsidR="00696E64" w:rsidRDefault="00696E64" w:rsidP="00696E64">
      <w:pPr>
        <w:pStyle w:val="GrundtextEinrckung"/>
      </w:pPr>
      <w:r>
        <w:t>Infor</w:t>
      </w:r>
    </w:p>
    <w:p w14:paraId="12580C68" w14:textId="41F52E61" w:rsidR="008209FB" w:rsidRDefault="008209FB" w:rsidP="00780054">
      <w:pPr>
        <w:pStyle w:val="GrundtextEinrckung"/>
        <w:ind w:left="2124" w:hanging="2124"/>
      </w:pPr>
      <w:r w:rsidRPr="008209FB">
        <w:t xml:space="preserve">IDE </w:t>
      </w:r>
      <w:r>
        <w:tab/>
      </w:r>
      <w:r w:rsidR="00EE41F6">
        <w:t>I</w:t>
      </w:r>
      <w:r w:rsidR="00780054" w:rsidRPr="00780054">
        <w:t xml:space="preserve">ntegrated </w:t>
      </w:r>
      <w:r w:rsidR="00EE41F6">
        <w:t>D</w:t>
      </w:r>
      <w:r w:rsidR="00780054" w:rsidRPr="00780054">
        <w:t xml:space="preserve">evelopment </w:t>
      </w:r>
      <w:r w:rsidR="00EE41F6">
        <w:t>E</w:t>
      </w:r>
      <w:r w:rsidR="00780054" w:rsidRPr="00780054">
        <w:t>nvironment</w:t>
      </w:r>
      <w:r w:rsidR="00780054">
        <w:t xml:space="preserve"> </w:t>
      </w:r>
      <w:r w:rsidR="00780054">
        <w:br/>
        <w:t>(</w:t>
      </w:r>
      <w:r w:rsidRPr="008209FB">
        <w:t>integrierte Entwicklungsumgebung</w:t>
      </w:r>
      <w:r w:rsidR="00780054">
        <w:t>)</w:t>
      </w:r>
    </w:p>
    <w:p w14:paraId="65B396FA" w14:textId="637C43F1" w:rsidR="00696E64" w:rsidRDefault="00696E64" w:rsidP="00696E64">
      <w:pPr>
        <w:pStyle w:val="GrundtextEinrckung"/>
      </w:pPr>
      <w:proofErr w:type="spellStart"/>
      <w:r>
        <w:t>IDoc</w:t>
      </w:r>
      <w:proofErr w:type="spellEnd"/>
      <w:r>
        <w:tab/>
      </w:r>
      <w:r w:rsidR="00B35E14">
        <w:tab/>
      </w:r>
      <w:r w:rsidRPr="009E1E83">
        <w:t xml:space="preserve">Intermediate </w:t>
      </w:r>
      <w:proofErr w:type="spellStart"/>
      <w:r w:rsidRPr="009E1E83">
        <w:t>Document</w:t>
      </w:r>
      <w:proofErr w:type="spellEnd"/>
    </w:p>
    <w:p w14:paraId="4144B11F" w14:textId="314764DF" w:rsidR="00696E64" w:rsidRDefault="00696E64" w:rsidP="00696E64">
      <w:pPr>
        <w:pStyle w:val="GrundtextEinrckung"/>
      </w:pPr>
      <w:r>
        <w:t>JDE</w:t>
      </w:r>
      <w:r>
        <w:tab/>
      </w:r>
      <w:r w:rsidR="00B35E14">
        <w:tab/>
      </w:r>
      <w:r w:rsidRPr="009E1E83">
        <w:t>JD Edwards</w:t>
      </w:r>
    </w:p>
    <w:p w14:paraId="5A7F3389" w14:textId="1AF57D34" w:rsidR="00696E64" w:rsidRDefault="00696E64" w:rsidP="00696E64">
      <w:pPr>
        <w:pStyle w:val="GrundtextEinrckung"/>
      </w:pPr>
      <w:r>
        <w:t>KVP</w:t>
      </w:r>
      <w:r>
        <w:tab/>
      </w:r>
      <w:r w:rsidR="00B35E14">
        <w:tab/>
      </w:r>
      <w:r>
        <w:t>kontinuierlicher Verbesserungsprozess</w:t>
      </w:r>
    </w:p>
    <w:p w14:paraId="66DFF715" w14:textId="12252A6E" w:rsidR="00680307" w:rsidRDefault="00680307" w:rsidP="00696E64">
      <w:pPr>
        <w:pStyle w:val="GrundtextEinrckung"/>
      </w:pPr>
      <w:r>
        <w:t>RE</w:t>
      </w:r>
      <w:r>
        <w:tab/>
      </w:r>
      <w:r>
        <w:tab/>
      </w:r>
      <w:r w:rsidRPr="00A60C61">
        <w:t xml:space="preserve">Requirements </w:t>
      </w:r>
      <w:r>
        <w:t>Engineering</w:t>
      </w:r>
    </w:p>
    <w:p w14:paraId="09588543" w14:textId="7CB27FDB" w:rsidR="00680307" w:rsidRDefault="00680307" w:rsidP="00696E64">
      <w:pPr>
        <w:pStyle w:val="GrundtextEinrckung"/>
      </w:pPr>
      <w:r>
        <w:t>RM</w:t>
      </w:r>
      <w:r>
        <w:tab/>
      </w:r>
      <w:r>
        <w:tab/>
      </w:r>
      <w:r w:rsidRPr="00A60C61">
        <w:t>Requirements Management</w:t>
      </w:r>
    </w:p>
    <w:p w14:paraId="29E3FDE8" w14:textId="39EBC4BD" w:rsidR="00D36EEC" w:rsidRDefault="00D36EEC" w:rsidP="00696E64">
      <w:pPr>
        <w:pStyle w:val="GrundtextEinrckung"/>
      </w:pPr>
      <w:r w:rsidRPr="00D36EEC">
        <w:t>PDF</w:t>
      </w:r>
      <w:r>
        <w:tab/>
      </w:r>
      <w:r>
        <w:tab/>
      </w:r>
      <w:r w:rsidRPr="00D36EEC">
        <w:t xml:space="preserve">Portable </w:t>
      </w:r>
      <w:proofErr w:type="spellStart"/>
      <w:r w:rsidRPr="00D36EEC">
        <w:t>Document</w:t>
      </w:r>
      <w:proofErr w:type="spellEnd"/>
      <w:r w:rsidRPr="00D36EEC">
        <w:t xml:space="preserve"> Forma</w:t>
      </w:r>
      <w:r>
        <w:t>t</w:t>
      </w:r>
    </w:p>
    <w:p w14:paraId="07411337" w14:textId="56D10496" w:rsidR="00696E64" w:rsidRDefault="00696E64" w:rsidP="00696E64">
      <w:pPr>
        <w:pStyle w:val="GrundtextEinrckung"/>
      </w:pPr>
      <w:r>
        <w:t>SAP</w:t>
      </w:r>
      <w:r>
        <w:tab/>
      </w:r>
      <w:r w:rsidR="00B35E14">
        <w:tab/>
      </w:r>
      <w:r w:rsidRPr="009E1E83">
        <w:t>Systeme Anwendungen und Produkt</w:t>
      </w:r>
    </w:p>
    <w:p w14:paraId="252F16FB" w14:textId="2BA9E062" w:rsidR="00696E64" w:rsidRDefault="00696E64" w:rsidP="00696E64">
      <w:pPr>
        <w:pStyle w:val="GrundtextEinrckung"/>
      </w:pPr>
      <w:r>
        <w:t>SFTP</w:t>
      </w:r>
      <w:r>
        <w:tab/>
      </w:r>
      <w:r w:rsidR="00B35E14">
        <w:tab/>
      </w:r>
      <w:r w:rsidRPr="00175A3B">
        <w:t>Secure File Transfer Protocol</w:t>
      </w:r>
    </w:p>
    <w:p w14:paraId="1A915003" w14:textId="2F11ED0A" w:rsidR="00696E64" w:rsidRDefault="00696E64" w:rsidP="00696E64">
      <w:pPr>
        <w:pStyle w:val="GrundtextEinrckung"/>
      </w:pPr>
      <w:r>
        <w:t>SMTP</w:t>
      </w:r>
      <w:r>
        <w:tab/>
      </w:r>
      <w:r w:rsidR="00B35E14">
        <w:tab/>
      </w:r>
      <w:r w:rsidRPr="00175A3B">
        <w:t>Simple Mail Transfer Protocol</w:t>
      </w:r>
    </w:p>
    <w:p w14:paraId="12980935" w14:textId="5DBF5F83" w:rsidR="0075327B" w:rsidRDefault="0075327B" w:rsidP="0075327B">
      <w:pPr>
        <w:pStyle w:val="GrundtextEinrckung"/>
      </w:pPr>
      <w:r w:rsidRPr="003B7C82">
        <w:t>SQL</w:t>
      </w:r>
      <w:r w:rsidRPr="003B7C82">
        <w:tab/>
      </w:r>
      <w:r w:rsidR="00B35E14">
        <w:tab/>
      </w:r>
      <w:r w:rsidRPr="003B7C82">
        <w:t>Structured Query Language</w:t>
      </w:r>
    </w:p>
    <w:p w14:paraId="197D6491" w14:textId="11C01E5A" w:rsidR="00696E64" w:rsidRDefault="00696E64" w:rsidP="00696E64">
      <w:pPr>
        <w:pStyle w:val="GrundtextEinrckung"/>
      </w:pPr>
      <w:r>
        <w:t>TRC</w:t>
      </w:r>
      <w:r>
        <w:tab/>
      </w:r>
      <w:r w:rsidR="00B35E14">
        <w:tab/>
      </w:r>
      <w:proofErr w:type="spellStart"/>
      <w:r w:rsidRPr="00C2738A">
        <w:t>Tradacoms</w:t>
      </w:r>
      <w:proofErr w:type="spellEnd"/>
    </w:p>
    <w:p w14:paraId="51463935" w14:textId="12591C8B" w:rsidR="00696E64" w:rsidRDefault="00696E64" w:rsidP="00696E64">
      <w:pPr>
        <w:pStyle w:val="GrundtextEinrckung"/>
      </w:pPr>
      <w:r>
        <w:t>X12</w:t>
      </w:r>
      <w:r>
        <w:tab/>
      </w:r>
      <w:r w:rsidR="00B35E14">
        <w:tab/>
      </w:r>
      <w:r>
        <w:t>ANSI X12</w:t>
      </w:r>
    </w:p>
    <w:p w14:paraId="0FD337CD" w14:textId="44DC9A8B" w:rsidR="00696E64" w:rsidRDefault="00696E64" w:rsidP="00696E64">
      <w:pPr>
        <w:pStyle w:val="GrundtextEinrckung"/>
      </w:pPr>
      <w:r>
        <w:t>X.400</w:t>
      </w:r>
      <w:r w:rsidR="00780054">
        <w:tab/>
      </w:r>
      <w:r w:rsidR="00780054">
        <w:tab/>
      </w:r>
      <w:r w:rsidR="00780054" w:rsidRPr="00780054">
        <w:t xml:space="preserve">E-Mail-System </w:t>
      </w:r>
      <w:r w:rsidR="00780054">
        <w:t>basierend auf P7-Protokoll</w:t>
      </w:r>
    </w:p>
    <w:p w14:paraId="742D5B97" w14:textId="7FA8BCA9" w:rsidR="00D66067" w:rsidRDefault="00D66067">
      <w:pPr>
        <w:pStyle w:val="GrundtextEinrckung"/>
      </w:pPr>
      <w:r>
        <w:t>XML</w:t>
      </w:r>
      <w:r>
        <w:tab/>
      </w:r>
      <w:r w:rsidR="00B35E14">
        <w:tab/>
      </w:r>
      <w:r>
        <w:t>Extensible Markup Language</w:t>
      </w:r>
    </w:p>
    <w:p w14:paraId="1AC21E6D" w14:textId="77777777" w:rsidR="001E684B" w:rsidRDefault="001E684B">
      <w:pPr>
        <w:pStyle w:val="GrundtextEinrckung"/>
      </w:pPr>
    </w:p>
    <w:p w14:paraId="3B3AF7F8" w14:textId="77777777" w:rsidR="003A40CB" w:rsidRDefault="003A40CB">
      <w:pPr>
        <w:pStyle w:val="GrundtextEinrckung"/>
      </w:pPr>
    </w:p>
    <w:p w14:paraId="7830806B" w14:textId="77777777" w:rsidR="0038717C" w:rsidRDefault="0038717C">
      <w:pPr>
        <w:pStyle w:val="GrundtextEinrckung"/>
      </w:pPr>
    </w:p>
    <w:p w14:paraId="033C95D8" w14:textId="77777777" w:rsidR="001E684B" w:rsidRDefault="001E684B">
      <w:pPr>
        <w:pStyle w:val="GrundtextEinrckung"/>
      </w:pPr>
    </w:p>
    <w:p w14:paraId="09AB2172" w14:textId="77777777" w:rsidR="0070488F" w:rsidRPr="003B7C82" w:rsidRDefault="00F07FAC">
      <w:pPr>
        <w:pStyle w:val="berschriftVerzeichnis"/>
        <w:numPr>
          <w:ilvl w:val="0"/>
          <w:numId w:val="0"/>
        </w:numPr>
        <w:ind w:left="851" w:hanging="851"/>
      </w:pPr>
      <w:bookmarkStart w:id="9" w:name="_Toc395354960"/>
      <w:bookmarkStart w:id="10" w:name="_Toc532290620"/>
      <w:bookmarkStart w:id="11" w:name="_Toc532295853"/>
      <w:bookmarkStart w:id="12" w:name="_Toc85095776"/>
      <w:r w:rsidRPr="003B7C82">
        <w:lastRenderedPageBreak/>
        <w:t>Symbolverzeichnis</w:t>
      </w:r>
      <w:bookmarkEnd w:id="9"/>
      <w:bookmarkEnd w:id="10"/>
      <w:bookmarkEnd w:id="11"/>
      <w:bookmarkEnd w:id="12"/>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proofErr w:type="spellStart"/>
      <w:r w:rsidRPr="003B7C82">
        <w:t>r</w:t>
      </w:r>
      <w:r w:rsidRPr="003B7C82">
        <w:rPr>
          <w:vertAlign w:val="subscript"/>
        </w:rPr>
        <w:t>s</w:t>
      </w:r>
      <w:proofErr w:type="spellEnd"/>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3" w:name="_Toc395354958"/>
      <w:bookmarkStart w:id="14" w:name="_Toc532290621"/>
      <w:bookmarkStart w:id="15" w:name="_Toc532295854"/>
      <w:bookmarkStart w:id="16" w:name="_Toc85095777"/>
      <w:r w:rsidRPr="003B7C82">
        <w:lastRenderedPageBreak/>
        <w:t>Abbildungsverzeichnis</w:t>
      </w:r>
      <w:bookmarkEnd w:id="13"/>
      <w:bookmarkEnd w:id="14"/>
      <w:bookmarkEnd w:id="15"/>
      <w:bookmarkEnd w:id="16"/>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000000">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w:t>
      </w:r>
      <w:proofErr w:type="spellStart"/>
      <w:r w:rsidR="00D56D3B" w:rsidRPr="00D56D3B">
        <w:t>Zeilen-und</w:t>
      </w:r>
      <w:proofErr w:type="spellEnd"/>
      <w:r w:rsidR="00D56D3B" w:rsidRPr="00D56D3B">
        <w:t xml:space="preserve">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7" w:name="_Toc395354959"/>
      <w:bookmarkStart w:id="18" w:name="_Toc532290622"/>
      <w:bookmarkStart w:id="19" w:name="_Toc532295855"/>
      <w:bookmarkStart w:id="20" w:name="_Toc85095778"/>
      <w:r w:rsidRPr="003B7C82">
        <w:lastRenderedPageBreak/>
        <w:t>Tabellenverzeichnis</w:t>
      </w:r>
      <w:bookmarkEnd w:id="17"/>
      <w:bookmarkEnd w:id="18"/>
      <w:bookmarkEnd w:id="19"/>
      <w:bookmarkEnd w:id="20"/>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000000">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77777777" w:rsidR="0070488F" w:rsidRPr="003B7C82" w:rsidRDefault="00F07FAC" w:rsidP="004D6DE8">
      <w:pPr>
        <w:pStyle w:val="AnmdAutors"/>
      </w:pPr>
      <w:r w:rsidRPr="003B7C82">
        <w:t>Das Tabellenv</w:t>
      </w:r>
      <w:r w:rsidR="00B32B15" w:rsidRPr="003B7C82">
        <w:t xml:space="preserve">erzeichnis ist in </w:t>
      </w:r>
      <w:r w:rsidRPr="003B7C82">
        <w:t>WORD ein spezielles Abbildungsver</w:t>
      </w:r>
      <w:r w:rsidRPr="003B7C82">
        <w:softHyphen/>
        <w:t>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rsidSect="00FF7939">
          <w:pgSz w:w="11907" w:h="16840" w:code="9"/>
          <w:pgMar w:top="1701" w:right="1701" w:bottom="1134" w:left="1701" w:header="720" w:footer="720" w:gutter="0"/>
          <w:pgNumType w:fmt="upperRoman"/>
          <w:cols w:space="720"/>
          <w:titlePg/>
        </w:sectPr>
      </w:pPr>
    </w:p>
    <w:p w14:paraId="7344A2FA" w14:textId="0A715B16" w:rsidR="0070488F" w:rsidRDefault="00C2530C">
      <w:pPr>
        <w:pStyle w:val="berschrift1"/>
        <w:spacing w:after="0"/>
      </w:pPr>
      <w:bookmarkStart w:id="21" w:name="_Ref532289901"/>
      <w:bookmarkStart w:id="22" w:name="_Toc532290624"/>
      <w:bookmarkStart w:id="23" w:name="_Toc532295857"/>
      <w:bookmarkStart w:id="24" w:name="_Toc85095779"/>
      <w:r>
        <w:lastRenderedPageBreak/>
        <w:t>Einleitung</w:t>
      </w:r>
      <w:bookmarkEnd w:id="21"/>
      <w:bookmarkEnd w:id="22"/>
      <w:bookmarkEnd w:id="23"/>
      <w:bookmarkEnd w:id="24"/>
    </w:p>
    <w:p w14:paraId="135BD191" w14:textId="77777777" w:rsidR="00D079E5" w:rsidRDefault="002557ED" w:rsidP="002557ED">
      <w:pPr>
        <w:pStyle w:val="Grundtext"/>
      </w:pPr>
      <w:r>
        <w:t xml:space="preserve">Im Rahmen der Praxisphase des Bachelor Studiengangs „Wirtschaftsinformatik Online“ an der Hochschule für Technik Berlin wurde das Projekt zur Integration, Bereitstellung und Test der Software „Progress Monitor“ </w:t>
      </w:r>
      <w:r w:rsidR="00227AED">
        <w:t xml:space="preserve">im Unternehmen Softzoll GmbH &amp; Co. KG (Softzoll) </w:t>
      </w:r>
      <w:r>
        <w:t xml:space="preserve">durchgeführt. </w:t>
      </w:r>
    </w:p>
    <w:p w14:paraId="69D10AF5" w14:textId="488AE40E" w:rsidR="00C2530C" w:rsidRDefault="0052133E" w:rsidP="002557ED">
      <w:pPr>
        <w:pStyle w:val="Grundtext"/>
      </w:pPr>
      <w:r>
        <w:t xml:space="preserve">Das operative Geschäft des Unternehmens besteht unter anderem in der Erbringung </w:t>
      </w:r>
      <w:r w:rsidR="00D079E5">
        <w:t>von</w:t>
      </w:r>
      <w:r>
        <w:t xml:space="preserve"> Dienstleistungen im elektronischen Datenaustausch und der damit verbundenen Datenkonvertierung.</w:t>
      </w:r>
      <w:r w:rsidR="00262F17">
        <w:t xml:space="preserve"> Für die Realisierung der Dienstleistungen wird von Softzoll selbstentwickelte Software eingesetzt. Ferner sind für die Konvertierung </w:t>
      </w:r>
      <w:r w:rsidR="00D079E5">
        <w:t>Templates zu erstellen und Funktionsaufrufe zu parametrisieren. Die Templates und Funktionsaufrufe sowie die Einstellungen zum Datenaustausch werden durch die Mitarbeitenden in Workflows konfiguriert.</w:t>
      </w:r>
    </w:p>
    <w:p w14:paraId="1BE3C166" w14:textId="0C90B08F" w:rsidR="00657618" w:rsidRDefault="00D079E5" w:rsidP="00227AED">
      <w:pPr>
        <w:pStyle w:val="Grundtext"/>
      </w:pPr>
      <w:r>
        <w:t>Zur Festigung bzw. Ausbau der Marktposition und de</w:t>
      </w:r>
      <w:r w:rsidR="00345008">
        <w:t>r</w:t>
      </w:r>
      <w:r>
        <w:t xml:space="preserve"> </w:t>
      </w:r>
      <w:r w:rsidR="00345008">
        <w:t>Wettbewerbsvorteile</w:t>
      </w:r>
      <w:r>
        <w:t xml:space="preserve"> muss jedes Unternehmen in einem kontinuierlichen Verbesserungsprozess (KVP) die </w:t>
      </w:r>
      <w:r w:rsidR="00345008">
        <w:t>Produktqualität sowie die technischen und organisatorischen</w:t>
      </w:r>
      <w:r>
        <w:t xml:space="preserve"> Prozesse </w:t>
      </w:r>
      <w:r w:rsidR="00345008">
        <w:t xml:space="preserve">im </w:t>
      </w:r>
      <w:r w:rsidR="0051722B">
        <w:t>Unternehmen</w:t>
      </w:r>
      <w:r w:rsidR="00345008">
        <w:t xml:space="preserve"> </w:t>
      </w:r>
      <w:r>
        <w:t xml:space="preserve">überprüfen und </w:t>
      </w:r>
      <w:r w:rsidR="00345008">
        <w:t xml:space="preserve">durch stetige Veränderungen verbessern </w:t>
      </w:r>
      <w:r w:rsidR="00A92C78">
        <w:fldChar w:fldCharType="begin"/>
      </w:r>
      <w:r w:rsidR="00A92C78">
        <w:instrText xml:space="preserve"> ADDIN ZOTERO_ITEM CSL_CITATION {"citationID":"bxMOBMdz","properties":{"formattedCitation":"(Vgl. Kirner et al., (2006), S. 2)","plainCitation":"(Vgl. Kirner et al., (2006), S. 2)","noteIndex":0},"citationItems":[{"id":767,"uris":["http://zotero.org/users/10411486/items/2TD4K938"],"itemData":{"id":767,"type":"report","publisher":"Mitteilungen aus der ISI-Erhebung-Modernisierung der Produktion","title":"Kontinuierlicher Verbesserungsprozess-Baustein zur Prozessinnovation in KMU: Nutzung und Effekte von KVP im Verarbeitenden Gewerbe","author":[{"family":"Kirner","given":"Eva"},{"family":"Armbruster","given":"Heidi"},{"family":"Kinkel","given":"Steffen"}],"issued":{"date-parts":[["2006"]]}},"locator":"2","label":"page"}],"schema":"https://github.com/citation-style-language/schema/raw/master/csl-citation.json"} </w:instrText>
      </w:r>
      <w:r w:rsidR="00A92C78">
        <w:fldChar w:fldCharType="separate"/>
      </w:r>
      <w:r w:rsidR="00B2512E" w:rsidRPr="00B2512E">
        <w:t>(Vgl. Kirner et al., (2006), S. 2)</w:t>
      </w:r>
      <w:r w:rsidR="00A92C78">
        <w:fldChar w:fldCharType="end"/>
      </w:r>
      <w:r>
        <w:t>. Dazu gehört auch das Qualitätsmanagement, das sicherstellt, dass der Produktqualität erhalten bleibt bzw. die Produktqualität verbessert wird</w:t>
      </w:r>
      <w:r w:rsidR="00A71E8C">
        <w:t xml:space="preserve"> (</w:t>
      </w:r>
      <w:r w:rsidR="00A71E8C">
        <w:fldChar w:fldCharType="begin"/>
      </w:r>
      <w:r w:rsidR="00A71E8C">
        <w:instrText xml:space="preserve"> ADDIN ZOTERO_ITEM CSL_CITATION {"citationID":"QmlKJR6g","properties":{"formattedCitation":"(Vgl. Bechmann &amp; Landerer, (2010), S. 9 ff.)","plainCitation":"(Vgl. Bechmann &amp; Landerer, (2010), S. 9 ff.)","noteIndex":0},"citationItems":[{"id":760,"uris":["http://zotero.org/users/10411486/items/9UUW8KYF"],"itemData":{"id":760,"type":"book","collection-title":"Betriebs- und Dienstvereinbarungen Analyse und Handlungsempfehlungen Eine Schriftenreihe der Hans-Böckler-Stiftung","event-place":"Frankfurt a. M","ISBN":"978-3-7663-6012-0","language":"de","number-of-pages":"183","publisher":"Bund-Verl","publisher-place":"Frankfurt a. M","source":"K10plus ISBN","title":"Qualitätsmanagement und kontinuierlicher Verbesserungsprozess","author":[{"family":"Bechmann","given":"Reinhard"},{"family":"Landerer","given":"Silke"}],"issued":{"date-parts":[["2010"]]}},"locator":"9 ff.","label":"page"}],"schema":"https://github.com/citation-style-language/schema/raw/master/csl-citation.json"} </w:instrText>
      </w:r>
      <w:r w:rsidR="00A71E8C">
        <w:fldChar w:fldCharType="separate"/>
      </w:r>
      <w:r w:rsidR="00B2512E" w:rsidRPr="00B2512E">
        <w:t>Vgl. Bechmann &amp; Landerer, (2010), S. 9 ff.)</w:t>
      </w:r>
      <w:r w:rsidR="00A71E8C">
        <w:fldChar w:fldCharType="end"/>
      </w:r>
      <w:r>
        <w:t xml:space="preserve">. Zur Fehleranalyse und zur stetigen Überprüfung der Softwarequalität sowie der </w:t>
      </w:r>
      <w:r w:rsidR="004839A7">
        <w:t xml:space="preserve">Qualität der Arbeit wurde </w:t>
      </w:r>
      <w:r w:rsidR="002F4A9A">
        <w:t xml:space="preserve">2023 </w:t>
      </w:r>
      <w:r w:rsidR="004839A7">
        <w:t xml:space="preserve">im Unternehmen </w:t>
      </w:r>
      <w:r w:rsidR="002F4A9A">
        <w:t xml:space="preserve">die Software „Progress Monitor“ eingeführt. </w:t>
      </w:r>
    </w:p>
    <w:p w14:paraId="3F9AAB6E" w14:textId="2BAF69F0" w:rsidR="00227AED" w:rsidRDefault="00227AED" w:rsidP="00C2530C">
      <w:pPr>
        <w:pStyle w:val="Grundtext"/>
      </w:pPr>
      <w:r>
        <w:t xml:space="preserve">Folgender Bericht dokumentiert die Einführung, Vorbereitung und Durchführung des Projekts. </w:t>
      </w:r>
    </w:p>
    <w:p w14:paraId="060B0BF9" w14:textId="77777777" w:rsidR="008E7123" w:rsidRDefault="008E7123">
      <w:pPr>
        <w:rPr>
          <w:b/>
          <w:kern w:val="28"/>
          <w:szCs w:val="20"/>
        </w:rPr>
      </w:pPr>
      <w:r>
        <w:br w:type="page"/>
      </w:r>
    </w:p>
    <w:p w14:paraId="2B2D4F73" w14:textId="12C40BF2" w:rsidR="0070488F" w:rsidRPr="00EE41F6" w:rsidRDefault="002507A0" w:rsidP="00EE41F6">
      <w:pPr>
        <w:pStyle w:val="berschrift1"/>
        <w:spacing w:after="0"/>
        <w:rPr>
          <w:bCs/>
        </w:rPr>
      </w:pPr>
      <w:r w:rsidRPr="00EE41F6">
        <w:rPr>
          <w:bCs/>
        </w:rPr>
        <w:lastRenderedPageBreak/>
        <w:t>Unternehmensprofil der „Softzoll GmbH &amp; Co. KG“</w:t>
      </w:r>
    </w:p>
    <w:p w14:paraId="442A523B" w14:textId="016950E8" w:rsidR="002375F0" w:rsidRDefault="00AD564D" w:rsidP="008E7123">
      <w:pPr>
        <w:pStyle w:val="Grundtext"/>
      </w:pPr>
      <w:r w:rsidRPr="00AD564D">
        <w:t xml:space="preserve">Die Softzoll GmbH &amp; Co. KG </w:t>
      </w:r>
      <w:r w:rsidR="00764C21">
        <w:t xml:space="preserve">(Softzoll) </w:t>
      </w:r>
      <w:r w:rsidRPr="00AD564D">
        <w:t>ist ein mittelständisches Unternehmen in der IT</w:t>
      </w:r>
      <w:r w:rsidR="00EA18C2">
        <w:noBreakHyphen/>
      </w:r>
      <w:r w:rsidRPr="00AD564D">
        <w:t>Branche mit den Standorten in Berlin und Göttingen. Als IT</w:t>
      </w:r>
      <w:r w:rsidR="00EA18C2">
        <w:noBreakHyphen/>
      </w:r>
      <w:r w:rsidR="003F7612">
        <w:t>Dienstleiste</w:t>
      </w:r>
      <w:r w:rsidRPr="00AD564D">
        <w:t xml:space="preserve">r unterstützt </w:t>
      </w:r>
      <w:r w:rsidR="003F7612">
        <w:t xml:space="preserve">das </w:t>
      </w:r>
      <w:r w:rsidR="008F21B0">
        <w:t>U</w:t>
      </w:r>
      <w:r w:rsidR="003F7612">
        <w:t xml:space="preserve">nternehmen seine </w:t>
      </w:r>
      <w:r w:rsidRPr="00AD564D">
        <w:t>Kunden im elektronischen Datenaustausch (EDI)</w:t>
      </w:r>
      <w:r w:rsidR="008531A9">
        <w:t xml:space="preserve"> und </w:t>
      </w:r>
      <w:r w:rsidR="00D66067">
        <w:t xml:space="preserve">in der </w:t>
      </w:r>
      <w:r w:rsidR="004836D2">
        <w:t xml:space="preserve">damit verbundenen </w:t>
      </w:r>
      <w:r w:rsidR="00D66067">
        <w:t>Datenkonvertierung</w:t>
      </w:r>
      <w:r w:rsidR="004836D2">
        <w:t xml:space="preserve">. </w:t>
      </w:r>
      <w:r w:rsidR="008F21B0">
        <w:t xml:space="preserve">Die mit dem EDI verbundenen </w:t>
      </w:r>
      <w:r w:rsidR="002E5B1E">
        <w:t>D</w:t>
      </w:r>
      <w:r w:rsidR="008F21B0">
        <w:t>ienste werden dabei zentral in einer Cloud sowie auch dezentral im IT</w:t>
      </w:r>
      <w:r w:rsidR="00EA18C2">
        <w:noBreakHyphen/>
      </w:r>
      <w:r w:rsidR="008F21B0">
        <w:t xml:space="preserve">Netzwerk des Kunden erbracht. </w:t>
      </w:r>
      <w:r w:rsidR="002E5B1E">
        <w:t>F</w:t>
      </w:r>
      <w:r w:rsidR="008F21B0">
        <w:t xml:space="preserve">ür den Nachrichtenaustausch und die Datenkonvertierung </w:t>
      </w:r>
      <w:r w:rsidR="002E5B1E">
        <w:t xml:space="preserve">kommen verschiedene Softwarekomponenten </w:t>
      </w:r>
      <w:r w:rsidR="00BB5471">
        <w:t xml:space="preserve">als </w:t>
      </w:r>
      <w:r w:rsidR="008F21B0">
        <w:t>Schnittstelle zwischen den Kunden des Un</w:t>
      </w:r>
      <w:r w:rsidR="002E5B1E">
        <w:t xml:space="preserve">ternehmens und deren Partner </w:t>
      </w:r>
      <w:r w:rsidR="00BB5471">
        <w:t>zum Einsatz</w:t>
      </w:r>
      <w:r w:rsidR="002E5B1E">
        <w:t xml:space="preserve">. Der Austausch der Daten zwischen den Partnern erfolgt über verschiedene </w:t>
      </w:r>
      <w:r w:rsidR="002E5B1E" w:rsidRPr="00AD564D">
        <w:t xml:space="preserve">Kommunikationskanäle und </w:t>
      </w:r>
      <w:r w:rsidR="002E5B1E">
        <w:t>Netzwerkp</w:t>
      </w:r>
      <w:r w:rsidR="002E5B1E" w:rsidRPr="00AD564D">
        <w:t>rotokolle</w:t>
      </w:r>
      <w:r w:rsidR="002E5B1E">
        <w:t xml:space="preserve">, wie </w:t>
      </w:r>
      <w:proofErr w:type="spellStart"/>
      <w:r w:rsidR="003E6B95" w:rsidRPr="003E6B95">
        <w:t>Applicability</w:t>
      </w:r>
      <w:proofErr w:type="spellEnd"/>
      <w:r w:rsidR="003E6B95" w:rsidRPr="003E6B95">
        <w:t xml:space="preserve"> Statement 2</w:t>
      </w:r>
      <w:r w:rsidR="003E6B95">
        <w:t xml:space="preserve"> (AS2), </w:t>
      </w:r>
      <w:r w:rsidR="003E6B95" w:rsidRPr="003E6B95">
        <w:t>File Transfer Protocol</w:t>
      </w:r>
      <w:r w:rsidR="003E6B95">
        <w:t xml:space="preserve"> (FTP), </w:t>
      </w:r>
      <w:r w:rsidR="002E69BC" w:rsidRPr="009003E4">
        <w:t>Hypertext Transfer Protocol</w:t>
      </w:r>
      <w:r w:rsidR="002E69BC">
        <w:t xml:space="preserve"> (HTTP), </w:t>
      </w:r>
      <w:r w:rsidR="00D34DC3" w:rsidRPr="00D34DC3">
        <w:rPr>
          <w:szCs w:val="24"/>
        </w:rPr>
        <w:t xml:space="preserve">Hypertext </w:t>
      </w:r>
      <w:r w:rsidR="00D34DC3">
        <w:rPr>
          <w:szCs w:val="24"/>
        </w:rPr>
        <w:t>T</w:t>
      </w:r>
      <w:r w:rsidR="00D34DC3" w:rsidRPr="00D34DC3">
        <w:rPr>
          <w:szCs w:val="24"/>
        </w:rPr>
        <w:t xml:space="preserve">ransfer </w:t>
      </w:r>
      <w:r w:rsidR="00D34DC3">
        <w:rPr>
          <w:szCs w:val="24"/>
        </w:rPr>
        <w:t>P</w:t>
      </w:r>
      <w:r w:rsidR="00D34DC3" w:rsidRPr="00D34DC3">
        <w:rPr>
          <w:szCs w:val="24"/>
        </w:rPr>
        <w:t xml:space="preserve">rotocol </w:t>
      </w:r>
      <w:r w:rsidR="00D34DC3">
        <w:rPr>
          <w:szCs w:val="24"/>
        </w:rPr>
        <w:t>S</w:t>
      </w:r>
      <w:r w:rsidR="00D34DC3" w:rsidRPr="00D34DC3">
        <w:rPr>
          <w:szCs w:val="24"/>
        </w:rPr>
        <w:t>ecure</w:t>
      </w:r>
      <w:r w:rsidR="00D34DC3">
        <w:rPr>
          <w:szCs w:val="24"/>
        </w:rPr>
        <w:t xml:space="preserve"> (HTTPS), </w:t>
      </w:r>
      <w:r w:rsidR="003E6B95" w:rsidRPr="003E6B95">
        <w:t>Secure File Transfer Protocol</w:t>
      </w:r>
      <w:r w:rsidR="003E6B95">
        <w:t xml:space="preserve"> (</w:t>
      </w:r>
      <w:r w:rsidR="002E5B1E">
        <w:t>SFTP</w:t>
      </w:r>
      <w:r w:rsidR="003E6B95">
        <w:t>)</w:t>
      </w:r>
      <w:r w:rsidR="002E5B1E">
        <w:t xml:space="preserve">, </w:t>
      </w:r>
      <w:r w:rsidR="003E6B95" w:rsidRPr="003E6B95">
        <w:t>Simple Mail Transfer Protocol</w:t>
      </w:r>
      <w:r w:rsidR="003E6B95">
        <w:t xml:space="preserve"> (SMTP)</w:t>
      </w:r>
      <w:r w:rsidR="002E5B1E">
        <w:t>, X.400</w:t>
      </w:r>
      <w:r w:rsidR="002375F0">
        <w:t xml:space="preserve">. </w:t>
      </w:r>
    </w:p>
    <w:p w14:paraId="369309E1" w14:textId="5F887005" w:rsidR="002E5B1E" w:rsidRDefault="004836D2" w:rsidP="008E7123">
      <w:pPr>
        <w:pStyle w:val="Grundtext"/>
      </w:pPr>
      <w:r>
        <w:t>Zum Leistungsportfolio gehören auch die Analyse der Ist</w:t>
      </w:r>
      <w:r w:rsidR="00EA18C2">
        <w:noBreakHyphen/>
      </w:r>
      <w:r>
        <w:t xml:space="preserve">Situation und Geschäftsprozesse beim Kunden, die Anforderungsanalyse, die Beratung und selbstverständlich auch die Schulung der Anwender im Umgang mit der für </w:t>
      </w:r>
      <w:r w:rsidR="00764C21">
        <w:t xml:space="preserve">den Nachrichtenaustausch und die Konvertierung genutzten </w:t>
      </w:r>
      <w:r>
        <w:t>Software</w:t>
      </w:r>
      <w:r w:rsidR="00764C21">
        <w:t xml:space="preserve">. </w:t>
      </w:r>
    </w:p>
    <w:p w14:paraId="1AEF1475" w14:textId="1B99D8FA" w:rsidR="00BF7AC7" w:rsidRDefault="001552FE" w:rsidP="008E7123">
      <w:pPr>
        <w:pStyle w:val="Grundtext"/>
      </w:pPr>
      <w:r>
        <w:t xml:space="preserve">Zum </w:t>
      </w:r>
      <w:r w:rsidR="00BF7AC7">
        <w:t xml:space="preserve">Kundenklientel </w:t>
      </w:r>
      <w:r>
        <w:t xml:space="preserve">gehören </w:t>
      </w:r>
      <w:r w:rsidR="00AD564D" w:rsidRPr="00AD564D">
        <w:t xml:space="preserve">Kunden </w:t>
      </w:r>
      <w:r>
        <w:t xml:space="preserve">aus den </w:t>
      </w:r>
      <w:r w:rsidR="00AD564D" w:rsidRPr="00AD564D">
        <w:t xml:space="preserve">Branchen </w:t>
      </w:r>
      <w:r w:rsidR="00BF7AC7">
        <w:t xml:space="preserve">Automotive, Handel, Logistik, Maschinenbau, Produktion, </w:t>
      </w:r>
      <w:r w:rsidR="00BB5471">
        <w:t>Elektronik und weitere zusammen.</w:t>
      </w:r>
    </w:p>
    <w:p w14:paraId="38304D28" w14:textId="1C5B6F80" w:rsidR="00BB5471" w:rsidRDefault="00736D69" w:rsidP="008E7123">
      <w:pPr>
        <w:pStyle w:val="Grundtext"/>
      </w:pPr>
      <w:r>
        <w:t xml:space="preserve">Die </w:t>
      </w:r>
      <w:r w:rsidR="00D2297F">
        <w:t xml:space="preserve">Abteilungen der </w:t>
      </w:r>
      <w:r w:rsidR="00BB5471">
        <w:t>Softzoll</w:t>
      </w:r>
      <w:r w:rsidR="00BB5471" w:rsidRPr="00BB5471">
        <w:t xml:space="preserve"> </w:t>
      </w:r>
      <w:r w:rsidR="00D2297F">
        <w:t xml:space="preserve">sind </w:t>
      </w:r>
      <w:r w:rsidR="00BB5471" w:rsidRPr="00BB5471">
        <w:t xml:space="preserve">hierarchisch </w:t>
      </w:r>
      <w:r w:rsidR="00D2297F">
        <w:t xml:space="preserve">in einer </w:t>
      </w:r>
      <w:r w:rsidR="00BB5471" w:rsidRPr="00BB5471">
        <w:t xml:space="preserve">Linienorganisation </w:t>
      </w:r>
      <w:r w:rsidR="00D2297F">
        <w:t xml:space="preserve">strukturiert. Dabei sind die Aufgaben- und Verantwortungsbereiche in den Abteilungen klar voneinander abgegrenzt. </w:t>
      </w:r>
      <w:r w:rsidR="00EC6FCB">
        <w:t xml:space="preserve">Aus der </w:t>
      </w:r>
      <w:r w:rsidR="00EC6FCB" w:rsidRPr="00BB5471">
        <w:t xml:space="preserve">Linienorganisation </w:t>
      </w:r>
      <w:r w:rsidR="00EC6FCB">
        <w:t>ergeben sich auch strikte Weisungsbefugnis und der Berichtspfad.</w:t>
      </w:r>
    </w:p>
    <w:p w14:paraId="155F6645" w14:textId="3AF44B85" w:rsidR="0095135A" w:rsidRDefault="00030C33" w:rsidP="008E7123">
      <w:pPr>
        <w:pStyle w:val="Grundtext"/>
      </w:pPr>
      <w:r>
        <w:t xml:space="preserve">In den </w:t>
      </w:r>
      <w:r w:rsidR="0095135A">
        <w:t>folgenden Kapitel</w:t>
      </w:r>
      <w:r>
        <w:t>n</w:t>
      </w:r>
      <w:r w:rsidR="0095135A">
        <w:t xml:space="preserve"> </w:t>
      </w:r>
      <w:r w:rsidR="0095135A" w:rsidRPr="0095135A">
        <w:t xml:space="preserve">werden </w:t>
      </w:r>
      <w:r>
        <w:t xml:space="preserve">die Tätigkeiten zur Projektvorbereitung, wie die Projektbegründung, die Definition des </w:t>
      </w:r>
      <w:r w:rsidR="0095135A" w:rsidRPr="0095135A">
        <w:t>Projekt</w:t>
      </w:r>
      <w:r>
        <w:t>umfangs</w:t>
      </w:r>
      <w:r w:rsidR="0095135A" w:rsidRPr="0095135A">
        <w:t xml:space="preserve"> und </w:t>
      </w:r>
      <w:r>
        <w:t xml:space="preserve">des </w:t>
      </w:r>
      <w:r w:rsidR="0095135A" w:rsidRPr="0095135A">
        <w:t>Projektziel</w:t>
      </w:r>
      <w:r>
        <w:t>s</w:t>
      </w:r>
      <w:r w:rsidR="0095135A">
        <w:t xml:space="preserve"> beschrieben.</w:t>
      </w:r>
    </w:p>
    <w:p w14:paraId="28EDD920" w14:textId="47AF7871" w:rsidR="0095135A" w:rsidRDefault="0095135A">
      <w:pPr>
        <w:rPr>
          <w:szCs w:val="20"/>
        </w:rPr>
      </w:pPr>
      <w:r>
        <w:br w:type="page"/>
      </w:r>
    </w:p>
    <w:p w14:paraId="2690FED6" w14:textId="4F85EDC3" w:rsidR="00C50321" w:rsidRPr="00EE41F6" w:rsidRDefault="00C50321" w:rsidP="00EE41F6">
      <w:pPr>
        <w:pStyle w:val="berschrift1"/>
        <w:spacing w:after="0"/>
        <w:rPr>
          <w:bCs/>
        </w:rPr>
      </w:pPr>
      <w:r w:rsidRPr="00EE41F6">
        <w:rPr>
          <w:bCs/>
        </w:rPr>
        <w:lastRenderedPageBreak/>
        <w:t>Projektbegründung</w:t>
      </w:r>
    </w:p>
    <w:p w14:paraId="41DEFE52" w14:textId="556F6A00" w:rsidR="005F6364" w:rsidRDefault="00A6635B" w:rsidP="007C71C4">
      <w:pPr>
        <w:pStyle w:val="Grundtext"/>
      </w:pPr>
      <w:r>
        <w:t xml:space="preserve">Vor dem Start des Projekts wurden </w:t>
      </w:r>
      <w:r w:rsidR="00662E54">
        <w:t xml:space="preserve">das Projektziel </w:t>
      </w:r>
      <w:r w:rsidR="008A4DA6">
        <w:t>formuliert</w:t>
      </w:r>
      <w:r w:rsidR="00662E54">
        <w:t xml:space="preserve">, der </w:t>
      </w:r>
      <w:proofErr w:type="spellStart"/>
      <w:r w:rsidR="00662E54">
        <w:t>Untersuchungs</w:t>
      </w:r>
      <w:proofErr w:type="spellEnd"/>
      <w:r w:rsidR="00637C08">
        <w:noBreakHyphen/>
      </w:r>
      <w:r w:rsidR="00662E54">
        <w:t xml:space="preserve"> und Aufgabenbereich zum Projekt abgegrenzt</w:t>
      </w:r>
      <w:r w:rsidR="0054181C">
        <w:t xml:space="preserve"> und basierend auf die Probleme definiert. Aus der Problembeschreibung ließen sich die konkreten </w:t>
      </w:r>
      <w:r w:rsidR="005F6364">
        <w:t xml:space="preserve">Anforderungen </w:t>
      </w:r>
      <w:r w:rsidR="0054181C">
        <w:t xml:space="preserve">ableiten </w:t>
      </w:r>
      <w:r w:rsidR="005F6364">
        <w:t xml:space="preserve">und </w:t>
      </w:r>
      <w:r w:rsidR="0054181C">
        <w:t xml:space="preserve">die </w:t>
      </w:r>
      <w:r w:rsidR="005F6364">
        <w:t>sich daraus ableitenden Aufgaben spezifizier</w:t>
      </w:r>
      <w:r w:rsidR="0054181C">
        <w:t xml:space="preserve">en. Zu den Aufgaben wurden die für </w:t>
      </w:r>
      <w:r w:rsidR="005F6364">
        <w:t xml:space="preserve">die </w:t>
      </w:r>
      <w:r w:rsidR="00D81EC5">
        <w:t xml:space="preserve">Bearbeitung erforderlichen Ressourcen bestimmt. Anschließend ließ sich der zeitliche Rahmen bestimmen und eine grobe Kostenkalkulation aufstellen. </w:t>
      </w:r>
      <w:r w:rsidR="00003747">
        <w:t xml:space="preserve">Der Abgleich der kalkulierten Kosten mit dem Projektbudget zeigte, dass das Projekt im verfügbaren Budget realisierbar ist. </w:t>
      </w:r>
      <w:r w:rsidR="00D81EC5">
        <w:t xml:space="preserve">Anhand der Ergebnisse aus der ersten Phase der Projektbegründung basierte die daran anschließende Machbarkeitsstudie, in deren Verlauf </w:t>
      </w:r>
      <w:r w:rsidR="00E94B9D">
        <w:t>erst eruiert werden konnte, ob die Anforderungen mit den verfügbaren Ressourcen und im Zeit</w:t>
      </w:r>
      <w:r w:rsidR="00EA18C2">
        <w:noBreakHyphen/>
      </w:r>
      <w:r w:rsidR="00E94B9D">
        <w:t xml:space="preserve"> und Kostenrahmen erfüllt werden können und das Projektziel erreicht werden kann. Im nächsten Schritt erfolgte eine grobe Projektorganisation</w:t>
      </w:r>
      <w:r w:rsidR="00534E6D">
        <w:t>. Diese beinhaltete</w:t>
      </w:r>
      <w:r w:rsidR="00E94B9D">
        <w:t xml:space="preserve"> </w:t>
      </w:r>
      <w:r w:rsidR="00534E6D">
        <w:t>einen</w:t>
      </w:r>
      <w:r w:rsidR="00E94B9D">
        <w:t xml:space="preserve"> grobe</w:t>
      </w:r>
      <w:r w:rsidR="00534E6D">
        <w:t>n</w:t>
      </w:r>
      <w:r w:rsidR="00E94B9D">
        <w:t xml:space="preserve"> Projektplan mit Meilensteinen (</w:t>
      </w:r>
      <w:r w:rsidR="00534E6D">
        <w:t>Termine für Etappenziele im Projekt), die im Projekt involvierten Stakeholder, die Zuordnung der Ressourcen zu den Aufgaben, Verantwortlichkeiten, Randbedingungen</w:t>
      </w:r>
      <w:r w:rsidR="006D66DC">
        <w:t xml:space="preserve">. </w:t>
      </w:r>
    </w:p>
    <w:p w14:paraId="3FCC6DC4" w14:textId="29DC97CD" w:rsidR="006D66DC" w:rsidRDefault="006D66DC" w:rsidP="007C71C4">
      <w:pPr>
        <w:pStyle w:val="Grundtext"/>
      </w:pPr>
      <w:r>
        <w:t>Aus den Ergebnissen der Projektbegründung wurde</w:t>
      </w:r>
      <w:r w:rsidR="00FC7E1A">
        <w:t>n</w:t>
      </w:r>
      <w:r>
        <w:t xml:space="preserve"> der </w:t>
      </w:r>
      <w:r w:rsidR="00FC7E1A">
        <w:t>Projektantrag und der dazugehörige Projektauftrag erstellt.</w:t>
      </w:r>
    </w:p>
    <w:p w14:paraId="1E2A42C5" w14:textId="7AEDC9A6" w:rsidR="00662E54" w:rsidRDefault="00CC38BF" w:rsidP="007C71C4">
      <w:pPr>
        <w:pStyle w:val="Grundtext"/>
      </w:pPr>
      <w:r>
        <w:t>Nach Freigabe des Projektantrags konnte mit der eigentlichen Durchführung des Projekts begonnen werden.</w:t>
      </w:r>
    </w:p>
    <w:p w14:paraId="7A21D9EC" w14:textId="3D7B35B4" w:rsidR="00A6635B" w:rsidRPr="008D05D5" w:rsidRDefault="00A6635B" w:rsidP="00EE41F6">
      <w:pPr>
        <w:pStyle w:val="berschrift2"/>
      </w:pPr>
      <w:r w:rsidRPr="008D05D5">
        <w:t>Projektziel</w:t>
      </w:r>
      <w:r w:rsidR="00911B22">
        <w:t xml:space="preserve"> und </w:t>
      </w:r>
      <w:r w:rsidR="00911B22" w:rsidRPr="008D05D5">
        <w:t>Projek</w:t>
      </w:r>
      <w:r w:rsidR="00911B22">
        <w:t>tumfang</w:t>
      </w:r>
      <w:r w:rsidR="00911B22" w:rsidRPr="008D05D5">
        <w:t xml:space="preserve"> </w:t>
      </w:r>
    </w:p>
    <w:p w14:paraId="666E707A" w14:textId="78F1FE1F" w:rsidR="00005751" w:rsidRDefault="00A71E8C" w:rsidP="007C71C4">
      <w:pPr>
        <w:pStyle w:val="Grundtext"/>
      </w:pPr>
      <w:r>
        <w:t xml:space="preserve">Das </w:t>
      </w:r>
      <w:r w:rsidR="00D069FC">
        <w:t>Z</w:t>
      </w:r>
      <w:r>
        <w:t xml:space="preserve">iel </w:t>
      </w:r>
      <w:r w:rsidR="00D069FC">
        <w:t xml:space="preserve">des </w:t>
      </w:r>
      <w:r w:rsidR="0051722B">
        <w:t xml:space="preserve">unternehmensinternen </w:t>
      </w:r>
      <w:r w:rsidR="00D069FC">
        <w:t>Projek</w:t>
      </w:r>
      <w:r w:rsidR="00983DB0">
        <w:t>t</w:t>
      </w:r>
      <w:r w:rsidR="00D069FC">
        <w:t xml:space="preserve">s </w:t>
      </w:r>
      <w:r>
        <w:t xml:space="preserve">ist die Entwicklung, </w:t>
      </w:r>
      <w:r w:rsidRPr="00CF22CA">
        <w:t>Integration</w:t>
      </w:r>
      <w:r>
        <w:t xml:space="preserve"> und </w:t>
      </w:r>
      <w:r w:rsidRPr="00CF22CA">
        <w:t>Bereitstellung der Software „Progress Monitor“</w:t>
      </w:r>
      <w:r>
        <w:t xml:space="preserve">, die der Beobachtung der Datenkonvertierung und der Analyse von Fehlern, die in der Konvertierung auftreten können, dient. </w:t>
      </w:r>
      <w:r w:rsidR="00005751">
        <w:t xml:space="preserve">Ferner soll die zu entwickelnde Software die Konfiguration von Workflows, in denen die für die Datenkonvertierungen und Kommunikation notwendigen Konfigurationen gespeichert werden, ermöglichen und die mitarbeitenden im technischen Support unterstützen. Details der Anforderungen sind im Kapitel Anforderungsanalyse“ beschrieben. </w:t>
      </w:r>
    </w:p>
    <w:p w14:paraId="1D2C73E9" w14:textId="372E2FDA" w:rsidR="00911B22" w:rsidRDefault="00911B22" w:rsidP="00911B22">
      <w:pPr>
        <w:pStyle w:val="Grundtext"/>
      </w:pPr>
      <w:r>
        <w:t xml:space="preserve">Die Projektdurchführung beinhaltet Tätigkeiten des Projektmanagements, wie die Projektvorbereitung einschließlich der Aufgaben aus der Projektbegründung, die Kalkulation, die Projektorganisation und Projektsteuerung und Tätigkeiten zur Projektrealisierung. Dazu gehören die </w:t>
      </w:r>
      <w:r w:rsidR="006A21DD">
        <w:t xml:space="preserve">Anforderungs- und Risikoanalyse, die </w:t>
      </w:r>
      <w:r>
        <w:t>Erhebung der Ist</w:t>
      </w:r>
      <w:r w:rsidR="00EA18C2">
        <w:noBreakHyphen/>
      </w:r>
      <w:r>
        <w:t>Situation, das Erstellen des Soll</w:t>
      </w:r>
      <w:r w:rsidR="00EA18C2">
        <w:noBreakHyphen/>
      </w:r>
      <w:r>
        <w:t>Konzepts sowie die Implementierung</w:t>
      </w:r>
      <w:r w:rsidR="00917959">
        <w:t xml:space="preserve">, die </w:t>
      </w:r>
      <w:r>
        <w:lastRenderedPageBreak/>
        <w:t>Integration</w:t>
      </w:r>
      <w:r w:rsidR="00917959">
        <w:t xml:space="preserve"> und Tests</w:t>
      </w:r>
      <w:r>
        <w:t>. In der Implementierung wurde die Software nach dem DevOps</w:t>
      </w:r>
      <w:r w:rsidR="00EA18C2">
        <w:noBreakHyphen/>
      </w:r>
      <w:r>
        <w:t xml:space="preserve">Ansatz entwickelt, getestet und bereitgestellt. Dieser erlaubt eine kurzfristige Anpassung der Software auf geänderte bzw. erweiterte Anforderungen und einen kontinuierlichen Verbesserungsprozess (KVP), an dem sich die Unternehmensstrategie und die Planung und das Handeln des Unternehmens ausrichtet. Die Schulung der Anwender und die Softwarewartung sind die Tätigkeiten der letzten Phase des Phasenmodells. </w:t>
      </w:r>
    </w:p>
    <w:p w14:paraId="6DABA06C" w14:textId="522BD36E" w:rsidR="00A2186E" w:rsidRDefault="00160FA0" w:rsidP="007C71C4">
      <w:pPr>
        <w:pStyle w:val="Grundtext"/>
      </w:pPr>
      <w:r>
        <w:t xml:space="preserve">An dem Projekt beteiligte Stakeholder waren die Mitarbeitenden der </w:t>
      </w:r>
      <w:r w:rsidR="00005751">
        <w:t>Abteilungen „Geschäftsleitung“, „Change</w:t>
      </w:r>
      <w:r w:rsidR="00EA18C2">
        <w:noBreakHyphen/>
      </w:r>
      <w:r w:rsidR="00005751">
        <w:t xml:space="preserve"> und Qualitätsmanagements“, „Controlling“, „Softwareentwicklung“ und „Integration“ </w:t>
      </w:r>
      <w:r>
        <w:t>als Verantwortliche für die Durchführung sowie die Mitarbeitenden der Abteilung „EDI</w:t>
      </w:r>
      <w:r w:rsidR="00EA18C2">
        <w:noBreakHyphen/>
      </w:r>
      <w:r>
        <w:t>Projektmanagement“</w:t>
      </w:r>
      <w:r w:rsidR="009665FD">
        <w:t xml:space="preserve"> </w:t>
      </w:r>
      <w:r>
        <w:t>als Kunden.</w:t>
      </w:r>
    </w:p>
    <w:p w14:paraId="37862450" w14:textId="7052CEC9" w:rsidR="00065D41" w:rsidRPr="008D05D5" w:rsidRDefault="0065790F" w:rsidP="00EE41F6">
      <w:pPr>
        <w:pStyle w:val="berschrift2"/>
      </w:pPr>
      <w:r w:rsidRPr="0065790F">
        <w:t>Requirements Engineering</w:t>
      </w:r>
      <w:r>
        <w:t xml:space="preserve"> (</w:t>
      </w:r>
      <w:r w:rsidR="00065D41">
        <w:t>Anforderungsanalyse</w:t>
      </w:r>
      <w:r>
        <w:t>)</w:t>
      </w:r>
    </w:p>
    <w:p w14:paraId="1B80FEF0" w14:textId="7401CB81" w:rsidR="004D420C" w:rsidRDefault="0065790F" w:rsidP="007C71C4">
      <w:pPr>
        <w:pStyle w:val="Grundtext"/>
      </w:pPr>
      <w:r>
        <w:t xml:space="preserve">Die Definition </w:t>
      </w:r>
      <w:r w:rsidR="00EF32D6">
        <w:t>der Anforderungen</w:t>
      </w:r>
      <w:r>
        <w:t xml:space="preserve"> (</w:t>
      </w:r>
      <w:r w:rsidRPr="0065790F">
        <w:t>Requirements</w:t>
      </w:r>
      <w:r>
        <w:t>)</w:t>
      </w:r>
      <w:r w:rsidR="00EF32D6">
        <w:t xml:space="preserve"> ist eine </w:t>
      </w:r>
      <w:r>
        <w:t>notwendige Grundlage für die Entwickelung von IT</w:t>
      </w:r>
      <w:r w:rsidR="00EA18C2">
        <w:noBreakHyphen/>
      </w:r>
      <w:r>
        <w:t>Systemen</w:t>
      </w:r>
      <w:r w:rsidR="00EF32D6">
        <w:t xml:space="preserve">. </w:t>
      </w:r>
      <w:r w:rsidR="00D15ABD">
        <w:t>Di</w:t>
      </w:r>
      <w:r w:rsidR="00EF32D6">
        <w:t xml:space="preserve">e </w:t>
      </w:r>
      <w:r w:rsidR="00D15ABD">
        <w:t xml:space="preserve">präzise Beschreibung der </w:t>
      </w:r>
      <w:r w:rsidR="00506D7B">
        <w:t xml:space="preserve">zu erfüllenden </w:t>
      </w:r>
      <w:r w:rsidR="00EF32D6">
        <w:t>Anforderunge</w:t>
      </w:r>
      <w:r w:rsidR="00D15ABD">
        <w:t>n ermöglicht</w:t>
      </w:r>
      <w:r w:rsidR="007B2A1E">
        <w:t xml:space="preserve"> </w:t>
      </w:r>
      <w:r w:rsidR="00D15ABD">
        <w:t xml:space="preserve">die Erfüllung der Benutzeranforderungen und die Erreichung des </w:t>
      </w:r>
      <w:r w:rsidR="007B2A1E">
        <w:t>Projektziel</w:t>
      </w:r>
      <w:r w:rsidR="00D15ABD">
        <w:t>s</w:t>
      </w:r>
      <w:r w:rsidR="007B2A1E">
        <w:t xml:space="preserve"> im geplanten Kostenrahmen und Zeitraum</w:t>
      </w:r>
      <w:r w:rsidR="00F00D84">
        <w:t xml:space="preserve"> </w:t>
      </w:r>
      <w:r w:rsidR="00F00D84">
        <w:fldChar w:fldCharType="begin"/>
      </w:r>
      <w:r w:rsidR="00F00D84">
        <w:instrText xml:space="preserve"> ADDIN ZOTERO_ITEM CSL_CITATION {"citationID":"xCR6mxvK","properties":{"formattedCitation":"(Vgl. Herrmann, (2022), S. 16 ff.)","plainCitation":"(Vgl. Herrmann, (2022), S. 16 ff.)","noteIndex":0},"citationItems":[{"id":769,"uris":["http://zotero.org/users/10411486/items/AYPXRINQ"],"itemData":{"id":769,"type":"book","event-place":"Wiesbaden","ISBN":"978-3-658-35459-6","language":"en","note":"DOI: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Anforderungsanalyse","URL":"https://link.springer.com/10.1007/978-3-658-35460-2","author":[{"family":"Herrmann","given":"Andrea"}],"accessed":{"date-parts":[["2023",7,20]]},"issued":{"date-parts":[["2022"]]}},"locator":"16 ff.","label":"page"}],"schema":"https://github.com/citation-style-language/schema/raw/master/csl-citation.json"} </w:instrText>
      </w:r>
      <w:r w:rsidR="00F00D84">
        <w:fldChar w:fldCharType="separate"/>
      </w:r>
      <w:r w:rsidR="00B2512E" w:rsidRPr="00B2512E">
        <w:t>(Vgl. Herrmann, (2022), S. 16 ff.)</w:t>
      </w:r>
      <w:r w:rsidR="00F00D84">
        <w:fldChar w:fldCharType="end"/>
      </w:r>
      <w:r w:rsidR="007B2A1E">
        <w:t>.</w:t>
      </w:r>
    </w:p>
    <w:p w14:paraId="49290DD4" w14:textId="65E990BB" w:rsidR="00F03E34" w:rsidRDefault="00B64A16" w:rsidP="007C71C4">
      <w:pPr>
        <w:pStyle w:val="Grundtext"/>
      </w:pPr>
      <w:r>
        <w:t xml:space="preserve">Als </w:t>
      </w:r>
      <w:r w:rsidR="002B00F3">
        <w:t xml:space="preserve">innovative </w:t>
      </w:r>
      <w:r w:rsidR="002B00F3" w:rsidRPr="002B00F3">
        <w:t xml:space="preserve">Technik </w:t>
      </w:r>
      <w:r w:rsidR="002B00F3">
        <w:t xml:space="preserve">in </w:t>
      </w:r>
      <w:r w:rsidR="002B00F3" w:rsidRPr="002B00F3">
        <w:t>der agilen Prozess</w:t>
      </w:r>
      <w:r w:rsidR="00EA18C2">
        <w:noBreakHyphen/>
      </w:r>
      <w:r w:rsidR="002B00F3" w:rsidRPr="002B00F3">
        <w:t xml:space="preserve"> und Anforderungsanalyse</w:t>
      </w:r>
      <w:r>
        <w:t xml:space="preserve"> </w:t>
      </w:r>
      <w:r w:rsidR="002B00F3">
        <w:t xml:space="preserve">hat sich das </w:t>
      </w:r>
      <w:r w:rsidR="002B00F3" w:rsidRPr="002B00F3">
        <w:t>Story</w:t>
      </w:r>
      <w:r w:rsidR="00EA18C2">
        <w:noBreakHyphen/>
      </w:r>
      <w:r w:rsidR="002B00F3" w:rsidRPr="002B00F3">
        <w:t>Mapping</w:t>
      </w:r>
      <w:r w:rsidR="002B00F3">
        <w:t xml:space="preserve"> etabliert, Darin werden unter der </w:t>
      </w:r>
      <w:r w:rsidR="002B00F3" w:rsidRPr="002B00F3">
        <w:t>Beteiligung aller Stakeholder</w:t>
      </w:r>
      <w:r w:rsidR="002B00F3">
        <w:t xml:space="preserve"> </w:t>
      </w:r>
      <w:r w:rsidR="001C26F3">
        <w:t xml:space="preserve">die </w:t>
      </w:r>
      <w:r w:rsidR="007537C8">
        <w:t>A</w:t>
      </w:r>
      <w:r w:rsidR="001C26F3">
        <w:t xml:space="preserve">nforderungen </w:t>
      </w:r>
      <w:r w:rsidR="007537C8">
        <w:t xml:space="preserve">der Benutzer </w:t>
      </w:r>
      <w:r w:rsidR="002B00F3">
        <w:t xml:space="preserve">in user Storys </w:t>
      </w:r>
      <w:r w:rsidR="001C26F3">
        <w:t xml:space="preserve">erfasst. </w:t>
      </w:r>
      <w:r w:rsidR="007537C8">
        <w:t>Die Anforderungsanalyse ist, wie die Entwicklung der Anwendung ein iterativer Prozess</w:t>
      </w:r>
      <w:r w:rsidR="008250A7">
        <w:t xml:space="preserve"> </w:t>
      </w:r>
      <w:r w:rsidR="008250A7">
        <w:fldChar w:fldCharType="begin"/>
      </w:r>
      <w:r w:rsidR="00160178">
        <w:instrText xml:space="preserve"> ADDIN ZOTERO_ITEM CSL_CITATION {"citationID":"56uAwRdi","properties":{"formattedCitation":"(Vgl. Herrmann, (2022), S. 18)","plainCitation":"(Vgl. Herrmann, (2022), S. 18)","noteIndex":0},"citationItems":[{"id":769,"uris":["http://zotero.org/users/10411486/items/AYPXRINQ"],"itemData":{"id":769,"type":"book","event-place":"Wiesbaden","ISBN":"978-3-658-35459-6","language":"en","note":"DOI: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18","label":"page"}],"schema":"https://github.com/citation-style-language/schema/raw/master/csl-citation.json"} </w:instrText>
      </w:r>
      <w:r w:rsidR="008250A7">
        <w:fldChar w:fldCharType="separate"/>
      </w:r>
      <w:r w:rsidR="00B2512E" w:rsidRPr="00B2512E">
        <w:t>(Vgl. Herrmann, (2022), S. 18)</w:t>
      </w:r>
      <w:r w:rsidR="008250A7">
        <w:fldChar w:fldCharType="end"/>
      </w:r>
      <w:r w:rsidR="007537C8">
        <w:t xml:space="preserve">. </w:t>
      </w:r>
    </w:p>
    <w:p w14:paraId="0FC49A8A" w14:textId="77777777" w:rsidR="00F03E34" w:rsidRDefault="00F03E34">
      <w:pPr>
        <w:rPr>
          <w:szCs w:val="20"/>
        </w:rPr>
      </w:pPr>
      <w:r>
        <w:br w:type="page"/>
      </w:r>
    </w:p>
    <w:p w14:paraId="75E96307" w14:textId="47046C89" w:rsidR="00A2186E" w:rsidRDefault="00E15D0A" w:rsidP="007C71C4">
      <w:pPr>
        <w:pStyle w:val="Grundtext"/>
      </w:pPr>
      <w:r>
        <w:lastRenderedPageBreak/>
        <w:t xml:space="preserve">Formulierte Anforderungen in den User Story werden im weiteren Verlauf mit dem Kunden diskutiert bis für den Kunden und den Auftragnehmer ein </w:t>
      </w:r>
      <w:r w:rsidR="00514AB8">
        <w:t xml:space="preserve">einheitliches Verständnis und eine Einigung über jede einzelne Anforderung besteht. </w:t>
      </w:r>
      <w:r w:rsidR="007B2A1E">
        <w:t xml:space="preserve">In der Anforderungsanalyse </w:t>
      </w:r>
      <w:r w:rsidR="00514AB8">
        <w:t xml:space="preserve">erfolgt ferner eine Differenzierung der </w:t>
      </w:r>
      <w:r w:rsidR="007B2A1E">
        <w:t>Anforderungen in funktionale und nicht funktionale Anforderungen</w:t>
      </w:r>
      <w:r w:rsidR="000B34B6">
        <w:t>.</w:t>
      </w:r>
      <w:r w:rsidR="00514AB8">
        <w:t xml:space="preserve"> Nachfolgende Abbildung zeigt exemplarisch einen Auszug aus der zu diesem Projekt erstellten User Story Map.</w:t>
      </w:r>
    </w:p>
    <w:p w14:paraId="71641CF8" w14:textId="77777777" w:rsidR="00423799" w:rsidRDefault="00423799" w:rsidP="007C71C4">
      <w:pPr>
        <w:pStyle w:val="Grundtext"/>
      </w:pPr>
    </w:p>
    <w:p w14:paraId="465BE8DA" w14:textId="77777777" w:rsidR="006D0AD4" w:rsidRDefault="003504F3" w:rsidP="006D0AD4">
      <w:pPr>
        <w:pStyle w:val="Grundtext"/>
        <w:keepNext/>
      </w:pPr>
      <w:r>
        <w:rPr>
          <w:noProof/>
        </w:rPr>
        <w:drawing>
          <wp:inline distT="0" distB="0" distL="0" distR="0" wp14:anchorId="15992811" wp14:editId="2CEAE372">
            <wp:extent cx="5400040" cy="4180840"/>
            <wp:effectExtent l="0" t="0" r="0" b="0"/>
            <wp:docPr id="494728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180840"/>
                    </a:xfrm>
                    <a:prstGeom prst="rect">
                      <a:avLst/>
                    </a:prstGeom>
                    <a:noFill/>
                    <a:ln>
                      <a:noFill/>
                    </a:ln>
                  </pic:spPr>
                </pic:pic>
              </a:graphicData>
            </a:graphic>
          </wp:inline>
        </w:drawing>
      </w:r>
    </w:p>
    <w:p w14:paraId="59491894" w14:textId="4E7E9610" w:rsidR="006D0AD4" w:rsidRPr="006D0AD4" w:rsidRDefault="006D0AD4" w:rsidP="006D0AD4">
      <w:pPr>
        <w:pStyle w:val="GrafikQuelle"/>
        <w:rPr>
          <w:rStyle w:val="Grundzfett"/>
          <w:b w:val="0"/>
        </w:rPr>
      </w:pPr>
      <w:r>
        <w:t>(Softzoll GmbH &amp; Co. KG, Story Map, 2023)</w:t>
      </w:r>
    </w:p>
    <w:p w14:paraId="0387D14A" w14:textId="3C1DAB80" w:rsidR="000A2E9D" w:rsidRDefault="006D0AD4" w:rsidP="006D0AD4">
      <w:pPr>
        <w:pStyle w:val="Abbildungstitel"/>
      </w:pPr>
      <w:r w:rsidRPr="006D0AD4">
        <w:rPr>
          <w:rStyle w:val="Grundzfett"/>
        </w:rPr>
        <w:t xml:space="preserve">Abb. </w:t>
      </w:r>
      <w:r w:rsidRPr="006D0AD4">
        <w:rPr>
          <w:rStyle w:val="Grundzfett"/>
        </w:rPr>
        <w:fldChar w:fldCharType="begin"/>
      </w:r>
      <w:r w:rsidRPr="006D0AD4">
        <w:rPr>
          <w:rStyle w:val="Grundzfett"/>
        </w:rPr>
        <w:instrText xml:space="preserve"> STYLEREF 1 \s </w:instrText>
      </w:r>
      <w:r w:rsidRPr="006D0AD4">
        <w:rPr>
          <w:rStyle w:val="Grundzfett"/>
        </w:rPr>
        <w:fldChar w:fldCharType="separate"/>
      </w:r>
      <w:r w:rsidRPr="006D0AD4">
        <w:rPr>
          <w:rStyle w:val="Grundzfett"/>
        </w:rPr>
        <w:t>3</w:t>
      </w:r>
      <w:r w:rsidRPr="006D0AD4">
        <w:rPr>
          <w:rStyle w:val="Grundzfett"/>
        </w:rPr>
        <w:fldChar w:fldCharType="end"/>
      </w:r>
      <w:r w:rsidRPr="006D0AD4">
        <w:rPr>
          <w:rStyle w:val="Grundzfett"/>
        </w:rPr>
        <w:t>.</w:t>
      </w:r>
      <w:r w:rsidRPr="006D0AD4">
        <w:rPr>
          <w:rStyle w:val="Grundzfett"/>
        </w:rPr>
        <w:fldChar w:fldCharType="begin"/>
      </w:r>
      <w:r w:rsidRPr="006D0AD4">
        <w:rPr>
          <w:rStyle w:val="Grundzfett"/>
        </w:rPr>
        <w:instrText xml:space="preserve"> SEQ Abb. \* ARABIC \s 1 </w:instrText>
      </w:r>
      <w:r w:rsidRPr="006D0AD4">
        <w:rPr>
          <w:rStyle w:val="Grundzfett"/>
        </w:rPr>
        <w:fldChar w:fldCharType="separate"/>
      </w:r>
      <w:r w:rsidRPr="006D0AD4">
        <w:rPr>
          <w:rStyle w:val="Grundzfett"/>
        </w:rPr>
        <w:t>1</w:t>
      </w:r>
      <w:r w:rsidRPr="006D0AD4">
        <w:rPr>
          <w:rStyle w:val="Grundzfett"/>
        </w:rPr>
        <w:fldChar w:fldCharType="end"/>
      </w:r>
      <w:r w:rsidRPr="006D0AD4">
        <w:rPr>
          <w:rStyle w:val="Grundzfett"/>
        </w:rPr>
        <w:t>:</w:t>
      </w:r>
      <w:r>
        <w:t xml:space="preserve"> User Story Map</w:t>
      </w:r>
    </w:p>
    <w:p w14:paraId="663C9AC4" w14:textId="1F9A8B6F" w:rsidR="00725CDC" w:rsidRDefault="006D0AD4" w:rsidP="007C71C4">
      <w:pPr>
        <w:pStyle w:val="Grundtext"/>
      </w:pPr>
      <w:r>
        <w:t>I</w:t>
      </w:r>
      <w:r w:rsidR="00D3736B">
        <w:t xml:space="preserve">m Anhang </w:t>
      </w:r>
      <w:r>
        <w:t xml:space="preserve">können der </w:t>
      </w:r>
      <w:r>
        <w:t>Tabelle</w:t>
      </w:r>
      <w:r>
        <w:t xml:space="preserve"> </w:t>
      </w:r>
      <w:r w:rsidR="00D3736B">
        <w:t>„</w:t>
      </w:r>
      <w:r w:rsidR="00FF4EA1">
        <w:fldChar w:fldCharType="begin"/>
      </w:r>
      <w:r w:rsidR="00FF4EA1">
        <w:instrText xml:space="preserve"> REF _Ref140852198 \h </w:instrText>
      </w:r>
      <w:r w:rsidR="00FF4EA1">
        <w:fldChar w:fldCharType="separate"/>
      </w:r>
      <w:r w:rsidR="00D67CA6">
        <w:rPr>
          <w:rStyle w:val="Grundzenglisch"/>
          <w:bCs/>
          <w:lang w:val="de-DE"/>
        </w:rPr>
        <w:t>Ü</w:t>
      </w:r>
      <w:r w:rsidR="00FF4EA1" w:rsidRPr="00F16CAF">
        <w:rPr>
          <w:rStyle w:val="Grundzenglisch"/>
          <w:bCs/>
          <w:lang w:val="de-DE"/>
        </w:rPr>
        <w:t>bersicht der Anforderungen</w:t>
      </w:r>
      <w:r w:rsidR="00FF4EA1">
        <w:fldChar w:fldCharType="end"/>
      </w:r>
      <w:r w:rsidR="00D3736B">
        <w:t xml:space="preserve">“ die im Projekt identifizierten Anforderungen </w:t>
      </w:r>
      <w:r>
        <w:t>entnommen werden.</w:t>
      </w:r>
    </w:p>
    <w:p w14:paraId="2D89D63A" w14:textId="77777777" w:rsidR="0039039D" w:rsidRDefault="0039039D" w:rsidP="007C71C4">
      <w:pPr>
        <w:pStyle w:val="Grundtext"/>
      </w:pPr>
    </w:p>
    <w:p w14:paraId="4776F165" w14:textId="77777777" w:rsidR="00D3736B" w:rsidRDefault="00D3736B" w:rsidP="007C71C4">
      <w:pPr>
        <w:pStyle w:val="Grundtext"/>
        <w:sectPr w:rsidR="00D3736B">
          <w:headerReference w:type="default" r:id="rId14"/>
          <w:headerReference w:type="first" r:id="rId15"/>
          <w:pgSz w:w="11906" w:h="16838" w:code="9"/>
          <w:pgMar w:top="1701" w:right="1701" w:bottom="1134" w:left="1701" w:header="720" w:footer="720" w:gutter="0"/>
          <w:pgNumType w:start="1"/>
          <w:cols w:space="708"/>
          <w:docGrid w:linePitch="360"/>
        </w:sectPr>
      </w:pPr>
    </w:p>
    <w:p w14:paraId="3D0733D2" w14:textId="244DC00C" w:rsidR="00725CDC" w:rsidRPr="008D05D5" w:rsidRDefault="00E2307F" w:rsidP="00EE41F6">
      <w:pPr>
        <w:pStyle w:val="berschrift2"/>
      </w:pPr>
      <w:r w:rsidRPr="00E2307F">
        <w:lastRenderedPageBreak/>
        <w:t>Projekt Risikomanagement</w:t>
      </w:r>
    </w:p>
    <w:p w14:paraId="0238D6EB" w14:textId="653A347D" w:rsidR="00D109BA" w:rsidRDefault="00B27139" w:rsidP="005C774F">
      <w:pPr>
        <w:pStyle w:val="Grundtext"/>
      </w:pPr>
      <w:r>
        <w:t xml:space="preserve">Aus </w:t>
      </w:r>
      <w:r w:rsidR="00B73ADA">
        <w:t>de</w:t>
      </w:r>
      <w:r>
        <w:t>n</w:t>
      </w:r>
      <w:r w:rsidR="00B73ADA">
        <w:t xml:space="preserve"> typischen Merkmale</w:t>
      </w:r>
      <w:r>
        <w:t>n</w:t>
      </w:r>
      <w:r w:rsidR="00B73ADA">
        <w:t xml:space="preserve"> eines Projekts </w:t>
      </w:r>
      <w:r w:rsidR="00B73ADA">
        <w:noBreakHyphen/>
        <w:t xml:space="preserve"> h</w:t>
      </w:r>
      <w:r w:rsidR="00B73ADA" w:rsidRPr="00B73ADA">
        <w:t>ohe Komplexität, festgelegter Umfang, Interdisziplinarität, Einmaligkeit, zeitliche</w:t>
      </w:r>
      <w:r>
        <w:t>,</w:t>
      </w:r>
      <w:r w:rsidR="00B73ADA" w:rsidRPr="00B73ADA">
        <w:t xml:space="preserve"> </w:t>
      </w:r>
      <w:r>
        <w:t xml:space="preserve">finanzielle, </w:t>
      </w:r>
      <w:r w:rsidRPr="00B27139">
        <w:t>personelle oder andere Begrenzungen</w:t>
      </w:r>
      <w:r>
        <w:t xml:space="preserve"> </w:t>
      </w:r>
      <w:r w:rsidR="00B73ADA">
        <w:t>– resultier</w:t>
      </w:r>
      <w:r>
        <w:t xml:space="preserve">en auch Risiken in der Projektdurchführung </w:t>
      </w:r>
      <w:r>
        <w:fldChar w:fldCharType="begin"/>
      </w:r>
      <w:r>
        <w:instrText xml:space="preserve"> ADDIN ZOTERO_ITEM CSL_CITATION {"citationID":"NQOGG3k8","properties":{"formattedCitation":"(Vgl. Wack, (2007), S. 5)","plainCitation":"(Vgl. Wack, (2007), S. 5)","noteIndex":0},"citationItems":[{"id":775,"uris":["http://zotero.org/users/10411486/items/IQFQXUBW"],"itemData":{"id":775,"type":"book","collection-number":"54","collection-title":"Betriebswirtschaftliche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IT-Projekte","author":[{"family":"Wack","given":"Jessica"}],"issued":{"date-parts":[["2007"]]}},"locator":"5","label":"page"}],"schema":"https://github.com/citation-style-language/schema/raw/master/csl-citation.json"} </w:instrText>
      </w:r>
      <w:r>
        <w:fldChar w:fldCharType="separate"/>
      </w:r>
      <w:r w:rsidR="00B2512E" w:rsidRPr="00B2512E">
        <w:t>(Vgl. Wack, (2007), S. 5)</w:t>
      </w:r>
      <w:r>
        <w:fldChar w:fldCharType="end"/>
      </w:r>
      <w:r>
        <w:t xml:space="preserve">. </w:t>
      </w:r>
      <w:r w:rsidR="00D109BA">
        <w:t>In der Literatur wird der Risikobegriff unterschiedlich definiert</w:t>
      </w:r>
      <w:r w:rsidR="002B1093">
        <w:t xml:space="preserve"> </w:t>
      </w:r>
      <w:r w:rsidR="002B1093">
        <w:fldChar w:fldCharType="begin"/>
      </w:r>
      <w:r w:rsidR="002B1093">
        <w:instrText xml:space="preserve"> ADDIN ZOTERO_ITEM CSL_CITATION {"citationID":"crxuaoVt","properties":{"formattedCitation":"(Vgl. Wack, (2007), S. 19 ff.)","plainCitation":"(Vgl. Wack, (2007), S. 19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IT-Projekte","author":[{"family":"Wack","given":"Jessica"}],"issued":{"date-parts":[["2007"]]}},"locator":"19 ff.","label":"page"}],"schema":"https://github.com/citation-style-language/schema/raw/master/csl-citation.json"} </w:instrText>
      </w:r>
      <w:r w:rsidR="002B1093">
        <w:fldChar w:fldCharType="separate"/>
      </w:r>
      <w:r w:rsidR="00B2512E" w:rsidRPr="00B2512E">
        <w:t>(Vgl. Wack, (2007), S. 19 ff.)</w:t>
      </w:r>
      <w:r w:rsidR="002B1093">
        <w:fldChar w:fldCharType="end"/>
      </w:r>
      <w:r w:rsidR="00D109BA">
        <w:t xml:space="preserve">. Daraus ergibt sich, dass </w:t>
      </w:r>
      <w:r w:rsidR="002B1093">
        <w:t xml:space="preserve">im Projektmanagement </w:t>
      </w:r>
      <w:r w:rsidR="00D109BA">
        <w:t>verschiedene Risik</w:t>
      </w:r>
      <w:r w:rsidR="002B1093">
        <w:t xml:space="preserve">ofelder zu beachten sind </w:t>
      </w:r>
      <w:r w:rsidR="002B1093">
        <w:fldChar w:fldCharType="begin"/>
      </w:r>
      <w:r w:rsidR="002B1093">
        <w:instrText xml:space="preserve"> ADDIN ZOTERO_ITEM CSL_CITATION {"citationID":"K8kKL7Gs","properties":{"formattedCitation":"(Vgl. Wack, (2007), S. 43)","plainCitation":"(Vgl. Wack, (2007), S. 43)","noteIndex":0},"citationItems":[{"id":775,"uris":["http://zotero.org/users/10411486/items/IQFQXUBW"],"itemData":{"id":775,"type":"book","collection-number":"54","collection-title":"Betriebswirtschaftliche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IT-Projekte","author":[{"family":"Wack","given":"Jessica"}],"issued":{"date-parts":[["2007"]]}},"locator":"43","label":"page"}],"schema":"https://github.com/citation-style-language/schema/raw/master/csl-citation.json"} </w:instrText>
      </w:r>
      <w:r w:rsidR="002B1093">
        <w:fldChar w:fldCharType="separate"/>
      </w:r>
      <w:r w:rsidR="00B2512E" w:rsidRPr="00B2512E">
        <w:t>(Vgl. Wack, (2007), S. 43)</w:t>
      </w:r>
      <w:r w:rsidR="002B1093">
        <w:fldChar w:fldCharType="end"/>
      </w:r>
      <w:r w:rsidR="002B1093">
        <w:t xml:space="preserve">. </w:t>
      </w:r>
    </w:p>
    <w:p w14:paraId="6FB1983F" w14:textId="06EB774B" w:rsidR="00A4083E" w:rsidRDefault="00B27139" w:rsidP="005C774F">
      <w:pPr>
        <w:pStyle w:val="Grundtext"/>
      </w:pPr>
      <w:r>
        <w:t xml:space="preserve">Aufgrund der Einmaligkeit können die Projektverantwortlichen nur auf einen begrenzten Erfahrungsschatz zugreifen. </w:t>
      </w:r>
      <w:r w:rsidR="00A4652D">
        <w:t>Für die</w:t>
      </w:r>
      <w:r>
        <w:t xml:space="preserve"> </w:t>
      </w:r>
      <w:r w:rsidR="00A4652D">
        <w:t xml:space="preserve">erfolgreiche Realisierung von IT-Projekten ist ein </w:t>
      </w:r>
      <w:r w:rsidR="00A4652D" w:rsidRPr="00A4652D">
        <w:t>Projekt</w:t>
      </w:r>
      <w:r w:rsidR="006365EC">
        <w:noBreakHyphen/>
      </w:r>
      <w:r w:rsidR="00A4652D" w:rsidRPr="00A4652D">
        <w:t>Risikomanagement</w:t>
      </w:r>
      <w:r w:rsidR="00A4652D">
        <w:t xml:space="preserve"> notwendig. </w:t>
      </w:r>
      <w:r w:rsidR="006365EC">
        <w:t xml:space="preserve">Im </w:t>
      </w:r>
      <w:r w:rsidR="006365EC" w:rsidRPr="00A4652D">
        <w:t>Projekt</w:t>
      </w:r>
      <w:r w:rsidR="006365EC">
        <w:noBreakHyphen/>
        <w:t>Risikomanagement werden potentielle Risiken während des Projektverlaufs fortlaufend i</w:t>
      </w:r>
      <w:r w:rsidR="006365EC" w:rsidRPr="006365EC">
        <w:t>dentifi</w:t>
      </w:r>
      <w:r w:rsidR="006365EC">
        <w:t>ziert und</w:t>
      </w:r>
      <w:r w:rsidR="006365EC" w:rsidRPr="006365EC">
        <w:t xml:space="preserve"> </w:t>
      </w:r>
      <w:r w:rsidR="006365EC">
        <w:t xml:space="preserve">bewertet und </w:t>
      </w:r>
      <w:r w:rsidR="00A4083E">
        <w:t xml:space="preserve">die Risikoauswirkungen </w:t>
      </w:r>
      <w:r w:rsidR="006365EC">
        <w:t xml:space="preserve">durch geeignete Maßnahmen </w:t>
      </w:r>
      <w:r w:rsidR="00A4083E">
        <w:t xml:space="preserve">minimiert. Im </w:t>
      </w:r>
      <w:r w:rsidR="00A4083E" w:rsidRPr="00A4083E">
        <w:t>Monitoring</w:t>
      </w:r>
      <w:r w:rsidR="00A4083E">
        <w:noBreakHyphen/>
        <w:t xml:space="preserve">Prozess wird </w:t>
      </w:r>
      <w:r w:rsidR="00A4083E" w:rsidRPr="00A4083E">
        <w:t xml:space="preserve">Umsetzung </w:t>
      </w:r>
      <w:r w:rsidR="00A4083E">
        <w:t xml:space="preserve">und der Erfolg der Umsetzung </w:t>
      </w:r>
      <w:r w:rsidR="00A4083E" w:rsidRPr="00A4083E">
        <w:t>der Maßnahmen überwacht.</w:t>
      </w:r>
      <w:r w:rsidR="00A4083E">
        <w:t xml:space="preserve"> </w:t>
      </w:r>
      <w:r w:rsidR="00BA7109">
        <w:t xml:space="preserve">Zur Aufgabe der für das </w:t>
      </w:r>
      <w:r w:rsidR="00BA7109" w:rsidRPr="00A4652D">
        <w:t>Risikomanagement</w:t>
      </w:r>
      <w:r w:rsidR="00BA7109">
        <w:t xml:space="preserve"> Verantwortlichen gehört auch aus den Ergebnissen des Monitoring die W</w:t>
      </w:r>
      <w:r w:rsidR="00BA7109" w:rsidRPr="00BA7109">
        <w:t xml:space="preserve">irksamkeit der Maßnahmen </w:t>
      </w:r>
      <w:r w:rsidR="00BA7109">
        <w:t xml:space="preserve">zu beurteilen und ggf. die Maßnahmen anzupassen </w:t>
      </w:r>
      <w:r w:rsidR="00BA7109">
        <w:fldChar w:fldCharType="begin"/>
      </w:r>
      <w:r w:rsidR="00BA7109">
        <w:instrText xml:space="preserve"> ADDIN ZOTERO_ITEM CSL_CITATION {"citationID":"kKwQbKFQ","properties":{"formattedCitation":"(Vgl. Wack, (2007), S. 29 ff.)","plainCitation":"(Vgl. Wack, (2007), S. 29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IT-Projekte","author":[{"family":"Wack","given":"Jessica"}],"issued":{"date-parts":[["2007"]]}},"locator":"29 ff.","label":"page"}],"schema":"https://github.com/citation-style-language/schema/raw/master/csl-citation.json"} </w:instrText>
      </w:r>
      <w:r w:rsidR="00BA7109">
        <w:fldChar w:fldCharType="separate"/>
      </w:r>
      <w:r w:rsidR="00B2512E" w:rsidRPr="00B2512E">
        <w:t>(Vgl. Wack, (2007), S. 29 ff.)</w:t>
      </w:r>
      <w:r w:rsidR="00BA7109">
        <w:fldChar w:fldCharType="end"/>
      </w:r>
      <w:r w:rsidR="00BA7109">
        <w:t>.</w:t>
      </w:r>
    </w:p>
    <w:p w14:paraId="26DD0D22" w14:textId="05B65E01" w:rsidR="002F163C" w:rsidRDefault="002F163C" w:rsidP="008D1AF3">
      <w:pPr>
        <w:pStyle w:val="Grundtext"/>
      </w:pPr>
      <w:r>
        <w:t xml:space="preserve">Zur Festlegung von Maßnahmen bei Eintritt eines Risikofalls werden die Risiken nach der </w:t>
      </w:r>
      <w:r w:rsidR="005A27BE">
        <w:t>Identifizierung</w:t>
      </w:r>
      <w:r>
        <w:t xml:space="preserve"> </w:t>
      </w:r>
      <w:r w:rsidR="005A27BE">
        <w:t>hinsichtlich ihres Schadensausmaßes</w:t>
      </w:r>
      <w:r w:rsidR="00DA5706">
        <w:t>,</w:t>
      </w:r>
      <w:r w:rsidR="005A27BE">
        <w:t xml:space="preserve"> der Eintrittswahrscheinlichkeit </w:t>
      </w:r>
      <w:r w:rsidR="002925FF">
        <w:t xml:space="preserve">(Ewk) </w:t>
      </w:r>
      <w:r w:rsidR="005A27BE">
        <w:t xml:space="preserve">und </w:t>
      </w:r>
      <w:r w:rsidR="00DA5706">
        <w:t>der</w:t>
      </w:r>
      <w:r w:rsidR="005A27BE">
        <w:t xml:space="preserve"> Auswirkung bewertet. Aus dieser Analyse wird </w:t>
      </w:r>
      <w:r w:rsidR="00DA5706">
        <w:t xml:space="preserve">für jedes identifizierte Risiko </w:t>
      </w:r>
      <w:r w:rsidR="005A27BE">
        <w:t>entschieden</w:t>
      </w:r>
      <w:r w:rsidR="00DA5706">
        <w:t xml:space="preserve"> in welchem Umfang Maßnahmen entwickelt werden. Die Bewertung kann auch ergeben, dass eine Maßnahme im Verhältnis zur </w:t>
      </w:r>
      <w:r w:rsidR="002925FF">
        <w:t>Ewk</w:t>
      </w:r>
      <w:r w:rsidR="00DA5706">
        <w:t xml:space="preserve"> oder zum Schadensausmaß bzw. zur Auswirkung unwirtschaftlich ist und daher zum Risiko keine Maßnahme festgelegt wird </w:t>
      </w:r>
      <w:r w:rsidR="00DA5706">
        <w:fldChar w:fldCharType="begin"/>
      </w:r>
      <w:r w:rsidR="00DA5706">
        <w:instrText xml:space="preserve"> ADDIN ZOTERO_ITEM CSL_CITATION {"citationID":"kFrieTFR","properties":{"formattedCitation":"(Vgl. Wack, (2007), S. 23 f.)","plainCitation":"(Vgl. Wack, (2007), S. 23 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IT-Projekte","author":[{"family":"Wack","given":"Jessica"}],"issued":{"date-parts":[["2007"]]}},"locator":"23 f.","label":"page"}],"schema":"https://github.com/citation-style-language/schema/raw/master/csl-citation.json"} </w:instrText>
      </w:r>
      <w:r w:rsidR="00DA5706">
        <w:fldChar w:fldCharType="separate"/>
      </w:r>
      <w:r w:rsidR="00B2512E" w:rsidRPr="00B2512E">
        <w:t>(Vgl. Wack, (2007), S. 23 f.)</w:t>
      </w:r>
      <w:r w:rsidR="00DA5706">
        <w:fldChar w:fldCharType="end"/>
      </w:r>
    </w:p>
    <w:p w14:paraId="1851DA34" w14:textId="6C393BC6" w:rsidR="008D1AF3" w:rsidRDefault="0084279C" w:rsidP="008D1AF3">
      <w:pPr>
        <w:pStyle w:val="Grundtext"/>
      </w:pPr>
      <w:r>
        <w:t xml:space="preserve">Die Prozesse im </w:t>
      </w:r>
      <w:r w:rsidRPr="00A4652D">
        <w:t>Projekt</w:t>
      </w:r>
      <w:r>
        <w:noBreakHyphen/>
      </w:r>
      <w:r w:rsidRPr="00A4652D">
        <w:t>Risikomanagement</w:t>
      </w:r>
      <w:r>
        <w:t xml:space="preserve"> werden während des gesamten IT-Projekts iterativ durchlaufen, da sich </w:t>
      </w:r>
      <w:r w:rsidR="008D1AF3">
        <w:t xml:space="preserve">in der Projektdurchführung die Auswirkung, </w:t>
      </w:r>
      <w:r w:rsidR="002925FF">
        <w:t>Ewk</w:t>
      </w:r>
      <w:r w:rsidR="008D1AF3">
        <w:t xml:space="preserve"> und das Schadensausmaß zu identifizierten Risiken ändern bzw. neue Risiken identifiziert werden können. Daraus resultieren dann Anpassungen der Maßnahmen oder die Entwicklung neuer Maßnahmen.</w:t>
      </w:r>
    </w:p>
    <w:p w14:paraId="7AB1E66B" w14:textId="633C5392" w:rsidR="00E54777" w:rsidRDefault="00E2307F" w:rsidP="005C774F">
      <w:pPr>
        <w:pStyle w:val="Grundtext"/>
      </w:pPr>
      <w:r>
        <w:t>In diesem Projekt wurden während der Projektdurchführung im P</w:t>
      </w:r>
      <w:r w:rsidRPr="00E2307F">
        <w:t>rojekt</w:t>
      </w:r>
      <w:r>
        <w:noBreakHyphen/>
      </w:r>
      <w:r w:rsidRPr="00E2307F">
        <w:t>Risikomanagement</w:t>
      </w:r>
      <w:r>
        <w:t xml:space="preserve"> gemeinsam mit den Stakeholdern kontinuierlich die Risiken identifiziert, analysiert und bewertet</w:t>
      </w:r>
      <w:r w:rsidR="00E54777">
        <w:t xml:space="preserve"> sowie geeignete Maßnahmen zur Reduzierung des Schadensausmaßes festgelegt. Das Ergebnis der Risikoanalyse wurde in dem im </w:t>
      </w:r>
      <w:r w:rsidR="003D6AD9">
        <w:t>Anhang</w:t>
      </w:r>
      <w:r w:rsidR="00E54777">
        <w:t xml:space="preserve">  </w:t>
      </w:r>
      <w:r w:rsidR="00D67CA6">
        <w:t>beigefügten „</w:t>
      </w:r>
      <w:r w:rsidR="00D67CA6">
        <w:fldChar w:fldCharType="begin"/>
      </w:r>
      <w:r w:rsidR="00D67CA6">
        <w:instrText xml:space="preserve"> REF _Ref140854186 \h </w:instrText>
      </w:r>
      <w:r w:rsidR="00D67CA6">
        <w:fldChar w:fldCharType="separate"/>
      </w:r>
      <w:r w:rsidR="00D67CA6" w:rsidRPr="00E54777">
        <w:rPr>
          <w:rStyle w:val="Grundzenglisch"/>
          <w:bCs/>
          <w:lang w:val="de-DE"/>
        </w:rPr>
        <w:t>Risikokatalog</w:t>
      </w:r>
      <w:r w:rsidR="00D67CA6">
        <w:fldChar w:fldCharType="end"/>
      </w:r>
      <w:r w:rsidR="00D67CA6">
        <w:t>“</w:t>
      </w:r>
      <w:r w:rsidR="003D6AD9" w:rsidRPr="003D6AD9">
        <w:t xml:space="preserve"> </w:t>
      </w:r>
      <w:r w:rsidR="00E54777">
        <w:t>dokumentiert</w:t>
      </w:r>
      <w:r w:rsidR="00D67CA6">
        <w:t>.</w:t>
      </w:r>
    </w:p>
    <w:p w14:paraId="36F2A3FC" w14:textId="7DFAE09A" w:rsidR="00915A3F" w:rsidRDefault="00915A3F">
      <w:r>
        <w:br w:type="page"/>
      </w:r>
    </w:p>
    <w:p w14:paraId="1C8781A3" w14:textId="68462679" w:rsidR="005C774F" w:rsidRDefault="00915A3F" w:rsidP="005C1369">
      <w:pPr>
        <w:pStyle w:val="berschrift1"/>
        <w:spacing w:after="0"/>
        <w:ind w:left="851" w:hanging="851"/>
      </w:pPr>
      <w:r w:rsidRPr="00915A3F">
        <w:lastRenderedPageBreak/>
        <w:t>Methodik</w:t>
      </w:r>
    </w:p>
    <w:p w14:paraId="610509E6" w14:textId="26FC86FF" w:rsidR="005C774F" w:rsidRDefault="005C1369" w:rsidP="005C1369">
      <w:pPr>
        <w:pStyle w:val="Grundtext"/>
      </w:pPr>
      <w:r>
        <w:t>Im methodischen Vorgehen gilt es zwischen der Vorgehensweise in der Projektdurchführung</w:t>
      </w:r>
      <w:r w:rsidR="00310081">
        <w:t xml:space="preserve"> bzw. im </w:t>
      </w:r>
      <w:r w:rsidR="0051722B">
        <w:t>Projektmanagement</w:t>
      </w:r>
      <w:r>
        <w:t xml:space="preserve"> und in der Erstellung dieser Arbeit zu unterscheiden. </w:t>
      </w:r>
    </w:p>
    <w:p w14:paraId="554969BE" w14:textId="77777777" w:rsidR="007236FD" w:rsidRDefault="005C1369" w:rsidP="005C1369">
      <w:pPr>
        <w:pStyle w:val="Grundtext"/>
      </w:pPr>
      <w:r>
        <w:t xml:space="preserve">Zunächst erfolgt ein Einblick in die Methodik zur Erstellung der Arbeit. </w:t>
      </w:r>
      <w:r w:rsidR="00380709">
        <w:t xml:space="preserve">Die Erstellung </w:t>
      </w:r>
      <w:r w:rsidR="00380709">
        <w:t xml:space="preserve">dieser Arbeit beruht auf ein </w:t>
      </w:r>
      <w:r w:rsidR="00380709">
        <w:t xml:space="preserve">wissenschaftlich methodisches Vorgehen. In der Vorbereitung und beim Schreiben des Aufsatzes wurden die Methoden des Frameworks von Brocke et al angewandt. Die Methodik umfasst die fünf Phasen </w:t>
      </w:r>
    </w:p>
    <w:p w14:paraId="5A884CA8" w14:textId="77777777" w:rsidR="007236FD" w:rsidRDefault="00380709" w:rsidP="007236FD">
      <w:pPr>
        <w:pStyle w:val="Grundtext"/>
        <w:numPr>
          <w:ilvl w:val="0"/>
          <w:numId w:val="34"/>
        </w:numPr>
      </w:pPr>
      <w:r>
        <w:t>Definition des Rechercheumfangs</w:t>
      </w:r>
    </w:p>
    <w:p w14:paraId="47C96131" w14:textId="77777777" w:rsidR="007236FD" w:rsidRDefault="007236FD" w:rsidP="007236FD">
      <w:pPr>
        <w:pStyle w:val="Grundtext"/>
        <w:numPr>
          <w:ilvl w:val="0"/>
          <w:numId w:val="34"/>
        </w:numPr>
      </w:pPr>
      <w:r>
        <w:t>S</w:t>
      </w:r>
      <w:r w:rsidR="00380709">
        <w:t>trukturierung und Aufbereitung des Themas (Konzeptualisierung)</w:t>
      </w:r>
    </w:p>
    <w:p w14:paraId="02D4CDC0" w14:textId="77777777" w:rsidR="007236FD" w:rsidRDefault="00380709" w:rsidP="007236FD">
      <w:pPr>
        <w:pStyle w:val="Grundtext"/>
        <w:numPr>
          <w:ilvl w:val="0"/>
          <w:numId w:val="34"/>
        </w:numPr>
      </w:pPr>
      <w:r>
        <w:t>Durchführung der Literatur Recherche</w:t>
      </w:r>
    </w:p>
    <w:p w14:paraId="6A53075C" w14:textId="77777777" w:rsidR="007236FD" w:rsidRDefault="007236FD" w:rsidP="007236FD">
      <w:pPr>
        <w:pStyle w:val="Grundtext"/>
        <w:numPr>
          <w:ilvl w:val="0"/>
          <w:numId w:val="34"/>
        </w:numPr>
      </w:pPr>
      <w:r>
        <w:t>A</w:t>
      </w:r>
      <w:r w:rsidR="00380709">
        <w:t>nalyse und Synthese der gefundenen Literatur</w:t>
      </w:r>
    </w:p>
    <w:p w14:paraId="046F23A3" w14:textId="0E4E55D4" w:rsidR="005C1369" w:rsidRDefault="007236FD" w:rsidP="007236FD">
      <w:pPr>
        <w:pStyle w:val="Grundtext"/>
        <w:numPr>
          <w:ilvl w:val="0"/>
          <w:numId w:val="34"/>
        </w:numPr>
      </w:pPr>
      <w:r>
        <w:t>D</w:t>
      </w:r>
      <w:r w:rsidR="00380709">
        <w:t>okumentation der Forschungsergebnisse</w:t>
      </w:r>
      <w:r w:rsidR="00380709">
        <w:t xml:space="preserve"> </w:t>
      </w:r>
    </w:p>
    <w:p w14:paraId="09A63CB1" w14:textId="533F738A" w:rsidR="005C1369" w:rsidRDefault="00367509" w:rsidP="005C1369">
      <w:pPr>
        <w:pStyle w:val="Grundtext"/>
      </w:pPr>
      <w:r>
        <w:fldChar w:fldCharType="begin"/>
      </w:r>
      <w:r>
        <w:instrText xml:space="preserve"> ADDIN ZOTERO_ITEM CSL_CITATION {"citationID":"2dIWOGm3","properties":{"formattedCitation":"(Vgl. Simons et al., (2009), S. 9)","plainCitation":"(Vgl. Simons et al., (2009), S. 9)","noteIndex":0},"citationItems":[{"id":787,"uris":["http://zotero.org/users/10411486/items/XV8FGX8M"],"itemData":{"id":787,"type":"article-journal","abstract":"Science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process. As Sir Isaac Newton eminently put it: “If I can see further, it is because I am standing on the shoulders of giants.” Drawing on this metaphor, the goal of writing a literature review is to reconstruct the giant of accumulated knowledge in a specific domain. And in doing so, a literature search represents the fundamental first step that makes up the giant’s skeleton and largely determines its reconstruction in the subsequent literature analysis. In this paper, we argue that the process of searching the literature must be comprehensibly described. Only then can readers assess the exhaustiveness of the review and other scholars in the field can more confidently (re)use the results in their own research. We set out to explore the methodological rigour of literature review articles published in ten major information systems (IS) journals and show that many of these reviews do not thoroughly document the process of literature search. The results drawn from our analysis lead us to call for more rigour in documenting the literature search process and to present guidelines for crafting a literature review and search in the IS domain.","container-title":"AIS Electronic Library","language":"en","source":"Zotero","title":"RECONSTRUCTING THE GIANT: ON THE IMPORTANCE OF RIGOUR IN DOCUMENTING THE LITERATURE SEARCH PROCESS","URL":"https://aisel.aisnet.org/ecis2009","author":[{"family":"Simons","given":"Alexander"},{"family":"Niehaves","given":"Bjoern"},{"family":"Niehaves","given":"Bjorn"},{"family":"Reimer","given":"Kai"},{"family":"Brocke","given":"Jan","non-dropping-particle":"vom"}],"accessed":{"date-parts":[["2023",7,22]]},"issued":{"date-parts":[["2009"]]}},"locator":"9","label":"page"}],"schema":"https://github.com/citation-style-language/schema/raw/master/csl-citation.json"} </w:instrText>
      </w:r>
      <w:r>
        <w:fldChar w:fldCharType="separate"/>
      </w:r>
      <w:r w:rsidRPr="00367509">
        <w:t>(Vgl. Simons et al., (2009), S. 9)</w:t>
      </w:r>
      <w:r>
        <w:fldChar w:fldCharType="end"/>
      </w:r>
    </w:p>
    <w:p w14:paraId="00202DA0" w14:textId="6E75C2BE" w:rsidR="00DE6874" w:rsidRDefault="0041749D" w:rsidP="001B6DF6">
      <w:pPr>
        <w:pStyle w:val="Grundtext"/>
      </w:pPr>
      <w:r>
        <w:t xml:space="preserve">Im ersten Schritt erfolgte die Abgrenzung der Themen und die Gliederung der Arbeit. Daran anschließend wurde das </w:t>
      </w:r>
      <w:r>
        <w:t xml:space="preserve">Grobkonzept für die Literaturrecherche und die Literaturanalyse sowie für die Artikelerstellung erstellt. </w:t>
      </w:r>
      <w:r>
        <w:t xml:space="preserve">Anhand der Gliederung und des Konzepts </w:t>
      </w:r>
      <w:r w:rsidR="001341B4">
        <w:t xml:space="preserve">konnten die Kapitelüberschriften formuliert werden. In einer Mindmap wurden zu den </w:t>
      </w:r>
      <w:r w:rsidR="001341B4">
        <w:t>Kapitelüberschriften die für die Literaturrecherche benötigten Suchbegriffe und sinnvolle Verknüpfungen der Suchbegriff</w:t>
      </w:r>
      <w:r w:rsidR="001341B4">
        <w:t xml:space="preserve">e erfasst. Im nächsten Schritt erfolgte </w:t>
      </w:r>
      <w:r w:rsidR="001341B4">
        <w:t>unter Verwendu</w:t>
      </w:r>
      <w:r w:rsidR="00F90F4A">
        <w:t>n</w:t>
      </w:r>
      <w:r w:rsidR="001341B4">
        <w:t>g der definierten Suchbegriffe die</w:t>
      </w:r>
      <w:r w:rsidR="001341B4">
        <w:t xml:space="preserve"> </w:t>
      </w:r>
      <w:r w:rsidR="001341B4">
        <w:t xml:space="preserve">Literaturrecherche. </w:t>
      </w:r>
      <w:r w:rsidR="00844186">
        <w:t xml:space="preserve">In der Suche nach geeigneter Literatur ist der Zeitraum </w:t>
      </w:r>
      <w:r w:rsidR="000E2726">
        <w:t xml:space="preserve">in der Regel </w:t>
      </w:r>
      <w:r w:rsidR="00844186">
        <w:t>bei wissenschaftlichen Artikeln auf fünf Jahre und bei themenbezogenen Fachbüchern</w:t>
      </w:r>
      <w:r w:rsidR="00844186">
        <w:t xml:space="preserve"> </w:t>
      </w:r>
      <w:r w:rsidR="00844186">
        <w:t xml:space="preserve">auf fünfzehn Jahre </w:t>
      </w:r>
      <w:r w:rsidR="00844186">
        <w:t>beschränkt worden.</w:t>
      </w:r>
      <w:r w:rsidR="000E2726">
        <w:t xml:space="preserve"> Teilweise musste der Zeitraum auch erweitert werden, wenn die Suche nicht die gewünschten Resultate erbrachte. </w:t>
      </w:r>
      <w:r w:rsidR="000B69CF">
        <w:t xml:space="preserve">Um die </w:t>
      </w:r>
      <w:r w:rsidR="00F90F4A">
        <w:t>Literaturrecherche</w:t>
      </w:r>
      <w:r w:rsidR="00F90F4A">
        <w:t xml:space="preserve"> </w:t>
      </w:r>
      <w:r w:rsidR="000B69CF">
        <w:t xml:space="preserve">später nachvollziehen zu können, </w:t>
      </w:r>
      <w:r w:rsidR="006A5CFD">
        <w:t xml:space="preserve">wurde </w:t>
      </w:r>
      <w:r w:rsidR="000B69CF">
        <w:t xml:space="preserve">diese </w:t>
      </w:r>
      <w:r w:rsidR="006A5CFD">
        <w:t>in einer Tabelle dokumentiert. Die Tabelle enthält zu jeder Recherche das Datum und die Uhrzeit, die</w:t>
      </w:r>
      <w:r w:rsidR="00F90F4A">
        <w:t xml:space="preserve"> </w:t>
      </w:r>
      <w:r w:rsidR="006A5CFD">
        <w:t xml:space="preserve">verwendeten </w:t>
      </w:r>
      <w:r w:rsidR="00F90F4A">
        <w:t>Suchbegriff</w:t>
      </w:r>
      <w:r w:rsidR="006A5CFD">
        <w:t xml:space="preserve">e und Suchdatenbanken sowie den Titel der Literatur, den oder die Autoren, </w:t>
      </w:r>
      <w:r w:rsidR="005812D0">
        <w:t>das Jahr der Publikation, den Verlag bzw. die Quelle der Publikation, die Art der Publikation (Journal oder Fachbuch oder Paper), die DOI</w:t>
      </w:r>
      <w:r w:rsidR="005812D0">
        <w:noBreakHyphen/>
        <w:t xml:space="preserve"> oder ISBN</w:t>
      </w:r>
      <w:r w:rsidR="005812D0">
        <w:noBreakHyphen/>
        <w:t xml:space="preserve">Nummer sowie die Anzahl der Zitate. </w:t>
      </w:r>
      <w:r w:rsidR="005812D0">
        <w:t>Durch die Dokumentation der Literaturrecherche ist diese</w:t>
      </w:r>
      <w:r w:rsidR="005812D0">
        <w:t xml:space="preserve"> </w:t>
      </w:r>
      <w:r w:rsidR="005812D0">
        <w:t xml:space="preserve">jederzeit reproduzierbar. Daraus ergibt sich, dass eine erneute Suche </w:t>
      </w:r>
      <w:r w:rsidR="005812D0">
        <w:t xml:space="preserve">jederzeit </w:t>
      </w:r>
      <w:r w:rsidR="005812D0">
        <w:t>dieselbe Literatur findet, sofern auf diese Artikel noch</w:t>
      </w:r>
      <w:r w:rsidR="005812D0">
        <w:t xml:space="preserve"> </w:t>
      </w:r>
      <w:r w:rsidR="005812D0">
        <w:t xml:space="preserve">zugegriffen werden kann. </w:t>
      </w:r>
      <w:r w:rsidR="00DE6874">
        <w:t xml:space="preserve">Durch das Lesen des </w:t>
      </w:r>
      <w:r w:rsidR="00DE6874">
        <w:t>Abstract</w:t>
      </w:r>
      <w:r w:rsidR="00DE6874">
        <w:t xml:space="preserve">s bzw. </w:t>
      </w:r>
      <w:r w:rsidR="00DE6874">
        <w:lastRenderedPageBreak/>
        <w:t>Vorwort</w:t>
      </w:r>
      <w:r w:rsidR="00DE6874">
        <w:t xml:space="preserve">s wurde anschließend </w:t>
      </w:r>
      <w:r w:rsidR="00DE6874">
        <w:t xml:space="preserve">in der Analysephase die Literatur </w:t>
      </w:r>
      <w:r w:rsidR="00DE6874">
        <w:t>a</w:t>
      </w:r>
      <w:r w:rsidR="00DE6874">
        <w:t xml:space="preserve">nhand </w:t>
      </w:r>
      <w:r w:rsidR="00DE6874">
        <w:t xml:space="preserve">der zuvor definierten </w:t>
      </w:r>
      <w:r w:rsidR="00DE6874">
        <w:t>Kriterien</w:t>
      </w:r>
      <w:r w:rsidR="00DE6874">
        <w:t xml:space="preserve"> (Thema, Erscheinungsjahr, Quelle, </w:t>
      </w:r>
      <w:r w:rsidR="001B6DF6">
        <w:t>fachliche Expertise)</w:t>
      </w:r>
      <w:r w:rsidR="00DE6874">
        <w:t xml:space="preserve"> </w:t>
      </w:r>
      <w:r w:rsidR="00DE6874">
        <w:t>bewertet</w:t>
      </w:r>
      <w:r w:rsidR="001B6DF6">
        <w:t xml:space="preserve"> und selektiert.</w:t>
      </w:r>
      <w:r w:rsidR="00DE6874">
        <w:t xml:space="preserve"> </w:t>
      </w:r>
      <w:r w:rsidR="001B6DF6">
        <w:t xml:space="preserve">Die Literaturrecherche </w:t>
      </w:r>
      <w:r w:rsidR="001B6DF6">
        <w:t xml:space="preserve">ist ein iterativer Prozess. </w:t>
      </w:r>
      <w:r w:rsidR="001B6DF6">
        <w:t xml:space="preserve">Beim Anfertigen der Arbeit ergaben sich neue Fragen und die Anforderung weiterer Literatursichtung. </w:t>
      </w:r>
      <w:r w:rsidR="00D82F17">
        <w:t xml:space="preserve">Für die </w:t>
      </w:r>
      <w:r w:rsidR="001B6DF6">
        <w:t xml:space="preserve">Recherche </w:t>
      </w:r>
      <w:r w:rsidR="00D82F17">
        <w:t xml:space="preserve">wurden die </w:t>
      </w:r>
      <w:r w:rsidR="001B6DF6">
        <w:t>Datenbanken Google Scholar, Springer</w:t>
      </w:r>
      <w:r w:rsidR="00D82F17">
        <w:t xml:space="preserve"> </w:t>
      </w:r>
      <w:r w:rsidR="001B6DF6">
        <w:t xml:space="preserve">Link, </w:t>
      </w:r>
      <w:r w:rsidR="0058250B">
        <w:t>„</w:t>
      </w:r>
      <w:r w:rsidR="0058250B">
        <w:t>Webopac</w:t>
      </w:r>
      <w:r w:rsidR="0058250B">
        <w:t xml:space="preserve">“ </w:t>
      </w:r>
      <w:r w:rsidR="0058250B">
        <w:noBreakHyphen/>
        <w:t xml:space="preserve"> </w:t>
      </w:r>
      <w:r w:rsidR="001B6DF6">
        <w:t xml:space="preserve">die </w:t>
      </w:r>
      <w:r w:rsidR="0058250B">
        <w:t>Online-</w:t>
      </w:r>
      <w:r w:rsidR="001B6DF6">
        <w:t>Bibliothek der BHT</w:t>
      </w:r>
      <w:r w:rsidR="00D82F17">
        <w:t xml:space="preserve"> </w:t>
      </w:r>
      <w:r w:rsidR="0058250B">
        <w:noBreakHyphen/>
        <w:t xml:space="preserve"> </w:t>
      </w:r>
      <w:r w:rsidR="00D82F17">
        <w:t xml:space="preserve">und </w:t>
      </w:r>
      <w:r w:rsidR="001B6DF6">
        <w:t xml:space="preserve">Open Access </w:t>
      </w:r>
      <w:r w:rsidR="00D82F17">
        <w:t>genutzt.</w:t>
      </w:r>
      <w:r w:rsidR="00EA12F6">
        <w:t xml:space="preserve"> </w:t>
      </w:r>
      <w:r w:rsidR="0058250B">
        <w:t>M</w:t>
      </w:r>
      <w:r w:rsidR="00EA12F6">
        <w:t xml:space="preserve">ittels des </w:t>
      </w:r>
      <w:r w:rsidR="00EA12F6" w:rsidRPr="00EA12F6">
        <w:t>Literaturverwaltungsprogramm</w:t>
      </w:r>
      <w:r w:rsidR="00EA12F6">
        <w:t>s Zotero ließ sich die Literatursammlung einfach verwalten und verschlagworten. Die Angabe der Literaturquellen in dieser Arbeit erfolgte ebenfalls mit Zotero .</w:t>
      </w:r>
    </w:p>
    <w:p w14:paraId="0B678C60" w14:textId="46145475" w:rsidR="005233CF" w:rsidRDefault="00026456" w:rsidP="007F1518">
      <w:pPr>
        <w:pStyle w:val="Grundtext"/>
      </w:pPr>
      <w:r>
        <w:t xml:space="preserve">Nach </w:t>
      </w:r>
      <w:proofErr w:type="spellStart"/>
      <w:r w:rsidRPr="00026456">
        <w:rPr>
          <w:rStyle w:val="GrundzKapitlchen"/>
        </w:rPr>
        <w:t>Timminger</w:t>
      </w:r>
      <w:proofErr w:type="spellEnd"/>
      <w:r>
        <w:t xml:space="preserve"> können im</w:t>
      </w:r>
      <w:r w:rsidR="00310081">
        <w:t xml:space="preserve"> Projektmanagement je nach Anforderung verschiedene </w:t>
      </w:r>
      <w:r w:rsidR="00310081" w:rsidRPr="00310081">
        <w:t>Arten von Vorgehensmodellen</w:t>
      </w:r>
      <w:r w:rsidR="00310081">
        <w:t xml:space="preserve"> angewandt werden. Zum einen gibt es eine Differenzierung </w:t>
      </w:r>
      <w:r w:rsidR="00345EC6">
        <w:t xml:space="preserve">bezüglich des Einsatzbereiches. Darin wird </w:t>
      </w:r>
      <w:r w:rsidR="00310081">
        <w:t>zwischen a</w:t>
      </w:r>
      <w:r w:rsidR="00310081" w:rsidRPr="00310081">
        <w:t>llgemeine</w:t>
      </w:r>
      <w:r w:rsidR="00310081">
        <w:t>n</w:t>
      </w:r>
      <w:r w:rsidR="00310081" w:rsidRPr="00310081">
        <w:t xml:space="preserve"> </w:t>
      </w:r>
      <w:r w:rsidR="00310081">
        <w:t xml:space="preserve">und </w:t>
      </w:r>
      <w:r w:rsidR="00310081" w:rsidRPr="00310081">
        <w:t>spezifischen Vorgehensmodelle</w:t>
      </w:r>
      <w:r w:rsidR="00310081">
        <w:t>n</w:t>
      </w:r>
      <w:r w:rsidR="00345EC6">
        <w:t>, die n</w:t>
      </w:r>
      <w:r w:rsidR="00345EC6" w:rsidRPr="00345EC6">
        <w:t>ur für eine spezielle Branche, technische Lösung oder ein spezifisches Unternehmen</w:t>
      </w:r>
      <w:r w:rsidR="00345EC6">
        <w:t xml:space="preserve"> angewandt werden, unterschieden</w:t>
      </w:r>
      <w:r w:rsidR="00310081">
        <w:t xml:space="preserve">. </w:t>
      </w:r>
      <w:r w:rsidR="00345EC6">
        <w:t xml:space="preserve">Eine weitere Unterscheidung besteht in der Art des Projektdurchführung bzw. Projektorganisation. </w:t>
      </w:r>
      <w:r w:rsidR="001D1BFE">
        <w:t xml:space="preserve">Hier wird in </w:t>
      </w:r>
      <w:r w:rsidR="001D1BFE" w:rsidRPr="00345EC6">
        <w:t>sequenzielle</w:t>
      </w:r>
      <w:r w:rsidR="001D1BFE">
        <w:t>n</w:t>
      </w:r>
      <w:r w:rsidR="001D1BFE">
        <w:t xml:space="preserve">, nebenläufigen bzw. parallelen, wiederholenden, </w:t>
      </w:r>
      <w:r w:rsidR="001D1BFE" w:rsidRPr="00345EC6">
        <w:t xml:space="preserve">agilen </w:t>
      </w:r>
      <w:r w:rsidR="001D1BFE" w:rsidRPr="00310081">
        <w:t>Vorgehensmodellen</w:t>
      </w:r>
      <w:r w:rsidR="001D1BFE">
        <w:t xml:space="preserve">, </w:t>
      </w:r>
      <w:r w:rsidR="001D1BFE" w:rsidRPr="001D1BFE">
        <w:t xml:space="preserve">prototypische </w:t>
      </w:r>
      <w:r w:rsidR="001D1BFE">
        <w:t xml:space="preserve">und wiederverwendungsorientierte </w:t>
      </w:r>
      <w:r w:rsidR="001D1BFE" w:rsidRPr="001D1BFE">
        <w:t>Vorgehensmodell</w:t>
      </w:r>
      <w:r w:rsidR="001D1BFE">
        <w:t xml:space="preserve">en unterschieden. </w:t>
      </w:r>
      <w:r w:rsidR="005233CF">
        <w:t xml:space="preserve">Beim </w:t>
      </w:r>
      <w:r w:rsidR="005233CF" w:rsidRPr="005233CF">
        <w:t xml:space="preserve">sequenziellen </w:t>
      </w:r>
      <w:r w:rsidR="005233CF">
        <w:t xml:space="preserve">Vorgehen wird das Projekt in einzelnen Phasen, </w:t>
      </w:r>
      <w:r w:rsidR="005233CF" w:rsidRPr="005233CF">
        <w:t>die nacheinander abgearbeitet werden</w:t>
      </w:r>
      <w:r w:rsidR="005233CF">
        <w:t xml:space="preserve">, untereilt. Jede </w:t>
      </w:r>
      <w:r w:rsidR="005233CF" w:rsidRPr="005233CF">
        <w:t xml:space="preserve">Phase </w:t>
      </w:r>
      <w:r w:rsidR="005233CF">
        <w:t xml:space="preserve">muss abgeschlossen </w:t>
      </w:r>
      <w:r w:rsidR="005233CF" w:rsidRPr="005233CF">
        <w:t xml:space="preserve">sein, bevor die </w:t>
      </w:r>
      <w:r w:rsidR="005233CF">
        <w:t xml:space="preserve">folgende </w:t>
      </w:r>
      <w:r w:rsidR="005233CF" w:rsidRPr="005233CF">
        <w:t xml:space="preserve">Phase </w:t>
      </w:r>
      <w:r w:rsidR="005233CF">
        <w:t>begonnen wird.</w:t>
      </w:r>
      <w:r w:rsidR="009375E9">
        <w:t xml:space="preserve"> Das </w:t>
      </w:r>
      <w:r w:rsidR="009375E9" w:rsidRPr="009375E9">
        <w:t>Wasserfallmodell</w:t>
      </w:r>
      <w:r w:rsidR="009375E9">
        <w:t xml:space="preserve"> ist eines der bekanntesten sequenziellen Vorgehensmodelle.</w:t>
      </w:r>
      <w:r w:rsidR="00B22540">
        <w:t xml:space="preserve"> Es beinhaltet die Phasen:</w:t>
      </w:r>
    </w:p>
    <w:p w14:paraId="379C4AB6" w14:textId="4DD18C41" w:rsidR="00B22540" w:rsidRDefault="00B22540" w:rsidP="00B22540">
      <w:pPr>
        <w:pStyle w:val="Grundtext"/>
        <w:numPr>
          <w:ilvl w:val="0"/>
          <w:numId w:val="35"/>
        </w:numPr>
      </w:pPr>
      <w:r>
        <w:t>Anforderungsphase</w:t>
      </w:r>
    </w:p>
    <w:p w14:paraId="100A2A85" w14:textId="35D16B40" w:rsidR="00B22540" w:rsidRDefault="00B22540" w:rsidP="00B22540">
      <w:pPr>
        <w:pStyle w:val="Grundtext"/>
        <w:numPr>
          <w:ilvl w:val="0"/>
          <w:numId w:val="35"/>
        </w:numPr>
      </w:pPr>
      <w:r>
        <w:t>Analysephase</w:t>
      </w:r>
    </w:p>
    <w:p w14:paraId="75E87C60" w14:textId="1E911680" w:rsidR="00B22540" w:rsidRDefault="00B22540" w:rsidP="00B22540">
      <w:pPr>
        <w:pStyle w:val="Grundtext"/>
        <w:numPr>
          <w:ilvl w:val="0"/>
          <w:numId w:val="35"/>
        </w:numPr>
      </w:pPr>
      <w:r>
        <w:t>Entwurfsphase</w:t>
      </w:r>
    </w:p>
    <w:p w14:paraId="3A4C54DC" w14:textId="6DB4E396" w:rsidR="00B22540" w:rsidRDefault="00B22540" w:rsidP="00B22540">
      <w:pPr>
        <w:pStyle w:val="Grundtext"/>
        <w:numPr>
          <w:ilvl w:val="0"/>
          <w:numId w:val="35"/>
        </w:numPr>
      </w:pPr>
      <w:r>
        <w:t>Implementierungsphase</w:t>
      </w:r>
    </w:p>
    <w:p w14:paraId="44E6E0E1" w14:textId="4BB5784D" w:rsidR="00B22540" w:rsidRDefault="00B22540" w:rsidP="00B22540">
      <w:pPr>
        <w:pStyle w:val="Grundtext"/>
        <w:numPr>
          <w:ilvl w:val="0"/>
          <w:numId w:val="35"/>
        </w:numPr>
      </w:pPr>
      <w:r>
        <w:t>Testphase</w:t>
      </w:r>
    </w:p>
    <w:p w14:paraId="03FE358D" w14:textId="5BAAB443" w:rsidR="00B22540" w:rsidRDefault="00B22540" w:rsidP="00B22540">
      <w:pPr>
        <w:pStyle w:val="Grundtext"/>
        <w:numPr>
          <w:ilvl w:val="0"/>
          <w:numId w:val="35"/>
        </w:numPr>
      </w:pPr>
      <w:r>
        <w:t>Transferphase</w:t>
      </w:r>
    </w:p>
    <w:p w14:paraId="384F3583" w14:textId="52D95A26" w:rsidR="00B22540" w:rsidRDefault="00B22540" w:rsidP="007F1518">
      <w:pPr>
        <w:pStyle w:val="Grundtext"/>
      </w:pPr>
      <w:r>
        <w:t xml:space="preserve">Dieses </w:t>
      </w:r>
      <w:r>
        <w:t>Vorgehensmodell</w:t>
      </w:r>
      <w:r>
        <w:t xml:space="preserve"> ermöglicht während des Projektverlaufs den </w:t>
      </w:r>
      <w:r w:rsidRPr="00B22540">
        <w:t>Rücksprung in eine vorausgegangene Phase</w:t>
      </w:r>
      <w:r w:rsidR="006A783B">
        <w:t xml:space="preserve"> </w:t>
      </w:r>
      <w:r w:rsidR="006A783B">
        <w:fldChar w:fldCharType="begin"/>
      </w:r>
      <w:r w:rsidR="006A783B">
        <w:instrText xml:space="preserve"> ADDIN ZOTERO_ITEM CSL_CITATION {"citationID":"pWxgCI8m","properties":{"formattedCitation":"(Vgl. Timinger, (2015), S. 71 ff.)","plainCitation":"(Vgl. Timinger, (2015), S. 71 ff.)","noteIndex":0},"citationItems":[{"id":792,"uris":["http://zotero.org/users/10411486/items/PLLNAC9H"],"itemData":{"id":792,"type":"book","publisher":"Wiley-VCH Verlag GmbH &amp; Co. KGaA","title":"Wiley-Schnellkurs Projektmanagement","author":[{"family":"Timinger","given":"Holger"}],"accessed":{"date-parts":[["2023",7,22]]},"issued":{"date-parts":[["2015"]]}},"locator":"71 ff.","label":"page"}],"schema":"https://github.com/citation-style-language/schema/raw/master/csl-citation.json"} </w:instrText>
      </w:r>
      <w:r w:rsidR="006A783B">
        <w:fldChar w:fldCharType="separate"/>
      </w:r>
      <w:r w:rsidR="006A783B" w:rsidRPr="006A783B">
        <w:t xml:space="preserve">(Vgl. </w:t>
      </w:r>
      <w:proofErr w:type="spellStart"/>
      <w:r w:rsidR="006A783B" w:rsidRPr="006A783B">
        <w:t>Timinger</w:t>
      </w:r>
      <w:proofErr w:type="spellEnd"/>
      <w:r w:rsidR="006A783B" w:rsidRPr="006A783B">
        <w:t>, (2015), S. 71 ff.)</w:t>
      </w:r>
      <w:r w:rsidR="006A783B">
        <w:fldChar w:fldCharType="end"/>
      </w:r>
    </w:p>
    <w:p w14:paraId="6A9C196D" w14:textId="546A97EA" w:rsidR="007F1518" w:rsidRDefault="00AC03FE" w:rsidP="007F1518">
      <w:pPr>
        <w:pStyle w:val="Grundtext"/>
      </w:pPr>
      <w:r>
        <w:t>In dem</w:t>
      </w:r>
      <w:r w:rsidR="007F1518">
        <w:t xml:space="preserve"> hier betrachtete</w:t>
      </w:r>
      <w:r>
        <w:t>n</w:t>
      </w:r>
      <w:r w:rsidR="007F1518">
        <w:t xml:space="preserve"> Projekt wurde</w:t>
      </w:r>
      <w:r>
        <w:t xml:space="preserve">n die genannten Phasen </w:t>
      </w:r>
      <w:r w:rsidR="007F1518">
        <w:t xml:space="preserve">nach dem Wasserfallmodell </w:t>
      </w:r>
      <w:r>
        <w:t>durchlaufen</w:t>
      </w:r>
      <w:r w:rsidR="007F1518">
        <w:t>.</w:t>
      </w:r>
    </w:p>
    <w:p w14:paraId="5BF8AAB4" w14:textId="776444E9" w:rsidR="006A783B" w:rsidRDefault="006A783B">
      <w:pPr>
        <w:rPr>
          <w:szCs w:val="20"/>
        </w:rPr>
      </w:pPr>
      <w:r>
        <w:br w:type="page"/>
      </w:r>
    </w:p>
    <w:p w14:paraId="5CB48811" w14:textId="6161840A" w:rsidR="005C1369" w:rsidRDefault="00F42F5F" w:rsidP="00F42F5F">
      <w:pPr>
        <w:pStyle w:val="berschrift1"/>
      </w:pPr>
      <w:r>
        <w:lastRenderedPageBreak/>
        <w:t>Definition der Begriffe</w:t>
      </w:r>
    </w:p>
    <w:p w14:paraId="2D112C42" w14:textId="37E519C9" w:rsidR="00AA619D" w:rsidRDefault="00AA619D" w:rsidP="009D151C">
      <w:pPr>
        <w:pStyle w:val="Grundtext"/>
      </w:pPr>
      <w:r>
        <w:t xml:space="preserve">Für </w:t>
      </w:r>
      <w:r w:rsidRPr="00AA619D">
        <w:t>das Verständnis der Arbeit</w:t>
      </w:r>
      <w:r>
        <w:t xml:space="preserve"> und die richtige Einordnung der </w:t>
      </w:r>
      <w:r w:rsidRPr="00AA619D">
        <w:t xml:space="preserve">Bedeutung </w:t>
      </w:r>
      <w:r>
        <w:t>der Fachbegriffe werden diese folgende definiert.</w:t>
      </w:r>
    </w:p>
    <w:p w14:paraId="4C0B5DA3" w14:textId="77777777" w:rsidR="00205E63" w:rsidRPr="001C38A3" w:rsidRDefault="00205E63" w:rsidP="00205E63">
      <w:pPr>
        <w:pStyle w:val="Grundtext"/>
        <w:rPr>
          <w:rStyle w:val="Grundzkursiv"/>
        </w:rPr>
      </w:pPr>
      <w:r w:rsidRPr="001C38A3">
        <w:rPr>
          <w:rStyle w:val="Grundzkursiv"/>
        </w:rPr>
        <w:t>Change Management</w:t>
      </w:r>
      <w:r>
        <w:rPr>
          <w:rStyle w:val="Grundzkursiv"/>
        </w:rPr>
        <w:t xml:space="preserve"> (CM)</w:t>
      </w:r>
    </w:p>
    <w:p w14:paraId="737AE0B4" w14:textId="6B1426FB" w:rsidR="00205E63" w:rsidRDefault="00205E63" w:rsidP="00205E63">
      <w:pPr>
        <w:pStyle w:val="Grundtext"/>
      </w:pPr>
      <w:r>
        <w:t xml:space="preserve">Im CM werden </w:t>
      </w:r>
      <w:r w:rsidRPr="00800A68">
        <w:t>nach Eintreten</w:t>
      </w:r>
      <w:r>
        <w:t xml:space="preserve"> einer </w:t>
      </w:r>
      <w:r w:rsidRPr="00800A68">
        <w:t xml:space="preserve">Veränderung </w:t>
      </w:r>
      <w:r>
        <w:t xml:space="preserve">in den Geschäftsprozessen oder </w:t>
      </w:r>
      <w:proofErr w:type="spellStart"/>
      <w:r>
        <w:t>ind</w:t>
      </w:r>
      <w:proofErr w:type="spellEnd"/>
      <w:r>
        <w:t xml:space="preserve"> en Anforderungen alle </w:t>
      </w:r>
      <w:r w:rsidRPr="00800A68">
        <w:t>Maßnahmen</w:t>
      </w:r>
      <w:r>
        <w:t xml:space="preserve">, die für die Berücksichtigung der </w:t>
      </w:r>
      <w:r w:rsidRPr="00800A68">
        <w:t xml:space="preserve">Veränderung </w:t>
      </w:r>
      <w:r>
        <w:t xml:space="preserve">notwendig sind, </w:t>
      </w:r>
      <w:r w:rsidRPr="00800A68">
        <w:t xml:space="preserve">kontrolliert </w:t>
      </w:r>
      <w:r>
        <w:t xml:space="preserve">eingeleitet sowie </w:t>
      </w:r>
      <w:r w:rsidRPr="00800A68">
        <w:t>schnell und effektiv durchgeführt</w:t>
      </w:r>
      <w:r>
        <w:t xml:space="preserve"> </w:t>
      </w:r>
      <w:r>
        <w:fldChar w:fldCharType="begin"/>
      </w:r>
      <w:r>
        <w:instrText xml:space="preserve"> ADDIN ZOTERO_ITEM CSL_CITATION {"citationID":"yRqNeQw3","properties":{"formattedCitation":"(Vgl. Scheer et al., (2003), S. 5)","plainCitation":"(Vgl. Scheer et al., (2003), S. 5)","noteIndex":0},"citationItems":[{"id":796,"uris":["http://zotero.org/users/10411486/items/JP8BMRA5"],"itemData":{"id":796,"type":"book","event-place":"Berlin, Heidelberg","ISBN":"978-3-642-62409-4","language":"de","note":"DOI: 10.1007/978-3-642-19020-9","publisher":"Springer Berlin Heidelberg","publisher-place":"Berlin, Heidelberg","source":"DOI.org (Crossref)","title":"Change Management im Unternehmen","URL":"http://link.springer.com/10.1007/978-3-642-19020-9","editor":[{"family":"Scheer","given":"August-Wilhelm"},{"family":"Abolhassan","given":"Ferri"},{"family":"Jost","given":"Wolfram"},{"family":"Kirchmer","given":"Mathias"}],"accessed":{"date-parts":[["2023",7,22]]},"issued":{"date-parts":[["2003"]]}},"locator":"5","label":"page"}],"schema":"https://github.com/citation-style-language/schema/raw/master/csl-citation.json"} </w:instrText>
      </w:r>
      <w:r>
        <w:fldChar w:fldCharType="separate"/>
      </w:r>
      <w:r w:rsidRPr="00800A68">
        <w:t>(Vgl. Scheer et al., (2003), S. 5)</w:t>
      </w:r>
      <w:r>
        <w:fldChar w:fldCharType="end"/>
      </w:r>
    </w:p>
    <w:p w14:paraId="675C2ED9" w14:textId="77777777" w:rsidR="00205E63" w:rsidRPr="001C38A3" w:rsidRDefault="00205E63" w:rsidP="00205E63">
      <w:pPr>
        <w:pStyle w:val="Grundtext"/>
        <w:rPr>
          <w:rStyle w:val="Grundzkursiv"/>
        </w:rPr>
      </w:pPr>
      <w:r w:rsidRPr="001B6DE7">
        <w:rPr>
          <w:rStyle w:val="Grundzkursiv"/>
        </w:rPr>
        <w:t xml:space="preserve">Continuous </w:t>
      </w:r>
      <w:proofErr w:type="spellStart"/>
      <w:r w:rsidRPr="001B6DE7">
        <w:rPr>
          <w:rStyle w:val="Grundzkursiv"/>
        </w:rPr>
        <w:t>Delivery</w:t>
      </w:r>
      <w:proofErr w:type="spellEnd"/>
      <w:r>
        <w:rPr>
          <w:rStyle w:val="Grundzkursiv"/>
        </w:rPr>
        <w:t xml:space="preserve"> (</w:t>
      </w:r>
      <w:r w:rsidRPr="001C38A3">
        <w:rPr>
          <w:rStyle w:val="Grundzkursiv"/>
        </w:rPr>
        <w:t>CD</w:t>
      </w:r>
      <w:r>
        <w:rPr>
          <w:rStyle w:val="Grundzkursiv"/>
        </w:rPr>
        <w:t>)</w:t>
      </w:r>
    </w:p>
    <w:p w14:paraId="776A10C7" w14:textId="3F4A8C61" w:rsidR="00205E63" w:rsidRDefault="00205E63" w:rsidP="00205E63">
      <w:pPr>
        <w:pStyle w:val="Grundtext"/>
      </w:pPr>
      <w:r>
        <w:t xml:space="preserve">Unter CD </w:t>
      </w:r>
      <w:r w:rsidRPr="00392F9C">
        <w:t xml:space="preserve"> </w:t>
      </w:r>
      <w:r>
        <w:t xml:space="preserve">wird in der Softwareentwicklung die </w:t>
      </w:r>
      <w:r w:rsidRPr="00392F9C">
        <w:t>kontinuierliche automatisiert</w:t>
      </w:r>
      <w:r>
        <w:t xml:space="preserve">e </w:t>
      </w:r>
      <w:r w:rsidRPr="00392F9C">
        <w:t>Software-Auslieferung mittels der</w:t>
      </w:r>
      <w:r>
        <w:t xml:space="preserve"> </w:t>
      </w:r>
      <w:r w:rsidRPr="00392F9C">
        <w:t>„</w:t>
      </w:r>
      <w:proofErr w:type="spellStart"/>
      <w:r w:rsidRPr="00392F9C">
        <w:t>Delivery</w:t>
      </w:r>
      <w:proofErr w:type="spellEnd"/>
      <w:r w:rsidRPr="00392F9C">
        <w:t xml:space="preserve"> Pipeline“</w:t>
      </w:r>
      <w:r>
        <w:t xml:space="preserve"> verstanden </w:t>
      </w:r>
      <w:r>
        <w:fldChar w:fldCharType="begin"/>
      </w:r>
      <w:r>
        <w:instrText xml:space="preserve"> ADDIN ZOTERO_ITEM CSL_CITATION {"citationID":"G17z5q8A","properties":{"formattedCitation":"(Vgl. Alt et al., (2017), S. 27)","plainCitation":"(Vgl. Alt et al., (2017), S. 27)","noteIndex":0},"citationItems":[{"id":802,"uris":["http://zotero.org/users/10411486/items/A9ADBCEP"],"itemData":{"id":802,"type":"book","collection-title":"essentials","event-place":"Wiesbaden","ISBN":"978-3-658-18703-3","language":"en","note":"DOI: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27","label":"page"}],"schema":"https://github.com/citation-style-language/schema/raw/master/csl-citation.json"} </w:instrText>
      </w:r>
      <w:r>
        <w:fldChar w:fldCharType="separate"/>
      </w:r>
      <w:r w:rsidRPr="00EE735D">
        <w:t>(Vgl. Alt et al., (2017), S. 27)</w:t>
      </w:r>
      <w:r>
        <w:fldChar w:fldCharType="end"/>
      </w:r>
      <w:r>
        <w:t>.</w:t>
      </w:r>
    </w:p>
    <w:p w14:paraId="4614C583" w14:textId="77777777" w:rsidR="00205E63" w:rsidRDefault="00205E63" w:rsidP="00205E63">
      <w:pPr>
        <w:pStyle w:val="Grundtext"/>
        <w:rPr>
          <w:rStyle w:val="Grundzkursiv"/>
        </w:rPr>
      </w:pPr>
      <w:r w:rsidRPr="003F1973">
        <w:rPr>
          <w:rStyle w:val="Grundzkursiv"/>
        </w:rPr>
        <w:t>Continuous Integration</w:t>
      </w:r>
      <w:r>
        <w:rPr>
          <w:rStyle w:val="Grundzkursiv"/>
        </w:rPr>
        <w:t xml:space="preserve"> (</w:t>
      </w:r>
      <w:r w:rsidRPr="001C38A3">
        <w:rPr>
          <w:rStyle w:val="Grundzkursiv"/>
        </w:rPr>
        <w:t>CI</w:t>
      </w:r>
      <w:r>
        <w:rPr>
          <w:rStyle w:val="Grundzkursiv"/>
        </w:rPr>
        <w:t>)</w:t>
      </w:r>
    </w:p>
    <w:p w14:paraId="25EA1473" w14:textId="77777777" w:rsidR="00205E63" w:rsidRPr="00BF0D39" w:rsidRDefault="00205E63" w:rsidP="00205E63">
      <w:pPr>
        <w:pStyle w:val="Grundtext"/>
      </w:pPr>
      <w:r w:rsidRPr="00BF0D39">
        <w:t>CI verfolgt das Konzept, Änderungen am Quellcode bzw. Entwicklungsfortschritte von einzelnen Entwicklern eines Teams schnell zusammenzuführen und zu testen. Dadurch werden Fehler frühzeitig erkannt und Softwareprototypen</w:t>
      </w:r>
      <w:r>
        <w:t xml:space="preserve"> (</w:t>
      </w:r>
      <w:r w:rsidRPr="00BF0D39">
        <w:t>funktionsfähige Software</w:t>
      </w:r>
      <w:r>
        <w:t>)</w:t>
      </w:r>
      <w:r w:rsidRPr="00BF0D39">
        <w:t xml:space="preserve"> in kurzer Zeit zu integrieren </w:t>
      </w:r>
      <w:r w:rsidRPr="00BF0D39">
        <w:fldChar w:fldCharType="begin"/>
      </w:r>
      <w:r w:rsidRPr="00BF0D39">
        <w:instrText xml:space="preserve"> ADDIN ZOTERO_ITEM CSL_CITATION {"citationID":"04D4J92V","properties":{"formattedCitation":"(Vgl. Alt et al., (2017), S. 29)","plainCitation":"(Vgl. Alt et al., (2017), S. 29)","noteIndex":0},"citationItems":[{"id":802,"uris":["http://zotero.org/users/10411486/items/A9ADBCEP"],"itemData":{"id":802,"type":"book","collection-title":"essentials","event-place":"Wiesbaden","ISBN":"978-3-658-18703-3","language":"en","note":"DOI: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29","label":"page"}],"schema":"https://github.com/citation-style-language/schema/raw/master/csl-citation.json"} </w:instrText>
      </w:r>
      <w:r w:rsidRPr="00BF0D39">
        <w:fldChar w:fldCharType="separate"/>
      </w:r>
      <w:r w:rsidRPr="003F1973">
        <w:t>(Vgl. Alt et al., (2017), S. 29)</w:t>
      </w:r>
      <w:r w:rsidRPr="00BF0D39">
        <w:fldChar w:fldCharType="end"/>
      </w:r>
    </w:p>
    <w:p w14:paraId="3504EF72" w14:textId="77777777" w:rsidR="00205E63" w:rsidRPr="00F774FB" w:rsidRDefault="00205E63" w:rsidP="00205E63">
      <w:pPr>
        <w:pStyle w:val="Grundtext"/>
        <w:rPr>
          <w:rStyle w:val="Grundzkursiv"/>
        </w:rPr>
      </w:pPr>
      <w:r w:rsidRPr="00F774FB">
        <w:rPr>
          <w:rStyle w:val="Grundzkursiv"/>
        </w:rPr>
        <w:t xml:space="preserve">Enterprise </w:t>
      </w:r>
      <w:proofErr w:type="spellStart"/>
      <w:r w:rsidRPr="00F774FB">
        <w:rPr>
          <w:rStyle w:val="Grundzkursiv"/>
        </w:rPr>
        <w:t>Resource</w:t>
      </w:r>
      <w:proofErr w:type="spellEnd"/>
      <w:r w:rsidRPr="00F774FB">
        <w:rPr>
          <w:rStyle w:val="Grundzkursiv"/>
        </w:rPr>
        <w:t xml:space="preserve"> Planning (ERP)</w:t>
      </w:r>
    </w:p>
    <w:p w14:paraId="1962BAFD" w14:textId="4C61F6BB" w:rsidR="00205E63" w:rsidRDefault="00205E63" w:rsidP="00205E63">
      <w:pPr>
        <w:pStyle w:val="Grundtext"/>
      </w:pPr>
      <w:r>
        <w:t xml:space="preserve">ERP-Systeme sind große, modulare </w:t>
      </w:r>
      <w:r w:rsidR="00E5753A">
        <w:t>Unternehmens-</w:t>
      </w:r>
      <w:r>
        <w:t xml:space="preserve">Anwendungen, die für die meisten Geschäftsprozesse </w:t>
      </w:r>
      <w:r w:rsidR="00E5753A">
        <w:t xml:space="preserve">im unternehmen bestimmt </w:t>
      </w:r>
      <w:r>
        <w:t xml:space="preserve">sind </w:t>
      </w:r>
      <w:r w:rsidR="00B87902">
        <w:fldChar w:fldCharType="begin"/>
      </w:r>
      <w:r w:rsidR="00B87902">
        <w:instrText xml:space="preserve"> ADDIN ZOTERO_ITEM CSL_CITATION {"citationID":"xZhA9pbs","properties":{"formattedCitation":"(Vgl. Pek\\uc0\\u353{}a, (2018), S. 1)","plainCitation":"(Vgl. Pekša, (2018), S. 1)","noteIndex":0},"citationItems":[{"id":804,"uris":["http://zotero.org/users/10411486/items/E4R6TA2V"],"itemData":{"id":804,"type":"article-journal","abstract":"Enterprise resource planning (ERP) systems are large, modular enterprise applications designed for most of the company’s business processes. They include a range of different forecasting methods. The paper analyses the existing forecasting methods in ERP systems and provides a comparison of forecasting methods in ERP systems. It considers the problem of prediction integration in ERP systems and describes the general process by a conceptual model based on academic literature from forecasting with ERP systems. The study provides an integration approach, which is the most suitable one for providing forecasting functions in ERP systems.","container-title":"Information Technology and Management Science","DOI":"10.7250/itms-2018-0010","ISSN":"2255-9094, 2255-9086","journalAbbreviation":"ITMS","language":"en","page":"64-68","source":"DOI.org (Crossref)","title":"Extensible Portfolio of Forecasting Methods for ERP Systems: Integration Approach","title-short":"Extensible Portfolio of Forecasting Methods for ERP Systems","URL":"https://itms-journals.rtu.lv/article/view/itms-2018-0010","volume":"21","author":[{"family":"Pekša","given":"Jānis"}],"accessed":{"date-parts":[["2023",7,22]]},"issued":{"date-parts":[["2018",12,14]]}},"locator":"1","label":"page"}],"schema":"https://github.com/citation-style-language/schema/raw/master/csl-citation.json"} </w:instrText>
      </w:r>
      <w:r w:rsidR="00B87902">
        <w:fldChar w:fldCharType="separate"/>
      </w:r>
      <w:r w:rsidR="00B87902" w:rsidRPr="00B87902">
        <w:rPr>
          <w:szCs w:val="24"/>
        </w:rPr>
        <w:t xml:space="preserve">(Vgl. </w:t>
      </w:r>
      <w:proofErr w:type="spellStart"/>
      <w:r w:rsidR="00B87902" w:rsidRPr="00B87902">
        <w:rPr>
          <w:szCs w:val="24"/>
        </w:rPr>
        <w:t>Pekša</w:t>
      </w:r>
      <w:proofErr w:type="spellEnd"/>
      <w:r w:rsidR="00B87902" w:rsidRPr="00B87902">
        <w:rPr>
          <w:szCs w:val="24"/>
        </w:rPr>
        <w:t>, (2018), S. 1)</w:t>
      </w:r>
      <w:r w:rsidR="00B87902">
        <w:fldChar w:fldCharType="end"/>
      </w:r>
      <w:r w:rsidR="00E5753A">
        <w:t>.</w:t>
      </w:r>
      <w:r w:rsidR="00B87902">
        <w:t xml:space="preserve"> </w:t>
      </w:r>
      <w:proofErr w:type="spellStart"/>
      <w:r w:rsidR="00B87902">
        <w:t>Schoeneberg</w:t>
      </w:r>
      <w:proofErr w:type="spellEnd"/>
      <w:r w:rsidR="00B87902">
        <w:t xml:space="preserve"> handelt es sich bei ERP-Systemen um Softwarelösungen, in denen die unterschiedlichsten Bereiche eines Betriebes abgebildet werden können (vgl. </w:t>
      </w:r>
      <w:proofErr w:type="spellStart"/>
      <w:r w:rsidR="00B87902">
        <w:t>Schoeneberg</w:t>
      </w:r>
      <w:proofErr w:type="spellEnd"/>
      <w:r w:rsidR="00B87902">
        <w:t>, 2011, S. 1)</w:t>
      </w:r>
    </w:p>
    <w:p w14:paraId="115A69E1" w14:textId="77777777" w:rsidR="001A0563" w:rsidRDefault="001A0563">
      <w:pPr>
        <w:rPr>
          <w:rStyle w:val="Grundzkursiv"/>
          <w:szCs w:val="20"/>
        </w:rPr>
      </w:pPr>
      <w:r>
        <w:rPr>
          <w:rStyle w:val="Grundzkursiv"/>
        </w:rPr>
        <w:br w:type="page"/>
      </w:r>
    </w:p>
    <w:p w14:paraId="2BBB0624" w14:textId="5FEFE614" w:rsidR="00205E63" w:rsidRPr="001C38A3" w:rsidRDefault="00205E63" w:rsidP="00205E63">
      <w:pPr>
        <w:pStyle w:val="Grundtext"/>
        <w:rPr>
          <w:rStyle w:val="Grundzkursiv"/>
        </w:rPr>
      </w:pPr>
      <w:r w:rsidRPr="001B6DE7">
        <w:rPr>
          <w:rStyle w:val="Grundzkursiv"/>
        </w:rPr>
        <w:lastRenderedPageBreak/>
        <w:t>Development“ und „(IT)-Operations</w:t>
      </w:r>
      <w:r>
        <w:rPr>
          <w:rStyle w:val="Grundzkursiv"/>
        </w:rPr>
        <w:t xml:space="preserve"> (</w:t>
      </w:r>
      <w:r w:rsidRPr="001C38A3">
        <w:rPr>
          <w:rStyle w:val="Grundzkursiv"/>
        </w:rPr>
        <w:t>DevOps</w:t>
      </w:r>
      <w:r>
        <w:rPr>
          <w:rStyle w:val="Grundzkursiv"/>
        </w:rPr>
        <w:t>)</w:t>
      </w:r>
    </w:p>
    <w:p w14:paraId="40E74AD3" w14:textId="77777777" w:rsidR="00205E63" w:rsidRDefault="00205E63" w:rsidP="00205E63">
      <w:pPr>
        <w:pStyle w:val="Grundtext"/>
      </w:pPr>
      <w:r w:rsidRPr="008D52E8">
        <w:t>DevOps</w:t>
      </w:r>
      <w:r>
        <w:t xml:space="preserve"> setzt sich aus den Worten „</w:t>
      </w:r>
      <w:r w:rsidRPr="00232687">
        <w:t>Development</w:t>
      </w:r>
      <w:r>
        <w:t xml:space="preserve">“ und „(IT)-Operations“ zusammen und betont dabei die Zusammenarbeit dieser beiden Bereiche. Dabei werden die Geschäftsprozesse </w:t>
      </w:r>
      <w:r w:rsidRPr="00232687">
        <w:t>ein</w:t>
      </w:r>
      <w:r>
        <w:t xml:space="preserve">geschlossen und der </w:t>
      </w:r>
      <w:r w:rsidRPr="00232687">
        <w:t xml:space="preserve"> Kundennutzen in den Mittelpunkt</w:t>
      </w:r>
      <w:r>
        <w:t xml:space="preserve"> gestellt </w:t>
      </w:r>
      <w:r>
        <w:fldChar w:fldCharType="begin"/>
      </w:r>
      <w:r>
        <w:instrText xml:space="preserve"> ADDIN ZOTERO_ITEM CSL_CITATION {"citationID":"CIZDUmYN","properties":{"formattedCitation":"(Vgl.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Pr="00232687">
        <w:t>(Vgl. Halstenberg et al., (2020), S. 1)</w:t>
      </w:r>
      <w:r>
        <w:fldChar w:fldCharType="end"/>
      </w:r>
      <w:r>
        <w:t>. „</w:t>
      </w:r>
      <w:r w:rsidRPr="00232687">
        <w:t>Development</w:t>
      </w:r>
      <w:r>
        <w:t>“ und „Operations“</w:t>
      </w:r>
      <w:r w:rsidRPr="00051BCA">
        <w:t xml:space="preserve"> </w:t>
      </w:r>
      <w:r>
        <w:t xml:space="preserve">sind </w:t>
      </w:r>
      <w:r w:rsidRPr="00051BCA">
        <w:t>Organisationseinheiten im IT-Bereich, die traditionell</w:t>
      </w:r>
      <w:r>
        <w:t xml:space="preserve"> als eigenständige F</w:t>
      </w:r>
      <w:r w:rsidRPr="00051BCA">
        <w:t>unktion</w:t>
      </w:r>
      <w:r>
        <w:t xml:space="preserve">sbereiche voneinander </w:t>
      </w:r>
      <w:r w:rsidRPr="00051BCA">
        <w:t xml:space="preserve">getrennt sind und unterschiedliche Zielsetzungen </w:t>
      </w:r>
      <w:r>
        <w:t xml:space="preserve">haben </w:t>
      </w:r>
      <w:r>
        <w:fldChar w:fldCharType="begin"/>
      </w:r>
      <w:r>
        <w:instrText xml:space="preserve"> ADDIN ZOTERO_ITEM CSL_CITATION {"citationID":"BPK9WbOa","properties":{"formattedCitation":"(Vgl. Alt et al., (2017), S. 23)","plainCitation":"(Vgl. Alt et al., (2017), S. 23)","noteIndex":0},"citationItems":[{"id":802,"uris":["http://zotero.org/users/10411486/items/A9ADBCEP"],"itemData":{"id":802,"type":"book","collection-title":"essentials","event-place":"Wiesbaden","ISBN":"978-3-658-18703-3","language":"en","note":"DOI: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23","label":"page"}],"schema":"https://github.com/citation-style-language/schema/raw/master/csl-citation.json"} </w:instrText>
      </w:r>
      <w:r>
        <w:fldChar w:fldCharType="separate"/>
      </w:r>
      <w:r w:rsidRPr="00051BCA">
        <w:t>(Vgl. Alt et al., (2017), S. 23</w:t>
      </w:r>
      <w:r>
        <w:t>,</w:t>
      </w:r>
      <w:r w:rsidRPr="00051BCA">
        <w:t>)</w:t>
      </w:r>
      <w:r>
        <w:fldChar w:fldCharType="end"/>
      </w:r>
      <w:r>
        <w:t xml:space="preserve">. Beim DevOps-Ansatz wird auf die </w:t>
      </w:r>
      <w:r w:rsidRPr="00051BCA">
        <w:t>ganzheitliche</w:t>
      </w:r>
      <w:r>
        <w:t xml:space="preserve"> </w:t>
      </w:r>
      <w:r w:rsidRPr="00051BCA">
        <w:t xml:space="preserve">Zusammenarbeit zwischen der Softwareentwicklung, dem IT-Betrieb und </w:t>
      </w:r>
      <w:r>
        <w:t xml:space="preserve">den Geschäftsprozessen fokussiert </w:t>
      </w:r>
      <w:r>
        <w:fldChar w:fldCharType="begin"/>
      </w:r>
      <w:r>
        <w:instrText xml:space="preserve"> ADDIN ZOTERO_ITEM CSL_CITATION {"citationID":"rUNRvkIO","properties":{"formattedCitation":"(Vgl.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Pr="00F6235D">
        <w:t>(Vgl. Halstenberg et al., (2020), S. 1)</w:t>
      </w:r>
      <w:r>
        <w:fldChar w:fldCharType="end"/>
      </w:r>
    </w:p>
    <w:p w14:paraId="079FCA1C" w14:textId="0C10947D" w:rsidR="00205E63" w:rsidRDefault="00205E63" w:rsidP="00205E63">
      <w:pPr>
        <w:pStyle w:val="Grundtext"/>
        <w:rPr>
          <w:rStyle w:val="Grundzkursiv"/>
        </w:rPr>
      </w:pPr>
      <w:r>
        <w:t>Electronic Data Interchange</w:t>
      </w:r>
      <w:r>
        <w:t xml:space="preserve"> (</w:t>
      </w:r>
      <w:r>
        <w:rPr>
          <w:rStyle w:val="Grundzkursiv"/>
        </w:rPr>
        <w:t>EDI</w:t>
      </w:r>
      <w:r>
        <w:rPr>
          <w:rStyle w:val="Grundzkursiv"/>
        </w:rPr>
        <w:t>)</w:t>
      </w:r>
    </w:p>
    <w:p w14:paraId="18194E3E" w14:textId="77777777" w:rsidR="00205E63" w:rsidRPr="00E85EE3" w:rsidRDefault="00205E63" w:rsidP="00205E63">
      <w:pPr>
        <w:pStyle w:val="Grundtext"/>
      </w:pPr>
      <w:r>
        <w:t>EDI ist die</w:t>
      </w:r>
      <w:r w:rsidRPr="00E85EE3">
        <w:t xml:space="preserve"> Übertragung von Geschäftsdokumenten in einem standardisierten Datenformat zwischen </w:t>
      </w:r>
      <w:r>
        <w:t>verschiedenen</w:t>
      </w:r>
      <w:r w:rsidRPr="00E85EE3">
        <w:t xml:space="preserve"> Anwendungssystemen</w:t>
      </w:r>
      <w:r>
        <w:t>.</w:t>
      </w:r>
    </w:p>
    <w:p w14:paraId="1DDB7199" w14:textId="0015440B" w:rsidR="00205E63" w:rsidRPr="001C38A3" w:rsidRDefault="00D74701" w:rsidP="00205E63">
      <w:pPr>
        <w:pStyle w:val="Grundtext"/>
        <w:rPr>
          <w:rStyle w:val="Grundzkursiv"/>
        </w:rPr>
      </w:pPr>
      <w:r w:rsidRPr="00C2738A">
        <w:t>Electronic Data Interchange for Administration, Commerce and Transport</w:t>
      </w:r>
      <w:r>
        <w:t xml:space="preserve"> (</w:t>
      </w:r>
      <w:r>
        <w:rPr>
          <w:rStyle w:val="Grundzkursiv"/>
        </w:rPr>
        <w:t>EDIFACT)</w:t>
      </w:r>
    </w:p>
    <w:p w14:paraId="06A1C298" w14:textId="77777777" w:rsidR="00205E63" w:rsidRDefault="00205E63" w:rsidP="00205E63">
      <w:pPr>
        <w:pStyle w:val="Grundtext"/>
      </w:pPr>
      <w:r>
        <w:t xml:space="preserve">Unter EDIFACT wird ein </w:t>
      </w:r>
      <w:r w:rsidRPr="00087AC9">
        <w:t>einheitliches Regelwerk für den elektronischen Geschäftsverkehr</w:t>
      </w:r>
      <w:r>
        <w:t xml:space="preserve"> verstanden. Dieses bezieht sich ausschließlich auf </w:t>
      </w:r>
      <w:r w:rsidRPr="00087AC9">
        <w:t>strukturierte Daten</w:t>
      </w:r>
      <w:r>
        <w:t xml:space="preserve"> </w:t>
      </w:r>
      <w:r>
        <w:fldChar w:fldCharType="begin"/>
      </w:r>
      <w:r>
        <w:instrText xml:space="preserve"> ADDIN ZOTERO_ITEM CSL_CITATION {"citationID":"NEuoRIzm","properties":{"formattedCitation":"(Vgl.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fldChar w:fldCharType="separate"/>
      </w:r>
      <w:r w:rsidRPr="00087AC9">
        <w:rPr>
          <w:szCs w:val="24"/>
        </w:rPr>
        <w:t>(Vgl. Kaufmann &amp; Mülder, (2023), S. 99)</w:t>
      </w:r>
      <w:r>
        <w:fldChar w:fldCharType="end"/>
      </w:r>
    </w:p>
    <w:p w14:paraId="06B2E3B1" w14:textId="77777777" w:rsidR="00205E63" w:rsidRPr="001C38A3" w:rsidRDefault="00205E63" w:rsidP="00205E63">
      <w:pPr>
        <w:pStyle w:val="Grundtext"/>
        <w:rPr>
          <w:rStyle w:val="Grundzkursiv"/>
        </w:rPr>
      </w:pPr>
      <w:r w:rsidRPr="001C38A3">
        <w:rPr>
          <w:rStyle w:val="Grundzkursiv"/>
        </w:rPr>
        <w:t xml:space="preserve">Requirements Engineering </w:t>
      </w:r>
      <w:r>
        <w:rPr>
          <w:rStyle w:val="Grundzkursiv"/>
        </w:rPr>
        <w:t>(Anforderungsmanagement)</w:t>
      </w:r>
    </w:p>
    <w:p w14:paraId="17D59FB2" w14:textId="77777777" w:rsidR="00205E63" w:rsidRDefault="00205E63" w:rsidP="00205E63">
      <w:pPr>
        <w:pStyle w:val="Grundtext"/>
      </w:pPr>
      <w:r>
        <w:t xml:space="preserve">Das </w:t>
      </w:r>
      <w:r w:rsidRPr="00A60C61">
        <w:t>Requirements Engineering</w:t>
      </w:r>
      <w:r>
        <w:t xml:space="preserve"> (RE) beinhaltet alle </w:t>
      </w:r>
      <w:r w:rsidRPr="00A60C61">
        <w:t>Tätigkeiten</w:t>
      </w:r>
      <w:r>
        <w:t xml:space="preserve"> zur Erhebung, Analyse, dem Verständnis und zur Dokumentation der </w:t>
      </w:r>
      <w:r w:rsidRPr="00A60C61">
        <w:t>Anforderungen</w:t>
      </w:r>
      <w:r>
        <w:t xml:space="preserve"> erforderlich sind </w:t>
      </w:r>
      <w:r>
        <w:fldChar w:fldCharType="begin"/>
      </w:r>
      <w:r>
        <w:instrText xml:space="preserve"> ADDIN ZOTERO_ITEM CSL_CITATION {"citationID":"LkwMDTB2","properties":{"formattedCitation":"(Vgl.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Pr="00A60C61">
        <w:t>(Vgl. Valentini et al., (2013), S. 9)</w:t>
      </w:r>
      <w:r>
        <w:fldChar w:fldCharType="end"/>
      </w:r>
    </w:p>
    <w:p w14:paraId="795C3173" w14:textId="77777777" w:rsidR="00205E63" w:rsidRDefault="00205E63" w:rsidP="00205E63">
      <w:pPr>
        <w:pStyle w:val="Grundtext"/>
      </w:pPr>
      <w:r w:rsidRPr="00A60C61">
        <w:t>Requirements Management (RM)</w:t>
      </w:r>
    </w:p>
    <w:p w14:paraId="60E1F50C" w14:textId="77777777" w:rsidR="00205E63" w:rsidRDefault="00205E63" w:rsidP="00205E63">
      <w:pPr>
        <w:pStyle w:val="Grundtext"/>
      </w:pPr>
      <w:r>
        <w:t xml:space="preserve">Zum RM gehören alle für die Verwaltung und Bereitstellung sowie Kommunikation von Anforderungen erforderlichen Tätigkeiten </w:t>
      </w:r>
      <w:r>
        <w:fldChar w:fldCharType="begin"/>
      </w:r>
      <w:r>
        <w:instrText xml:space="preserve"> ADDIN ZOTERO_ITEM CSL_CITATION {"citationID":"arn4y3yt","properties":{"formattedCitation":"(Vgl.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Pr="00AE79F7">
        <w:t>(Vgl. Valentini et al., (2013), S. 9)</w:t>
      </w:r>
      <w:r>
        <w:fldChar w:fldCharType="end"/>
      </w:r>
    </w:p>
    <w:p w14:paraId="7A07ABD7" w14:textId="040CA0A1" w:rsidR="009D151C" w:rsidRPr="00384578" w:rsidRDefault="009D151C" w:rsidP="009D151C">
      <w:pPr>
        <w:pStyle w:val="Grundtext"/>
        <w:rPr>
          <w:rStyle w:val="Grundzkursiv"/>
        </w:rPr>
      </w:pPr>
      <w:r w:rsidRPr="00384578">
        <w:rPr>
          <w:rStyle w:val="Grundzkursiv"/>
        </w:rPr>
        <w:t>Stakeholder</w:t>
      </w:r>
    </w:p>
    <w:p w14:paraId="08F7F6B3" w14:textId="1770C0A2" w:rsidR="00AA619D" w:rsidRDefault="00E85EE3" w:rsidP="001B6DE7">
      <w:pPr>
        <w:pStyle w:val="Grundtext"/>
        <w:jc w:val="left"/>
      </w:pPr>
      <w:r w:rsidRPr="00E85EE3">
        <w:t>Stakeholder</w:t>
      </w:r>
      <w:r>
        <w:t xml:space="preserve"> </w:t>
      </w:r>
      <w:r w:rsidR="00384578">
        <w:t>sind Personen oder Personengr</w:t>
      </w:r>
      <w:r>
        <w:t>u</w:t>
      </w:r>
      <w:r w:rsidR="00384578">
        <w:t xml:space="preserve">ppen, die am Projekt interessiert oder beteiligt </w:t>
      </w:r>
      <w:r w:rsidR="001C38A3">
        <w:t>o</w:t>
      </w:r>
      <w:r w:rsidR="001C38A3">
        <w:t>der vom Projekt betroffen</w:t>
      </w:r>
      <w:r w:rsidR="001C38A3">
        <w:t xml:space="preserve"> sind </w:t>
      </w:r>
      <w:r w:rsidR="00384578">
        <w:t xml:space="preserve">oder das Projekt beeinflussen </w:t>
      </w:r>
      <w:r w:rsidR="001C38A3">
        <w:t>können</w:t>
      </w:r>
      <w:r w:rsidR="001C38A3">
        <w:t xml:space="preserve"> </w:t>
      </w:r>
      <w:r w:rsidR="001C38A3">
        <w:fldChar w:fldCharType="begin"/>
      </w:r>
      <w:r w:rsidR="001C38A3">
        <w:instrText xml:space="preserve"> ADDIN ZOTERO_ITEM CSL_CITATION {"citationID":"7E9WCAIJ","properties":{"formattedCitation":"(Vgl. Timinger, (2015), S. 314 f.)","plainCitation":"(Vgl. Timinger, (2015), S. 314 f.)","noteIndex":0},"citationItems":[{"id":792,"uris":["http://zotero.org/users/10411486/items/PLLNAC9H"],"itemData":{"id":792,"type":"book","publisher":"Wiley-VCH Verlag GmbH &amp; Co. KGaA","title":"Wiley-Schnellkurs Projektmanagement","author":[{"family":"Timinger","given":"Holger"}],"accessed":{"date-parts":[["2023",7,22]]},"issued":{"date-parts":[["2015"]]}},"locator":"314 f.","label":"page"}],"schema":"https://github.com/citation-style-language/schema/raw/master/csl-citation.json"} </w:instrText>
      </w:r>
      <w:r w:rsidR="001C38A3">
        <w:fldChar w:fldCharType="separate"/>
      </w:r>
      <w:r w:rsidR="001C38A3" w:rsidRPr="001C38A3">
        <w:t xml:space="preserve">(Vgl. </w:t>
      </w:r>
      <w:proofErr w:type="spellStart"/>
      <w:r w:rsidR="001C38A3" w:rsidRPr="001C38A3">
        <w:t>Timinger</w:t>
      </w:r>
      <w:proofErr w:type="spellEnd"/>
      <w:r w:rsidR="001C38A3" w:rsidRPr="001C38A3">
        <w:t>, (2015), S. 314 f.)</w:t>
      </w:r>
      <w:r w:rsidR="001C38A3">
        <w:fldChar w:fldCharType="end"/>
      </w:r>
    </w:p>
    <w:p w14:paraId="70D61300" w14:textId="777F7873" w:rsidR="00F774FB" w:rsidRDefault="00F774FB">
      <w:pPr>
        <w:rPr>
          <w:szCs w:val="20"/>
        </w:rPr>
      </w:pPr>
      <w:r>
        <w:br w:type="page"/>
      </w:r>
    </w:p>
    <w:p w14:paraId="42E97DB0" w14:textId="106DDB43" w:rsidR="005C1369" w:rsidRDefault="00850C1D" w:rsidP="00F42F5F">
      <w:pPr>
        <w:pStyle w:val="berschrift1"/>
      </w:pPr>
      <w:r>
        <w:lastRenderedPageBreak/>
        <w:t>Analysephase</w:t>
      </w:r>
      <w:r>
        <w:t xml:space="preserve"> / Erfassung des </w:t>
      </w:r>
      <w:r w:rsidRPr="003B7C82">
        <w:t>Ist-Zustand im Unternehmen</w:t>
      </w:r>
      <w:r>
        <w:t xml:space="preserve"> Softzoll GmbH &amp; Co. KG</w:t>
      </w:r>
    </w:p>
    <w:p w14:paraId="7A70A775" w14:textId="77777777" w:rsidR="005C1369" w:rsidRDefault="005C1369" w:rsidP="005C1369">
      <w:pPr>
        <w:pStyle w:val="Grundtext"/>
      </w:pPr>
    </w:p>
    <w:p w14:paraId="1DA36A17" w14:textId="77777777" w:rsidR="005C774F" w:rsidRPr="005C774F" w:rsidRDefault="005C774F" w:rsidP="005C1369">
      <w:pPr>
        <w:pStyle w:val="Grundtext"/>
      </w:pPr>
    </w:p>
    <w:p w14:paraId="4B13D441" w14:textId="7CEBD601" w:rsidR="0070488F" w:rsidRPr="003B7C82" w:rsidRDefault="00F07FAC">
      <w:pPr>
        <w:pStyle w:val="Verzeichnis2"/>
      </w:pPr>
      <w:r w:rsidRPr="003B7C82">
        <w:t>2.1</w:t>
      </w:r>
      <w:r w:rsidRPr="003B7C82">
        <w:tab/>
        <w:t>Ist-Zustand im Unternehmen XYZ</w:t>
      </w:r>
    </w:p>
    <w:p w14:paraId="52C29143" w14:textId="77777777" w:rsidR="0070488F" w:rsidRPr="003B7C82" w:rsidRDefault="00F07FAC">
      <w:pPr>
        <w:pStyle w:val="Verzeichnis1"/>
      </w:pPr>
      <w:r w:rsidRPr="003B7C82">
        <w:t>3</w:t>
      </w:r>
      <w:r w:rsidRPr="003B7C82">
        <w:tab/>
        <w:t>Soll-Konzept</w:t>
      </w:r>
    </w:p>
    <w:p w14:paraId="0D4B9467" w14:textId="77777777" w:rsidR="0070488F" w:rsidRPr="003B7C82" w:rsidRDefault="00F07FAC">
      <w:pPr>
        <w:pStyle w:val="Grundtext"/>
      </w:pPr>
      <w:r w:rsidRPr="003B7C82">
        <w:t>........</w:t>
      </w:r>
    </w:p>
    <w:p w14:paraId="388958D5" w14:textId="77777777" w:rsidR="00751AFF" w:rsidRDefault="00751AFF">
      <w:bookmarkStart w:id="25" w:name="_Toc395354982"/>
    </w:p>
    <w:p w14:paraId="4706BB48" w14:textId="77777777" w:rsidR="00751AFF" w:rsidRDefault="00751AFF">
      <w:pPr>
        <w:sectPr w:rsidR="00751AFF" w:rsidSect="005B3B58">
          <w:pgSz w:w="11906" w:h="16838" w:code="9"/>
          <w:pgMar w:top="1701" w:right="1701" w:bottom="1134" w:left="1701" w:header="720" w:footer="720" w:gutter="0"/>
          <w:cols w:space="708"/>
          <w:docGrid w:linePitch="360"/>
        </w:sectPr>
      </w:pPr>
    </w:p>
    <w:p w14:paraId="6525869A" w14:textId="77777777" w:rsidR="00BE0513" w:rsidRPr="003B7C82" w:rsidRDefault="00BE0513" w:rsidP="00BE0513">
      <w:pPr>
        <w:pStyle w:val="Grundtextwieberschr1"/>
        <w:numPr>
          <w:ilvl w:val="0"/>
          <w:numId w:val="0"/>
        </w:numPr>
        <w:ind w:left="851" w:hanging="851"/>
      </w:pPr>
      <w:r w:rsidRPr="003B7C82">
        <w:lastRenderedPageBreak/>
        <w:t>Anhang</w:t>
      </w:r>
    </w:p>
    <w:p w14:paraId="6BA9B3AF" w14:textId="5D4F431C" w:rsidR="00BE0513" w:rsidRPr="00F16CAF" w:rsidRDefault="00751AFF" w:rsidP="00F16CAF">
      <w:pPr>
        <w:pStyle w:val="berschrift8"/>
        <w:spacing w:before="0"/>
        <w:rPr>
          <w:bCs/>
        </w:rPr>
      </w:pPr>
      <w:bookmarkStart w:id="26" w:name="_Ref140852198"/>
      <w:r w:rsidRPr="00F16CAF">
        <w:rPr>
          <w:rStyle w:val="Grundzenglisch"/>
          <w:bCs/>
          <w:lang w:val="de-DE"/>
        </w:rPr>
        <w:t>Übersicht der Anforderungen</w:t>
      </w:r>
      <w:bookmarkEnd w:id="26"/>
    </w:p>
    <w:p w14:paraId="04BD34F9" w14:textId="5DA9AED4" w:rsidR="00751AFF" w:rsidRDefault="001F763D" w:rsidP="00751AFF">
      <w:pPr>
        <w:pStyle w:val="Grundtext"/>
      </w:pPr>
      <w:r>
        <w:t>D</w:t>
      </w:r>
      <w:r w:rsidR="00751AFF">
        <w:t xml:space="preserve">ie wichtigsten Anforderungen an die Software „Progress Monitor“ </w:t>
      </w:r>
      <w:r>
        <w:t>sind in der folgenden Tabelle zusammengefasst</w:t>
      </w:r>
      <w:r w:rsidR="00751AFF">
        <w:t>.</w:t>
      </w:r>
    </w:p>
    <w:p w14:paraId="4D265693" w14:textId="39045442" w:rsidR="0006716A" w:rsidRDefault="00751AFF" w:rsidP="00B80510">
      <w:pPr>
        <w:pStyle w:val="Tabellentitel"/>
      </w:pPr>
      <w:r w:rsidRPr="00B80510">
        <w:rPr>
          <w:rStyle w:val="Grundzfett"/>
        </w:rPr>
        <w:t xml:space="preserve">Tab. </w:t>
      </w:r>
      <w:r w:rsidR="0063776B">
        <w:rPr>
          <w:rStyle w:val="Grundzfett"/>
        </w:rPr>
        <w:fldChar w:fldCharType="begin"/>
      </w:r>
      <w:r w:rsidR="0063776B">
        <w:rPr>
          <w:rStyle w:val="Grundzfett"/>
        </w:rPr>
        <w:instrText xml:space="preserve"> STYLEREF 8 \s </w:instrText>
      </w:r>
      <w:r w:rsidR="0063776B">
        <w:rPr>
          <w:rStyle w:val="Grundzfett"/>
        </w:rPr>
        <w:fldChar w:fldCharType="separate"/>
      </w:r>
      <w:r w:rsidR="0063776B">
        <w:rPr>
          <w:rStyle w:val="Grundzfett"/>
          <w:noProof/>
        </w:rPr>
        <w:t>A</w:t>
      </w:r>
      <w:r w:rsidR="0063776B">
        <w:rPr>
          <w:rStyle w:val="Grundzfett"/>
        </w:rPr>
        <w:fldChar w:fldCharType="end"/>
      </w:r>
      <w:r w:rsidR="0063776B">
        <w:rPr>
          <w:rStyle w:val="Grundzfett"/>
        </w:rPr>
        <w:t>.</w:t>
      </w:r>
      <w:r w:rsidR="0063776B">
        <w:rPr>
          <w:rStyle w:val="Grundzfett"/>
        </w:rPr>
        <w:fldChar w:fldCharType="begin"/>
      </w:r>
      <w:r w:rsidR="0063776B">
        <w:rPr>
          <w:rStyle w:val="Grundzfett"/>
        </w:rPr>
        <w:instrText xml:space="preserve"> SEQ Tab._ \* ARABIC \s 8 </w:instrText>
      </w:r>
      <w:r w:rsidR="0063776B">
        <w:rPr>
          <w:rStyle w:val="Grundzfett"/>
        </w:rPr>
        <w:fldChar w:fldCharType="separate"/>
      </w:r>
      <w:r w:rsidR="0063776B">
        <w:rPr>
          <w:rStyle w:val="Grundzfett"/>
          <w:noProof/>
        </w:rPr>
        <w:t>1</w:t>
      </w:r>
      <w:r w:rsidR="0063776B">
        <w:rPr>
          <w:rStyle w:val="Grundzfett"/>
        </w:rPr>
        <w:fldChar w:fldCharType="end"/>
      </w:r>
      <w:r w:rsidRPr="00B80510">
        <w:rPr>
          <w:rStyle w:val="Grundzfett"/>
        </w:rPr>
        <w:t>:</w:t>
      </w:r>
      <w:r>
        <w:t xml:space="preserve"> </w:t>
      </w:r>
      <w:r w:rsidRPr="00744A9F">
        <w:t>Übersicht zu den wichtigsten Anforderungen</w:t>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7A9A832F" w14:textId="77777777" w:rsidTr="001F763D">
        <w:tc>
          <w:tcPr>
            <w:tcW w:w="497" w:type="dxa"/>
            <w:tcBorders>
              <w:top w:val="single" w:sz="12" w:space="0" w:color="auto"/>
              <w:left w:val="nil"/>
              <w:bottom w:val="single" w:sz="12" w:space="0" w:color="auto"/>
            </w:tcBorders>
          </w:tcPr>
          <w:p w14:paraId="1B1620A4" w14:textId="6056A2B2" w:rsidR="00751AFF" w:rsidRPr="0091658C" w:rsidRDefault="001F763D" w:rsidP="006E6C1A">
            <w:pPr>
              <w:pStyle w:val="Tabellentext"/>
              <w:rPr>
                <w:rStyle w:val="Grundzfett"/>
                <w:sz w:val="24"/>
                <w:szCs w:val="24"/>
              </w:rPr>
            </w:pPr>
            <w:r>
              <w:rPr>
                <w:rStyle w:val="Grundzfett"/>
                <w:sz w:val="24"/>
                <w:szCs w:val="24"/>
              </w:rPr>
              <w:t>Nr.</w:t>
            </w:r>
          </w:p>
        </w:tc>
        <w:tc>
          <w:tcPr>
            <w:tcW w:w="3827" w:type="dxa"/>
            <w:tcBorders>
              <w:top w:val="single" w:sz="12" w:space="0" w:color="auto"/>
              <w:bottom w:val="single" w:sz="12" w:space="0" w:color="auto"/>
            </w:tcBorders>
          </w:tcPr>
          <w:p w14:paraId="3AEEE2B5" w14:textId="77777777" w:rsidR="00751AFF" w:rsidRPr="0091658C" w:rsidRDefault="00751AFF" w:rsidP="006E6C1A">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797C1D41" w14:textId="77777777" w:rsidR="00751AFF" w:rsidRPr="0091658C" w:rsidRDefault="00751AFF" w:rsidP="006E6C1A">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297B4F36" w14:textId="4D63021A" w:rsidR="00751AFF" w:rsidRPr="0091658C" w:rsidRDefault="001F763D" w:rsidP="006E6C1A">
            <w:pPr>
              <w:pStyle w:val="Tabellentext"/>
              <w:rPr>
                <w:rStyle w:val="Grundzfett"/>
                <w:sz w:val="24"/>
                <w:szCs w:val="24"/>
              </w:rPr>
            </w:pPr>
            <w:r>
              <w:rPr>
                <w:rStyle w:val="Grundzfett"/>
                <w:sz w:val="24"/>
                <w:szCs w:val="24"/>
              </w:rPr>
              <w:t>Kategorie</w:t>
            </w:r>
          </w:p>
        </w:tc>
      </w:tr>
      <w:tr w:rsidR="00751AFF" w:rsidRPr="0091658C" w14:paraId="6926659C" w14:textId="77777777" w:rsidTr="001F763D">
        <w:tc>
          <w:tcPr>
            <w:tcW w:w="497" w:type="dxa"/>
            <w:tcBorders>
              <w:top w:val="single" w:sz="12" w:space="0" w:color="auto"/>
              <w:left w:val="nil"/>
            </w:tcBorders>
          </w:tcPr>
          <w:p w14:paraId="14A7A799" w14:textId="77777777" w:rsidR="00751AFF" w:rsidRPr="0091658C" w:rsidRDefault="00751AFF" w:rsidP="006E6C1A">
            <w:pPr>
              <w:pStyle w:val="Tabellentext"/>
              <w:rPr>
                <w:sz w:val="24"/>
                <w:szCs w:val="24"/>
              </w:rPr>
            </w:pPr>
            <w:r>
              <w:rPr>
                <w:sz w:val="24"/>
                <w:szCs w:val="24"/>
              </w:rPr>
              <w:t>1</w:t>
            </w:r>
          </w:p>
        </w:tc>
        <w:tc>
          <w:tcPr>
            <w:tcW w:w="3827" w:type="dxa"/>
            <w:tcBorders>
              <w:top w:val="single" w:sz="12" w:space="0" w:color="auto"/>
            </w:tcBorders>
          </w:tcPr>
          <w:p w14:paraId="7ED5666E" w14:textId="77777777" w:rsidR="00751AFF" w:rsidRPr="0091658C" w:rsidRDefault="00751AFF" w:rsidP="006E6C1A">
            <w:pPr>
              <w:pStyle w:val="Tabellentext"/>
              <w:rPr>
                <w:sz w:val="24"/>
                <w:szCs w:val="24"/>
              </w:rPr>
            </w:pPr>
            <w:r>
              <w:rPr>
                <w:sz w:val="24"/>
                <w:szCs w:val="24"/>
              </w:rPr>
              <w:t>Anwendung soll unabhängig vom Betriebssystem nutzbar sein</w:t>
            </w:r>
          </w:p>
        </w:tc>
        <w:tc>
          <w:tcPr>
            <w:tcW w:w="8364" w:type="dxa"/>
            <w:tcBorders>
              <w:top w:val="single" w:sz="12" w:space="0" w:color="auto"/>
            </w:tcBorders>
          </w:tcPr>
          <w:p w14:paraId="5BC77F99" w14:textId="77777777" w:rsidR="00751AFF" w:rsidRPr="0091658C" w:rsidRDefault="00751AFF" w:rsidP="006E6C1A">
            <w:pPr>
              <w:pStyle w:val="Tabellentext"/>
              <w:rPr>
                <w:sz w:val="24"/>
                <w:szCs w:val="24"/>
              </w:rPr>
            </w:pPr>
            <w:r>
              <w:rPr>
                <w:sz w:val="24"/>
                <w:szCs w:val="24"/>
              </w:rPr>
              <w:t xml:space="preserve">Die Anwender arbeite im Home-Office bzw. mobile Office und nutzen Endgeräte mit verschiedenen Betriebssystemen. </w:t>
            </w:r>
          </w:p>
        </w:tc>
        <w:tc>
          <w:tcPr>
            <w:tcW w:w="1276" w:type="dxa"/>
            <w:tcBorders>
              <w:top w:val="single" w:sz="12" w:space="0" w:color="auto"/>
              <w:right w:val="nil"/>
            </w:tcBorders>
          </w:tcPr>
          <w:p w14:paraId="0F76F151" w14:textId="77777777" w:rsidR="00751AFF" w:rsidRDefault="00751AFF" w:rsidP="006E6C1A">
            <w:pPr>
              <w:pStyle w:val="Tabellentext"/>
              <w:rPr>
                <w:sz w:val="24"/>
                <w:szCs w:val="24"/>
              </w:rPr>
            </w:pPr>
            <w:r>
              <w:rPr>
                <w:sz w:val="24"/>
                <w:szCs w:val="24"/>
              </w:rPr>
              <w:t xml:space="preserve">nicht </w:t>
            </w:r>
          </w:p>
          <w:p w14:paraId="61147702" w14:textId="77777777" w:rsidR="00751AFF" w:rsidRPr="0091658C" w:rsidRDefault="00751AFF" w:rsidP="006E6C1A">
            <w:pPr>
              <w:pStyle w:val="Tabellentext"/>
              <w:rPr>
                <w:sz w:val="24"/>
                <w:szCs w:val="24"/>
              </w:rPr>
            </w:pPr>
            <w:r>
              <w:rPr>
                <w:sz w:val="24"/>
                <w:szCs w:val="24"/>
              </w:rPr>
              <w:t>funktional</w:t>
            </w:r>
          </w:p>
        </w:tc>
      </w:tr>
      <w:tr w:rsidR="00751AFF" w:rsidRPr="0091658C" w14:paraId="71C7D5E5" w14:textId="77777777" w:rsidTr="001F763D">
        <w:tc>
          <w:tcPr>
            <w:tcW w:w="497" w:type="dxa"/>
            <w:tcBorders>
              <w:left w:val="nil"/>
            </w:tcBorders>
          </w:tcPr>
          <w:p w14:paraId="0115025E" w14:textId="77777777" w:rsidR="00751AFF" w:rsidRPr="0091658C" w:rsidRDefault="00751AFF" w:rsidP="006E6C1A">
            <w:pPr>
              <w:pStyle w:val="Tabellentext"/>
              <w:rPr>
                <w:sz w:val="24"/>
                <w:szCs w:val="24"/>
              </w:rPr>
            </w:pPr>
            <w:r>
              <w:rPr>
                <w:sz w:val="24"/>
                <w:szCs w:val="24"/>
              </w:rPr>
              <w:t>2</w:t>
            </w:r>
          </w:p>
        </w:tc>
        <w:tc>
          <w:tcPr>
            <w:tcW w:w="3827" w:type="dxa"/>
          </w:tcPr>
          <w:p w14:paraId="1E088AD2" w14:textId="77777777" w:rsidR="00751AFF" w:rsidRPr="0091658C" w:rsidRDefault="00751AFF" w:rsidP="006E6C1A">
            <w:pPr>
              <w:pStyle w:val="Tabellentext"/>
              <w:rPr>
                <w:sz w:val="24"/>
                <w:szCs w:val="24"/>
              </w:rPr>
            </w:pPr>
            <w:r>
              <w:rPr>
                <w:sz w:val="24"/>
                <w:szCs w:val="24"/>
              </w:rPr>
              <w:t>Die Konvertierungen sind in Echtzeit darzustellen</w:t>
            </w:r>
          </w:p>
        </w:tc>
        <w:tc>
          <w:tcPr>
            <w:tcW w:w="8364" w:type="dxa"/>
          </w:tcPr>
          <w:p w14:paraId="48C25662" w14:textId="77777777" w:rsidR="00751AFF" w:rsidRPr="0091658C" w:rsidRDefault="00751AFF" w:rsidP="006E6C1A">
            <w:pPr>
              <w:pStyle w:val="Tabellentext"/>
              <w:rPr>
                <w:sz w:val="24"/>
                <w:szCs w:val="24"/>
              </w:rPr>
            </w:pPr>
            <w:r>
              <w:rPr>
                <w:sz w:val="24"/>
                <w:szCs w:val="24"/>
              </w:rPr>
              <w:t>Die Anwender müssen die Datenkonvertierung und evtl. auftretende Fehler in Echtzeit verfolgen können.</w:t>
            </w:r>
          </w:p>
        </w:tc>
        <w:tc>
          <w:tcPr>
            <w:tcW w:w="1276" w:type="dxa"/>
            <w:tcBorders>
              <w:right w:val="nil"/>
            </w:tcBorders>
          </w:tcPr>
          <w:p w14:paraId="6278C681" w14:textId="77777777" w:rsidR="00751AFF" w:rsidRDefault="00751AFF" w:rsidP="006E6C1A">
            <w:pPr>
              <w:pStyle w:val="Tabellentext"/>
              <w:rPr>
                <w:sz w:val="24"/>
                <w:szCs w:val="24"/>
              </w:rPr>
            </w:pPr>
            <w:r>
              <w:rPr>
                <w:sz w:val="24"/>
                <w:szCs w:val="24"/>
              </w:rPr>
              <w:t xml:space="preserve">nicht </w:t>
            </w:r>
          </w:p>
          <w:p w14:paraId="4E641D60" w14:textId="77777777" w:rsidR="00751AFF" w:rsidRPr="0091658C" w:rsidRDefault="00751AFF" w:rsidP="006E6C1A">
            <w:pPr>
              <w:pStyle w:val="Tabellentext"/>
              <w:rPr>
                <w:sz w:val="24"/>
                <w:szCs w:val="24"/>
              </w:rPr>
            </w:pPr>
            <w:r>
              <w:rPr>
                <w:sz w:val="24"/>
                <w:szCs w:val="24"/>
              </w:rPr>
              <w:t>funktional</w:t>
            </w:r>
          </w:p>
        </w:tc>
      </w:tr>
      <w:tr w:rsidR="00751AFF" w:rsidRPr="0091658C" w14:paraId="5EC377B1" w14:textId="77777777" w:rsidTr="001F763D">
        <w:tc>
          <w:tcPr>
            <w:tcW w:w="497" w:type="dxa"/>
            <w:tcBorders>
              <w:left w:val="nil"/>
            </w:tcBorders>
          </w:tcPr>
          <w:p w14:paraId="1A65B338" w14:textId="77777777" w:rsidR="00751AFF" w:rsidRPr="0091658C" w:rsidRDefault="00751AFF" w:rsidP="006E6C1A">
            <w:pPr>
              <w:pStyle w:val="Tabellentext"/>
              <w:rPr>
                <w:sz w:val="24"/>
                <w:szCs w:val="24"/>
              </w:rPr>
            </w:pPr>
            <w:r>
              <w:rPr>
                <w:sz w:val="24"/>
                <w:szCs w:val="24"/>
              </w:rPr>
              <w:t>3</w:t>
            </w:r>
          </w:p>
        </w:tc>
        <w:tc>
          <w:tcPr>
            <w:tcW w:w="3827" w:type="dxa"/>
          </w:tcPr>
          <w:p w14:paraId="4A993D17" w14:textId="77777777" w:rsidR="00751AFF" w:rsidRPr="0091658C" w:rsidRDefault="00751AFF" w:rsidP="006E6C1A">
            <w:pPr>
              <w:pStyle w:val="Tabellentext"/>
              <w:rPr>
                <w:sz w:val="24"/>
                <w:szCs w:val="24"/>
              </w:rPr>
            </w:pPr>
            <w:r>
              <w:rPr>
                <w:sz w:val="24"/>
                <w:szCs w:val="24"/>
              </w:rPr>
              <w:t>Es sind die Konvertierungen zu allen verwendeten Dateikonvertern anzuzeigen.</w:t>
            </w:r>
          </w:p>
        </w:tc>
        <w:tc>
          <w:tcPr>
            <w:tcW w:w="8364" w:type="dxa"/>
          </w:tcPr>
          <w:p w14:paraId="73C97BB6" w14:textId="77777777" w:rsidR="00751AFF" w:rsidRPr="0091658C" w:rsidRDefault="00751AFF" w:rsidP="006E6C1A">
            <w:pPr>
              <w:pStyle w:val="Tabellentext"/>
              <w:rPr>
                <w:sz w:val="24"/>
                <w:szCs w:val="24"/>
              </w:rPr>
            </w:pPr>
            <w:r>
              <w:rPr>
                <w:sz w:val="24"/>
                <w:szCs w:val="24"/>
              </w:rPr>
              <w:t xml:space="preserve">Die Dateikonverter sind die Basis-Softwarekomponenten für die Datenkonvertierung. Derzeit werden Konverter für die Dateiformate </w:t>
            </w:r>
            <w:r w:rsidRPr="00216FE0">
              <w:rPr>
                <w:sz w:val="24"/>
                <w:szCs w:val="24"/>
              </w:rPr>
              <w:t>Comma Separated Value</w:t>
            </w:r>
            <w:r>
              <w:rPr>
                <w:sz w:val="24"/>
                <w:szCs w:val="24"/>
              </w:rPr>
              <w:t xml:space="preserve"> (CSV), </w:t>
            </w:r>
            <w:r w:rsidRPr="00216FE0">
              <w:rPr>
                <w:sz w:val="24"/>
                <w:szCs w:val="24"/>
              </w:rPr>
              <w:t>Electronic Data Interchange for Administration, Commerce and Transport</w:t>
            </w:r>
            <w:r>
              <w:rPr>
                <w:sz w:val="24"/>
                <w:szCs w:val="24"/>
              </w:rPr>
              <w:t xml:space="preserve"> (EDIFACT), </w:t>
            </w:r>
            <w:r w:rsidRPr="00216FE0">
              <w:rPr>
                <w:sz w:val="24"/>
                <w:szCs w:val="24"/>
              </w:rPr>
              <w:t>Fix Format</w:t>
            </w:r>
            <w:r>
              <w:rPr>
                <w:sz w:val="24"/>
                <w:szCs w:val="24"/>
              </w:rPr>
              <w:t xml:space="preserve"> (FF), Hypertext Markup Language (HTML), </w:t>
            </w:r>
            <w:r w:rsidRPr="00216FE0">
              <w:rPr>
                <w:sz w:val="24"/>
                <w:szCs w:val="24"/>
              </w:rPr>
              <w:t xml:space="preserve">Intermediate </w:t>
            </w:r>
            <w:proofErr w:type="spellStart"/>
            <w:r w:rsidRPr="00216FE0">
              <w:rPr>
                <w:sz w:val="24"/>
                <w:szCs w:val="24"/>
              </w:rPr>
              <w:t>Document</w:t>
            </w:r>
            <w:proofErr w:type="spellEnd"/>
            <w:r>
              <w:rPr>
                <w:sz w:val="24"/>
                <w:szCs w:val="24"/>
              </w:rPr>
              <w:t xml:space="preserve"> (</w:t>
            </w:r>
            <w:proofErr w:type="spellStart"/>
            <w:r>
              <w:rPr>
                <w:sz w:val="24"/>
                <w:szCs w:val="24"/>
              </w:rPr>
              <w:t>IDoc</w:t>
            </w:r>
            <w:proofErr w:type="spellEnd"/>
            <w:r>
              <w:rPr>
                <w:sz w:val="24"/>
                <w:szCs w:val="24"/>
              </w:rPr>
              <w:t xml:space="preserve">), </w:t>
            </w:r>
            <w:r w:rsidRPr="00216FE0">
              <w:rPr>
                <w:sz w:val="24"/>
                <w:szCs w:val="24"/>
              </w:rPr>
              <w:t>Infor</w:t>
            </w:r>
            <w:r>
              <w:rPr>
                <w:sz w:val="24"/>
                <w:szCs w:val="24"/>
              </w:rPr>
              <w:t xml:space="preserve"> (</w:t>
            </w:r>
            <w:r w:rsidRPr="00216FE0">
              <w:rPr>
                <w:sz w:val="24"/>
                <w:szCs w:val="24"/>
              </w:rPr>
              <w:t>Infor</w:t>
            </w:r>
            <w:r>
              <w:rPr>
                <w:sz w:val="24"/>
                <w:szCs w:val="24"/>
              </w:rPr>
              <w:t xml:space="preserve">), </w:t>
            </w:r>
            <w:r w:rsidRPr="00216FE0">
              <w:rPr>
                <w:sz w:val="24"/>
                <w:szCs w:val="24"/>
              </w:rPr>
              <w:t>JD Edwards</w:t>
            </w:r>
            <w:r>
              <w:rPr>
                <w:sz w:val="24"/>
                <w:szCs w:val="24"/>
              </w:rPr>
              <w:t xml:space="preserve"> (JDE), </w:t>
            </w:r>
            <w:proofErr w:type="spellStart"/>
            <w:r w:rsidRPr="00216FE0">
              <w:rPr>
                <w:sz w:val="24"/>
                <w:szCs w:val="24"/>
              </w:rPr>
              <w:t>Tradacoms</w:t>
            </w:r>
            <w:proofErr w:type="spellEnd"/>
            <w:r>
              <w:rPr>
                <w:sz w:val="24"/>
                <w:szCs w:val="24"/>
              </w:rPr>
              <w:t xml:space="preserve"> (TRC), </w:t>
            </w:r>
            <w:r w:rsidRPr="00216FE0">
              <w:rPr>
                <w:sz w:val="24"/>
                <w:szCs w:val="24"/>
              </w:rPr>
              <w:t>ANSI X</w:t>
            </w:r>
            <w:r>
              <w:rPr>
                <w:sz w:val="24"/>
                <w:szCs w:val="24"/>
              </w:rPr>
              <w:t>.</w:t>
            </w:r>
            <w:r w:rsidRPr="00216FE0">
              <w:rPr>
                <w:sz w:val="24"/>
                <w:szCs w:val="24"/>
              </w:rPr>
              <w:t>12</w:t>
            </w:r>
            <w:r>
              <w:rPr>
                <w:sz w:val="24"/>
                <w:szCs w:val="24"/>
              </w:rPr>
              <w:t xml:space="preserve"> (X.12) und </w:t>
            </w:r>
            <w:r w:rsidRPr="00216FE0">
              <w:rPr>
                <w:sz w:val="24"/>
                <w:szCs w:val="24"/>
              </w:rPr>
              <w:t>Extensible Markup Language</w:t>
            </w:r>
            <w:r>
              <w:rPr>
                <w:sz w:val="24"/>
                <w:szCs w:val="24"/>
              </w:rPr>
              <w:t xml:space="preserve"> (XML) verwendet. In der Software sind die Konvertierungen zu allen genannten Dateiformaten anzuzeigen.</w:t>
            </w:r>
          </w:p>
        </w:tc>
        <w:tc>
          <w:tcPr>
            <w:tcW w:w="1276" w:type="dxa"/>
            <w:tcBorders>
              <w:right w:val="nil"/>
            </w:tcBorders>
          </w:tcPr>
          <w:p w14:paraId="139BE596" w14:textId="77777777" w:rsidR="00751AFF" w:rsidRPr="0091658C" w:rsidRDefault="00751AFF" w:rsidP="006E6C1A">
            <w:pPr>
              <w:pStyle w:val="Tabellentext"/>
              <w:rPr>
                <w:sz w:val="24"/>
                <w:szCs w:val="24"/>
              </w:rPr>
            </w:pPr>
            <w:r>
              <w:rPr>
                <w:sz w:val="24"/>
                <w:szCs w:val="24"/>
              </w:rPr>
              <w:t>funktional</w:t>
            </w:r>
          </w:p>
        </w:tc>
      </w:tr>
      <w:tr w:rsidR="00751AFF" w:rsidRPr="0091658C" w14:paraId="6A5B3FCC" w14:textId="77777777" w:rsidTr="001F763D">
        <w:tc>
          <w:tcPr>
            <w:tcW w:w="497" w:type="dxa"/>
            <w:tcBorders>
              <w:left w:val="nil"/>
            </w:tcBorders>
          </w:tcPr>
          <w:p w14:paraId="0BD3B717" w14:textId="77777777" w:rsidR="00751AFF" w:rsidRPr="0091658C" w:rsidRDefault="00751AFF" w:rsidP="006E6C1A">
            <w:pPr>
              <w:pStyle w:val="Tabellentext"/>
              <w:rPr>
                <w:sz w:val="24"/>
                <w:szCs w:val="24"/>
              </w:rPr>
            </w:pPr>
            <w:r>
              <w:rPr>
                <w:sz w:val="24"/>
                <w:szCs w:val="24"/>
              </w:rPr>
              <w:t>4</w:t>
            </w:r>
          </w:p>
        </w:tc>
        <w:tc>
          <w:tcPr>
            <w:tcW w:w="3827" w:type="dxa"/>
          </w:tcPr>
          <w:p w14:paraId="5423B583" w14:textId="77777777" w:rsidR="00751AFF" w:rsidRPr="0091658C" w:rsidRDefault="00751AFF" w:rsidP="006E6C1A">
            <w:pPr>
              <w:pStyle w:val="Tabellentext"/>
              <w:rPr>
                <w:sz w:val="24"/>
                <w:szCs w:val="24"/>
              </w:rPr>
            </w:pPr>
            <w:r>
              <w:rPr>
                <w:sz w:val="24"/>
                <w:szCs w:val="24"/>
              </w:rPr>
              <w:t>Sämtliche unterstützte Kommunikationsanbindungen sollen für den Anwender einzusehen sein.</w:t>
            </w:r>
          </w:p>
        </w:tc>
        <w:tc>
          <w:tcPr>
            <w:tcW w:w="8364" w:type="dxa"/>
          </w:tcPr>
          <w:p w14:paraId="78F7395B" w14:textId="77777777" w:rsidR="00751AFF" w:rsidRPr="0091658C" w:rsidRDefault="00751AFF" w:rsidP="006E6C1A">
            <w:pPr>
              <w:pStyle w:val="Tabellentext"/>
              <w:rPr>
                <w:sz w:val="24"/>
                <w:szCs w:val="24"/>
              </w:rPr>
            </w:pPr>
            <w:r>
              <w:rPr>
                <w:sz w:val="24"/>
                <w:szCs w:val="24"/>
              </w:rPr>
              <w:t xml:space="preserve">Der Nachrichtenaustausch erfolgt über die Netzwerkprotokolle </w:t>
            </w:r>
            <w:r w:rsidRPr="002375F0">
              <w:rPr>
                <w:sz w:val="24"/>
                <w:szCs w:val="24"/>
              </w:rPr>
              <w:t>AS2</w:t>
            </w:r>
            <w:r>
              <w:rPr>
                <w:sz w:val="24"/>
                <w:szCs w:val="24"/>
              </w:rPr>
              <w:t>, FTP, HTTP, HTTPS, SFTP, SMTP, X.400. In der Software soll der Benutzer alle genannten Protokolle einsehen können.</w:t>
            </w:r>
          </w:p>
        </w:tc>
        <w:tc>
          <w:tcPr>
            <w:tcW w:w="1276" w:type="dxa"/>
            <w:tcBorders>
              <w:right w:val="nil"/>
            </w:tcBorders>
          </w:tcPr>
          <w:p w14:paraId="3F603EEF" w14:textId="77777777" w:rsidR="00751AFF" w:rsidRPr="0091658C" w:rsidRDefault="00751AFF" w:rsidP="006E6C1A">
            <w:pPr>
              <w:pStyle w:val="Tabellentext"/>
              <w:rPr>
                <w:sz w:val="24"/>
                <w:szCs w:val="24"/>
              </w:rPr>
            </w:pPr>
            <w:r>
              <w:rPr>
                <w:sz w:val="24"/>
                <w:szCs w:val="24"/>
              </w:rPr>
              <w:t>funktional</w:t>
            </w:r>
          </w:p>
        </w:tc>
      </w:tr>
      <w:tr w:rsidR="00751AFF" w:rsidRPr="0091658C" w14:paraId="29C1A57D" w14:textId="77777777" w:rsidTr="001F763D">
        <w:tc>
          <w:tcPr>
            <w:tcW w:w="497" w:type="dxa"/>
            <w:tcBorders>
              <w:left w:val="nil"/>
            </w:tcBorders>
          </w:tcPr>
          <w:p w14:paraId="49AB614E" w14:textId="77777777" w:rsidR="00751AFF" w:rsidRDefault="00751AFF" w:rsidP="006E6C1A">
            <w:pPr>
              <w:pStyle w:val="Tabellentext"/>
              <w:rPr>
                <w:sz w:val="24"/>
                <w:szCs w:val="24"/>
              </w:rPr>
            </w:pPr>
            <w:r>
              <w:rPr>
                <w:sz w:val="24"/>
                <w:szCs w:val="24"/>
              </w:rPr>
              <w:t>5</w:t>
            </w:r>
          </w:p>
        </w:tc>
        <w:tc>
          <w:tcPr>
            <w:tcW w:w="3827" w:type="dxa"/>
          </w:tcPr>
          <w:p w14:paraId="4EC0D244" w14:textId="77777777" w:rsidR="00751AFF" w:rsidRDefault="00751AFF" w:rsidP="006E6C1A">
            <w:pPr>
              <w:pStyle w:val="Tabellentext"/>
              <w:rPr>
                <w:sz w:val="24"/>
                <w:szCs w:val="24"/>
              </w:rPr>
            </w:pPr>
            <w:r>
              <w:rPr>
                <w:sz w:val="24"/>
                <w:szCs w:val="24"/>
              </w:rPr>
              <w:t>Der Benutzer muss die Inhalte der in der Datenbank verwendeten Arbeitstabellen einsehen können,</w:t>
            </w:r>
          </w:p>
        </w:tc>
        <w:tc>
          <w:tcPr>
            <w:tcW w:w="8364" w:type="dxa"/>
          </w:tcPr>
          <w:p w14:paraId="564F47E1" w14:textId="77777777" w:rsidR="00751AFF" w:rsidRDefault="00751AFF" w:rsidP="006E6C1A">
            <w:pPr>
              <w:pStyle w:val="Tabellentext"/>
              <w:rPr>
                <w:sz w:val="24"/>
                <w:szCs w:val="24"/>
              </w:rPr>
            </w:pPr>
            <w:r>
              <w:rPr>
                <w:sz w:val="24"/>
                <w:szCs w:val="24"/>
              </w:rPr>
              <w:t>Die Daten werden in der Konvertierung in verschiedenen Tabellen einer SQL-Datenbank gespeichert. Diese Tabellen werden Arbeitstabellen genannt. Die Inhalte aus diesen Tabellen sind für den Anwender über das Frontend der Anwendung anzuzeigen. Dabei hat der Benutzer die Möglichkeit nach frei wählbaren Suchbegriffen in den Tabellen zu suchen und zu filtern.</w:t>
            </w:r>
          </w:p>
        </w:tc>
        <w:tc>
          <w:tcPr>
            <w:tcW w:w="1276" w:type="dxa"/>
            <w:tcBorders>
              <w:right w:val="nil"/>
            </w:tcBorders>
          </w:tcPr>
          <w:p w14:paraId="3A856006" w14:textId="77777777" w:rsidR="00751AFF" w:rsidRDefault="00751AFF" w:rsidP="006E6C1A">
            <w:pPr>
              <w:pStyle w:val="Tabellentext"/>
              <w:rPr>
                <w:sz w:val="24"/>
                <w:szCs w:val="24"/>
              </w:rPr>
            </w:pPr>
            <w:r>
              <w:rPr>
                <w:sz w:val="24"/>
                <w:szCs w:val="24"/>
              </w:rPr>
              <w:t>funktional</w:t>
            </w:r>
          </w:p>
        </w:tc>
      </w:tr>
    </w:tbl>
    <w:p w14:paraId="60F1C740"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C913D7F" w14:textId="77777777" w:rsidTr="001F763D">
        <w:tc>
          <w:tcPr>
            <w:tcW w:w="497" w:type="dxa"/>
            <w:tcBorders>
              <w:top w:val="single" w:sz="12" w:space="0" w:color="auto"/>
              <w:left w:val="nil"/>
              <w:bottom w:val="single" w:sz="12" w:space="0" w:color="auto"/>
            </w:tcBorders>
          </w:tcPr>
          <w:p w14:paraId="4A0552CA" w14:textId="6458E0EC" w:rsidR="00751AFF" w:rsidRPr="0091658C" w:rsidRDefault="001F763D" w:rsidP="00EB1CDE">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4945F37D" w14:textId="77777777" w:rsidR="00751AFF" w:rsidRPr="0091658C" w:rsidRDefault="00751AFF" w:rsidP="00EB1CDE">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1B9ACFAA" w14:textId="77777777" w:rsidR="00751AFF" w:rsidRPr="0091658C" w:rsidRDefault="00751AFF" w:rsidP="00EB1CDE">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1D1D6AA7" w14:textId="5117C81D" w:rsidR="00751AFF" w:rsidRPr="0091658C" w:rsidRDefault="001F763D" w:rsidP="00EB1CDE">
            <w:pPr>
              <w:pStyle w:val="Tabellentext"/>
              <w:rPr>
                <w:rStyle w:val="Grundzfett"/>
                <w:sz w:val="24"/>
                <w:szCs w:val="24"/>
              </w:rPr>
            </w:pPr>
            <w:r>
              <w:rPr>
                <w:rStyle w:val="Grundzfett"/>
                <w:sz w:val="24"/>
                <w:szCs w:val="24"/>
              </w:rPr>
              <w:t>Kategorie</w:t>
            </w:r>
          </w:p>
        </w:tc>
      </w:tr>
      <w:tr w:rsidR="00751AFF" w:rsidRPr="0091658C" w14:paraId="64AFE557" w14:textId="77777777" w:rsidTr="001F763D">
        <w:tc>
          <w:tcPr>
            <w:tcW w:w="497" w:type="dxa"/>
            <w:tcBorders>
              <w:left w:val="nil"/>
            </w:tcBorders>
          </w:tcPr>
          <w:p w14:paraId="04F6880D" w14:textId="77777777" w:rsidR="00751AFF" w:rsidRDefault="00751AFF" w:rsidP="006E6C1A">
            <w:pPr>
              <w:pStyle w:val="Tabellentext"/>
              <w:rPr>
                <w:sz w:val="24"/>
                <w:szCs w:val="24"/>
              </w:rPr>
            </w:pPr>
            <w:r>
              <w:rPr>
                <w:sz w:val="24"/>
                <w:szCs w:val="24"/>
              </w:rPr>
              <w:t>6</w:t>
            </w:r>
          </w:p>
        </w:tc>
        <w:tc>
          <w:tcPr>
            <w:tcW w:w="3827" w:type="dxa"/>
          </w:tcPr>
          <w:p w14:paraId="00CE13D2" w14:textId="77777777" w:rsidR="00751AFF" w:rsidRDefault="00751AFF" w:rsidP="006E6C1A">
            <w:pPr>
              <w:pStyle w:val="Tabellentext"/>
              <w:rPr>
                <w:sz w:val="24"/>
                <w:szCs w:val="24"/>
              </w:rPr>
            </w:pPr>
            <w:r>
              <w:rPr>
                <w:sz w:val="24"/>
                <w:szCs w:val="24"/>
              </w:rPr>
              <w:t>Der Fortschritt der Konvertierung ist grafisch und als Prozentwert darzustellen.</w:t>
            </w:r>
          </w:p>
        </w:tc>
        <w:tc>
          <w:tcPr>
            <w:tcW w:w="8364" w:type="dxa"/>
          </w:tcPr>
          <w:p w14:paraId="7CDB227F" w14:textId="77777777" w:rsidR="00751AFF" w:rsidRDefault="00751AFF" w:rsidP="006E6C1A">
            <w:pPr>
              <w:pStyle w:val="Tabellentext"/>
              <w:rPr>
                <w:sz w:val="24"/>
                <w:szCs w:val="24"/>
              </w:rPr>
            </w:pPr>
            <w:r>
              <w:rPr>
                <w:sz w:val="24"/>
                <w:szCs w:val="24"/>
              </w:rPr>
              <w:t>Die Konvertierung erfolgt in mehreren Phasen nach der Methode Extract-Transform-Load (ETL). In der Software ist der Fortschritt zu jeder der Phasen als Balkendiagramm und als prozentualer Wert dazustellen.</w:t>
            </w:r>
          </w:p>
        </w:tc>
        <w:tc>
          <w:tcPr>
            <w:tcW w:w="1276" w:type="dxa"/>
            <w:tcBorders>
              <w:right w:val="nil"/>
            </w:tcBorders>
          </w:tcPr>
          <w:p w14:paraId="7DC75FB7" w14:textId="77777777" w:rsidR="00751AFF" w:rsidRDefault="00751AFF" w:rsidP="006E6C1A">
            <w:pPr>
              <w:pStyle w:val="Tabellentext"/>
              <w:rPr>
                <w:sz w:val="24"/>
                <w:szCs w:val="24"/>
              </w:rPr>
            </w:pPr>
            <w:r>
              <w:rPr>
                <w:sz w:val="24"/>
                <w:szCs w:val="24"/>
              </w:rPr>
              <w:t>funktional</w:t>
            </w:r>
          </w:p>
        </w:tc>
      </w:tr>
      <w:tr w:rsidR="00751AFF" w:rsidRPr="0091658C" w14:paraId="162887DF" w14:textId="77777777" w:rsidTr="001F763D">
        <w:tc>
          <w:tcPr>
            <w:tcW w:w="497" w:type="dxa"/>
            <w:tcBorders>
              <w:top w:val="single" w:sz="12" w:space="0" w:color="auto"/>
              <w:left w:val="nil"/>
              <w:bottom w:val="single" w:sz="12" w:space="0" w:color="auto"/>
            </w:tcBorders>
          </w:tcPr>
          <w:p w14:paraId="4A776087" w14:textId="77777777" w:rsidR="00751AFF" w:rsidRPr="0091658C" w:rsidRDefault="00751AFF" w:rsidP="006E6C1A">
            <w:pPr>
              <w:pStyle w:val="Tabellentext"/>
              <w:rPr>
                <w:sz w:val="24"/>
                <w:szCs w:val="24"/>
              </w:rPr>
            </w:pPr>
            <w:r>
              <w:rPr>
                <w:sz w:val="24"/>
                <w:szCs w:val="24"/>
              </w:rPr>
              <w:t>7</w:t>
            </w:r>
          </w:p>
        </w:tc>
        <w:tc>
          <w:tcPr>
            <w:tcW w:w="3827" w:type="dxa"/>
            <w:tcBorders>
              <w:top w:val="single" w:sz="12" w:space="0" w:color="auto"/>
              <w:bottom w:val="single" w:sz="12" w:space="0" w:color="auto"/>
            </w:tcBorders>
          </w:tcPr>
          <w:p w14:paraId="60BEF64E" w14:textId="77777777" w:rsidR="00751AFF" w:rsidRPr="0091658C" w:rsidRDefault="00751AFF" w:rsidP="006E6C1A">
            <w:pPr>
              <w:pStyle w:val="Tabellentext"/>
              <w:rPr>
                <w:sz w:val="24"/>
                <w:szCs w:val="24"/>
              </w:rPr>
            </w:pPr>
            <w:r>
              <w:rPr>
                <w:sz w:val="24"/>
                <w:szCs w:val="24"/>
              </w:rPr>
              <w:t>Fehler in der Konvertierung sind anzuzeigen</w:t>
            </w:r>
          </w:p>
        </w:tc>
        <w:tc>
          <w:tcPr>
            <w:tcW w:w="8364" w:type="dxa"/>
            <w:tcBorders>
              <w:top w:val="single" w:sz="12" w:space="0" w:color="auto"/>
              <w:bottom w:val="single" w:sz="12" w:space="0" w:color="auto"/>
            </w:tcBorders>
          </w:tcPr>
          <w:p w14:paraId="18FBF152" w14:textId="77777777" w:rsidR="00751AFF" w:rsidRPr="0091658C" w:rsidRDefault="00751AFF" w:rsidP="006E6C1A">
            <w:pPr>
              <w:pStyle w:val="Tabellentext"/>
              <w:rPr>
                <w:sz w:val="24"/>
                <w:szCs w:val="24"/>
              </w:rPr>
            </w:pPr>
            <w:r>
              <w:rPr>
                <w:sz w:val="24"/>
                <w:szCs w:val="24"/>
              </w:rPr>
              <w:t xml:space="preserve">Bei auftretenden Fehlern ist eine qualifizierte Fehlermeldung auszugeben. diese Fehlermeldung soll über die betreffende Software-Komponente und den Fehlertyp informieren. </w:t>
            </w:r>
          </w:p>
        </w:tc>
        <w:tc>
          <w:tcPr>
            <w:tcW w:w="1276" w:type="dxa"/>
            <w:tcBorders>
              <w:top w:val="single" w:sz="12" w:space="0" w:color="auto"/>
              <w:bottom w:val="single" w:sz="12" w:space="0" w:color="auto"/>
              <w:right w:val="nil"/>
            </w:tcBorders>
          </w:tcPr>
          <w:p w14:paraId="1465883F" w14:textId="77777777" w:rsidR="00751AFF" w:rsidRPr="0091658C" w:rsidRDefault="00751AFF" w:rsidP="006E6C1A">
            <w:pPr>
              <w:pStyle w:val="Tabellentext"/>
              <w:rPr>
                <w:sz w:val="24"/>
                <w:szCs w:val="24"/>
              </w:rPr>
            </w:pPr>
            <w:r>
              <w:rPr>
                <w:sz w:val="24"/>
                <w:szCs w:val="24"/>
              </w:rPr>
              <w:t>funktional</w:t>
            </w:r>
          </w:p>
        </w:tc>
      </w:tr>
      <w:tr w:rsidR="00751AFF" w:rsidRPr="0091658C" w14:paraId="343884B8" w14:textId="77777777" w:rsidTr="001F763D">
        <w:tc>
          <w:tcPr>
            <w:tcW w:w="497" w:type="dxa"/>
            <w:tcBorders>
              <w:top w:val="single" w:sz="12" w:space="0" w:color="auto"/>
              <w:left w:val="nil"/>
              <w:bottom w:val="single" w:sz="12" w:space="0" w:color="auto"/>
            </w:tcBorders>
          </w:tcPr>
          <w:p w14:paraId="2BF12538" w14:textId="77777777" w:rsidR="00751AFF" w:rsidRDefault="00751AFF" w:rsidP="006E6C1A">
            <w:pPr>
              <w:pStyle w:val="Tabellentext"/>
              <w:rPr>
                <w:sz w:val="24"/>
                <w:szCs w:val="24"/>
              </w:rPr>
            </w:pPr>
            <w:r>
              <w:rPr>
                <w:sz w:val="24"/>
                <w:szCs w:val="24"/>
              </w:rPr>
              <w:t>8</w:t>
            </w:r>
          </w:p>
        </w:tc>
        <w:tc>
          <w:tcPr>
            <w:tcW w:w="3827" w:type="dxa"/>
            <w:tcBorders>
              <w:top w:val="single" w:sz="12" w:space="0" w:color="auto"/>
              <w:bottom w:val="single" w:sz="12" w:space="0" w:color="auto"/>
            </w:tcBorders>
          </w:tcPr>
          <w:p w14:paraId="5D2D9974" w14:textId="77777777" w:rsidR="00751AFF" w:rsidRDefault="00751AFF" w:rsidP="006E6C1A">
            <w:pPr>
              <w:pStyle w:val="Tabellentext"/>
              <w:rPr>
                <w:sz w:val="24"/>
                <w:szCs w:val="24"/>
              </w:rPr>
            </w:pPr>
            <w:r>
              <w:rPr>
                <w:sz w:val="24"/>
                <w:szCs w:val="24"/>
              </w:rPr>
              <w:t>Protokolle der Konverter und der für die Kommunikation verwendeten Softwarekomponenten sollen einsehbar sein.</w:t>
            </w:r>
          </w:p>
        </w:tc>
        <w:tc>
          <w:tcPr>
            <w:tcW w:w="8364" w:type="dxa"/>
            <w:tcBorders>
              <w:top w:val="single" w:sz="12" w:space="0" w:color="auto"/>
              <w:bottom w:val="single" w:sz="12" w:space="0" w:color="auto"/>
            </w:tcBorders>
          </w:tcPr>
          <w:p w14:paraId="3964D540" w14:textId="77777777" w:rsidR="00751AFF" w:rsidRDefault="00751AFF" w:rsidP="006E6C1A">
            <w:pPr>
              <w:pStyle w:val="Tabellentext"/>
              <w:rPr>
                <w:sz w:val="24"/>
                <w:szCs w:val="24"/>
              </w:rPr>
            </w:pPr>
            <w:r>
              <w:rPr>
                <w:sz w:val="24"/>
                <w:szCs w:val="24"/>
              </w:rPr>
              <w:t>Der Anwender soll zu Analysezwecken alle Protokolle der Konverter und Kommunikationsanwendungen einsehen können.</w:t>
            </w:r>
          </w:p>
        </w:tc>
        <w:tc>
          <w:tcPr>
            <w:tcW w:w="1276" w:type="dxa"/>
            <w:tcBorders>
              <w:top w:val="single" w:sz="12" w:space="0" w:color="auto"/>
              <w:bottom w:val="single" w:sz="12" w:space="0" w:color="auto"/>
              <w:right w:val="nil"/>
            </w:tcBorders>
          </w:tcPr>
          <w:p w14:paraId="6C55D77B" w14:textId="77777777" w:rsidR="00751AFF" w:rsidRDefault="00751AFF" w:rsidP="006E6C1A">
            <w:pPr>
              <w:pStyle w:val="Tabellentext"/>
              <w:rPr>
                <w:sz w:val="24"/>
                <w:szCs w:val="24"/>
              </w:rPr>
            </w:pPr>
            <w:r>
              <w:rPr>
                <w:sz w:val="24"/>
                <w:szCs w:val="24"/>
              </w:rPr>
              <w:t>funktional</w:t>
            </w:r>
          </w:p>
        </w:tc>
      </w:tr>
      <w:tr w:rsidR="00751AFF" w:rsidRPr="0091658C" w14:paraId="7C7ECA21" w14:textId="77777777" w:rsidTr="001F763D">
        <w:tc>
          <w:tcPr>
            <w:tcW w:w="497" w:type="dxa"/>
            <w:tcBorders>
              <w:top w:val="single" w:sz="12" w:space="0" w:color="auto"/>
              <w:left w:val="nil"/>
              <w:bottom w:val="single" w:sz="12" w:space="0" w:color="auto"/>
            </w:tcBorders>
          </w:tcPr>
          <w:p w14:paraId="77484435" w14:textId="77777777" w:rsidR="00751AFF" w:rsidRDefault="00751AFF" w:rsidP="006E6C1A">
            <w:pPr>
              <w:pStyle w:val="Tabellentext"/>
              <w:rPr>
                <w:sz w:val="24"/>
                <w:szCs w:val="24"/>
              </w:rPr>
            </w:pPr>
            <w:r>
              <w:rPr>
                <w:sz w:val="24"/>
                <w:szCs w:val="24"/>
              </w:rPr>
              <w:t>9</w:t>
            </w:r>
          </w:p>
        </w:tc>
        <w:tc>
          <w:tcPr>
            <w:tcW w:w="3827" w:type="dxa"/>
            <w:tcBorders>
              <w:top w:val="single" w:sz="12" w:space="0" w:color="auto"/>
              <w:bottom w:val="single" w:sz="12" w:space="0" w:color="auto"/>
            </w:tcBorders>
          </w:tcPr>
          <w:p w14:paraId="2A6D9C64" w14:textId="77777777" w:rsidR="00751AFF" w:rsidRDefault="00751AFF" w:rsidP="006E6C1A">
            <w:pPr>
              <w:pStyle w:val="Tabellentext"/>
              <w:rPr>
                <w:sz w:val="24"/>
                <w:szCs w:val="24"/>
              </w:rPr>
            </w:pPr>
            <w:r>
              <w:rPr>
                <w:sz w:val="24"/>
                <w:szCs w:val="24"/>
              </w:rPr>
              <w:t>Die Konfiguration der für die Konvertierung verwendeten Workflows muss einzusehen sein und bearbeitet werden können.</w:t>
            </w:r>
          </w:p>
        </w:tc>
        <w:tc>
          <w:tcPr>
            <w:tcW w:w="8364" w:type="dxa"/>
            <w:tcBorders>
              <w:top w:val="single" w:sz="12" w:space="0" w:color="auto"/>
              <w:bottom w:val="single" w:sz="12" w:space="0" w:color="auto"/>
            </w:tcBorders>
          </w:tcPr>
          <w:p w14:paraId="4A157AF9" w14:textId="77777777" w:rsidR="00751AFF" w:rsidRDefault="00751AFF" w:rsidP="006E6C1A">
            <w:pPr>
              <w:pStyle w:val="Tabellentext"/>
              <w:rPr>
                <w:sz w:val="24"/>
                <w:szCs w:val="24"/>
              </w:rPr>
            </w:pPr>
            <w:r>
              <w:rPr>
                <w:sz w:val="24"/>
                <w:szCs w:val="24"/>
              </w:rPr>
              <w:t>Die Einstellungen zu jeder Konvertierung werden in Workflows vorgenommen. Für eine Analyse sollen die Workflowkonfigurationen einzusehen sein und durch den Benutzer bearbeitet werden können.</w:t>
            </w:r>
          </w:p>
        </w:tc>
        <w:tc>
          <w:tcPr>
            <w:tcW w:w="1276" w:type="dxa"/>
            <w:tcBorders>
              <w:top w:val="single" w:sz="12" w:space="0" w:color="auto"/>
              <w:bottom w:val="single" w:sz="12" w:space="0" w:color="auto"/>
              <w:right w:val="nil"/>
            </w:tcBorders>
          </w:tcPr>
          <w:p w14:paraId="351B89B6" w14:textId="77777777" w:rsidR="00751AFF" w:rsidRDefault="00751AFF" w:rsidP="006E6C1A">
            <w:pPr>
              <w:pStyle w:val="Tabellentext"/>
              <w:rPr>
                <w:sz w:val="24"/>
                <w:szCs w:val="24"/>
              </w:rPr>
            </w:pPr>
            <w:r>
              <w:rPr>
                <w:sz w:val="24"/>
                <w:szCs w:val="24"/>
              </w:rPr>
              <w:t>funktional</w:t>
            </w:r>
          </w:p>
        </w:tc>
      </w:tr>
      <w:tr w:rsidR="00751AFF" w:rsidRPr="0091658C" w14:paraId="7E859CBE" w14:textId="77777777" w:rsidTr="001F763D">
        <w:tc>
          <w:tcPr>
            <w:tcW w:w="497" w:type="dxa"/>
            <w:tcBorders>
              <w:top w:val="single" w:sz="12" w:space="0" w:color="auto"/>
              <w:left w:val="nil"/>
              <w:bottom w:val="single" w:sz="12" w:space="0" w:color="auto"/>
            </w:tcBorders>
          </w:tcPr>
          <w:p w14:paraId="271D4AFA" w14:textId="77777777" w:rsidR="00751AFF" w:rsidRDefault="00751AFF" w:rsidP="006E6C1A">
            <w:pPr>
              <w:pStyle w:val="Tabellentext"/>
              <w:rPr>
                <w:sz w:val="24"/>
                <w:szCs w:val="24"/>
              </w:rPr>
            </w:pPr>
            <w:r>
              <w:rPr>
                <w:sz w:val="24"/>
                <w:szCs w:val="24"/>
              </w:rPr>
              <w:t>10</w:t>
            </w:r>
          </w:p>
        </w:tc>
        <w:tc>
          <w:tcPr>
            <w:tcW w:w="3827" w:type="dxa"/>
            <w:tcBorders>
              <w:top w:val="single" w:sz="12" w:space="0" w:color="auto"/>
              <w:bottom w:val="single" w:sz="12" w:space="0" w:color="auto"/>
            </w:tcBorders>
          </w:tcPr>
          <w:p w14:paraId="29D21D62" w14:textId="77777777" w:rsidR="00751AFF" w:rsidRDefault="00751AFF" w:rsidP="006E6C1A">
            <w:pPr>
              <w:pStyle w:val="Tabellentext"/>
              <w:rPr>
                <w:sz w:val="24"/>
                <w:szCs w:val="24"/>
              </w:rPr>
            </w:pPr>
            <w:r>
              <w:rPr>
                <w:sz w:val="24"/>
                <w:szCs w:val="24"/>
              </w:rPr>
              <w:t>Der Benutzer soll mehrere zeitgleich ausgeführte Konvertierungen beobachten können.</w:t>
            </w:r>
          </w:p>
        </w:tc>
        <w:tc>
          <w:tcPr>
            <w:tcW w:w="8364" w:type="dxa"/>
            <w:tcBorders>
              <w:top w:val="single" w:sz="12" w:space="0" w:color="auto"/>
              <w:bottom w:val="single" w:sz="12" w:space="0" w:color="auto"/>
            </w:tcBorders>
          </w:tcPr>
          <w:p w14:paraId="7CBDF3CB" w14:textId="77777777" w:rsidR="00751AFF" w:rsidRDefault="00751AFF" w:rsidP="006E6C1A">
            <w:pPr>
              <w:pStyle w:val="Tabellentext"/>
              <w:rPr>
                <w:sz w:val="24"/>
                <w:szCs w:val="24"/>
              </w:rPr>
            </w:pPr>
            <w:r>
              <w:rPr>
                <w:sz w:val="24"/>
                <w:szCs w:val="24"/>
              </w:rPr>
              <w:t>In der täglichen Arbeit werden mehrere Konvertierungen zeitgleich ausgeführt. Diese sollen, gekapselt in einem dedizierten Prozess, parallel dargestellt werden.</w:t>
            </w:r>
          </w:p>
          <w:p w14:paraId="1E3E9F9F" w14:textId="77777777" w:rsidR="00751AFF" w:rsidRDefault="00751AFF" w:rsidP="006E6C1A">
            <w:pPr>
              <w:pStyle w:val="Tabellentext"/>
              <w:rPr>
                <w:sz w:val="24"/>
                <w:szCs w:val="24"/>
              </w:rPr>
            </w:pPr>
            <w:r>
              <w:rPr>
                <w:sz w:val="24"/>
                <w:szCs w:val="24"/>
              </w:rPr>
              <w:t>Im Programm werden für jede Konvertierung werden die dazugehörigen Informationen separat visualisiert.</w:t>
            </w:r>
          </w:p>
        </w:tc>
        <w:tc>
          <w:tcPr>
            <w:tcW w:w="1276" w:type="dxa"/>
            <w:tcBorders>
              <w:top w:val="single" w:sz="12" w:space="0" w:color="auto"/>
              <w:bottom w:val="single" w:sz="12" w:space="0" w:color="auto"/>
              <w:right w:val="nil"/>
            </w:tcBorders>
          </w:tcPr>
          <w:p w14:paraId="637E4763" w14:textId="77777777" w:rsidR="00751AFF" w:rsidRDefault="00751AFF" w:rsidP="006E6C1A">
            <w:pPr>
              <w:pStyle w:val="Tabellentext"/>
              <w:rPr>
                <w:sz w:val="24"/>
                <w:szCs w:val="24"/>
              </w:rPr>
            </w:pPr>
            <w:r>
              <w:rPr>
                <w:sz w:val="24"/>
                <w:szCs w:val="24"/>
              </w:rPr>
              <w:t>funktional</w:t>
            </w:r>
          </w:p>
        </w:tc>
      </w:tr>
      <w:tr w:rsidR="00751AFF" w:rsidRPr="0091658C" w14:paraId="6B62ADFF" w14:textId="77777777" w:rsidTr="001F763D">
        <w:tc>
          <w:tcPr>
            <w:tcW w:w="497" w:type="dxa"/>
            <w:tcBorders>
              <w:top w:val="single" w:sz="12" w:space="0" w:color="auto"/>
              <w:left w:val="nil"/>
              <w:bottom w:val="single" w:sz="12" w:space="0" w:color="auto"/>
            </w:tcBorders>
          </w:tcPr>
          <w:p w14:paraId="66DB27EC" w14:textId="77777777" w:rsidR="00751AFF" w:rsidRDefault="00751AFF" w:rsidP="006E6C1A">
            <w:pPr>
              <w:pStyle w:val="Tabellentext"/>
              <w:rPr>
                <w:sz w:val="24"/>
                <w:szCs w:val="24"/>
              </w:rPr>
            </w:pPr>
            <w:r>
              <w:rPr>
                <w:sz w:val="24"/>
                <w:szCs w:val="24"/>
              </w:rPr>
              <w:t>11</w:t>
            </w:r>
          </w:p>
        </w:tc>
        <w:tc>
          <w:tcPr>
            <w:tcW w:w="3827" w:type="dxa"/>
            <w:tcBorders>
              <w:top w:val="single" w:sz="12" w:space="0" w:color="auto"/>
              <w:bottom w:val="single" w:sz="12" w:space="0" w:color="auto"/>
            </w:tcBorders>
          </w:tcPr>
          <w:p w14:paraId="00976F2A" w14:textId="77777777" w:rsidR="00751AFF" w:rsidRDefault="00751AFF" w:rsidP="006E6C1A">
            <w:pPr>
              <w:pStyle w:val="Tabellentext"/>
              <w:rPr>
                <w:sz w:val="24"/>
                <w:szCs w:val="24"/>
              </w:rPr>
            </w:pPr>
            <w:r>
              <w:rPr>
                <w:sz w:val="24"/>
                <w:szCs w:val="24"/>
              </w:rPr>
              <w:t>Mehrbenutzerfähigkeit</w:t>
            </w:r>
          </w:p>
        </w:tc>
        <w:tc>
          <w:tcPr>
            <w:tcW w:w="8364" w:type="dxa"/>
            <w:tcBorders>
              <w:top w:val="single" w:sz="12" w:space="0" w:color="auto"/>
              <w:bottom w:val="single" w:sz="12" w:space="0" w:color="auto"/>
            </w:tcBorders>
          </w:tcPr>
          <w:p w14:paraId="4C905D59" w14:textId="77777777" w:rsidR="00751AFF" w:rsidRDefault="00751AFF" w:rsidP="006E6C1A">
            <w:pPr>
              <w:pStyle w:val="Tabellentext"/>
              <w:rPr>
                <w:sz w:val="24"/>
                <w:szCs w:val="24"/>
              </w:rPr>
            </w:pPr>
            <w:r>
              <w:rPr>
                <w:sz w:val="24"/>
                <w:szCs w:val="24"/>
              </w:rPr>
              <w:t>Die Anwendung soll von mehreren Benutzern parallel ausgeführt werden können. Dabei muss sich jeder Benutzer über ein eigenes Benutzerkonto am Programm anmelden können.</w:t>
            </w:r>
          </w:p>
        </w:tc>
        <w:tc>
          <w:tcPr>
            <w:tcW w:w="1276" w:type="dxa"/>
            <w:tcBorders>
              <w:top w:val="single" w:sz="12" w:space="0" w:color="auto"/>
              <w:bottom w:val="single" w:sz="12" w:space="0" w:color="auto"/>
              <w:right w:val="nil"/>
            </w:tcBorders>
          </w:tcPr>
          <w:p w14:paraId="5959F6EC" w14:textId="77777777" w:rsidR="00751AFF" w:rsidRDefault="00751AFF" w:rsidP="006E6C1A">
            <w:pPr>
              <w:pStyle w:val="Tabellentext"/>
              <w:rPr>
                <w:sz w:val="24"/>
                <w:szCs w:val="24"/>
              </w:rPr>
            </w:pPr>
            <w:r>
              <w:rPr>
                <w:sz w:val="24"/>
                <w:szCs w:val="24"/>
              </w:rPr>
              <w:t>nicht funktional</w:t>
            </w:r>
          </w:p>
        </w:tc>
      </w:tr>
      <w:tr w:rsidR="00751AFF" w:rsidRPr="0091658C" w14:paraId="5C9B9598" w14:textId="77777777" w:rsidTr="001F763D">
        <w:tc>
          <w:tcPr>
            <w:tcW w:w="497" w:type="dxa"/>
            <w:tcBorders>
              <w:top w:val="single" w:sz="12" w:space="0" w:color="auto"/>
              <w:left w:val="nil"/>
              <w:bottom w:val="single" w:sz="12" w:space="0" w:color="auto"/>
            </w:tcBorders>
          </w:tcPr>
          <w:p w14:paraId="43BA0FEA" w14:textId="77777777" w:rsidR="00751AFF" w:rsidRDefault="00751AFF" w:rsidP="006E6C1A">
            <w:pPr>
              <w:pStyle w:val="Tabellentext"/>
              <w:rPr>
                <w:sz w:val="24"/>
                <w:szCs w:val="24"/>
              </w:rPr>
            </w:pPr>
            <w:r>
              <w:rPr>
                <w:sz w:val="24"/>
                <w:szCs w:val="24"/>
              </w:rPr>
              <w:t>12</w:t>
            </w:r>
          </w:p>
        </w:tc>
        <w:tc>
          <w:tcPr>
            <w:tcW w:w="3827" w:type="dxa"/>
            <w:tcBorders>
              <w:top w:val="single" w:sz="12" w:space="0" w:color="auto"/>
              <w:bottom w:val="single" w:sz="12" w:space="0" w:color="auto"/>
            </w:tcBorders>
          </w:tcPr>
          <w:p w14:paraId="54015CA6" w14:textId="77777777" w:rsidR="00751AFF" w:rsidRDefault="00751AFF" w:rsidP="006E6C1A">
            <w:pPr>
              <w:pStyle w:val="Tabellentext"/>
              <w:rPr>
                <w:sz w:val="24"/>
                <w:szCs w:val="24"/>
              </w:rPr>
            </w:pPr>
            <w:r>
              <w:rPr>
                <w:sz w:val="24"/>
                <w:szCs w:val="24"/>
              </w:rPr>
              <w:t>sichere Benutzerauthentifizierung</w:t>
            </w:r>
          </w:p>
        </w:tc>
        <w:tc>
          <w:tcPr>
            <w:tcW w:w="8364" w:type="dxa"/>
            <w:tcBorders>
              <w:top w:val="single" w:sz="12" w:space="0" w:color="auto"/>
              <w:bottom w:val="single" w:sz="12" w:space="0" w:color="auto"/>
            </w:tcBorders>
          </w:tcPr>
          <w:p w14:paraId="534C2192" w14:textId="77777777" w:rsidR="00751AFF" w:rsidRDefault="00751AFF" w:rsidP="006E6C1A">
            <w:pPr>
              <w:pStyle w:val="Tabellentext"/>
              <w:rPr>
                <w:sz w:val="24"/>
                <w:szCs w:val="24"/>
              </w:rPr>
            </w:pPr>
            <w:r>
              <w:rPr>
                <w:sz w:val="24"/>
                <w:szCs w:val="24"/>
              </w:rPr>
              <w:t>Zur Wahrung des Datenschutzes und der Datensicherheit muss sich jeder Benutzer über einen Benutzernamen und Kennwort am Programm anmelden.</w:t>
            </w:r>
          </w:p>
        </w:tc>
        <w:tc>
          <w:tcPr>
            <w:tcW w:w="1276" w:type="dxa"/>
            <w:tcBorders>
              <w:top w:val="single" w:sz="12" w:space="0" w:color="auto"/>
              <w:bottom w:val="single" w:sz="12" w:space="0" w:color="auto"/>
              <w:right w:val="nil"/>
            </w:tcBorders>
          </w:tcPr>
          <w:p w14:paraId="2AB0D301" w14:textId="77777777" w:rsidR="00751AFF" w:rsidRDefault="00751AFF" w:rsidP="006E6C1A">
            <w:pPr>
              <w:pStyle w:val="Tabellentext"/>
              <w:rPr>
                <w:sz w:val="24"/>
                <w:szCs w:val="24"/>
              </w:rPr>
            </w:pPr>
            <w:r>
              <w:rPr>
                <w:sz w:val="24"/>
                <w:szCs w:val="24"/>
              </w:rPr>
              <w:t>nicht funktional</w:t>
            </w:r>
          </w:p>
        </w:tc>
      </w:tr>
    </w:tbl>
    <w:p w14:paraId="3AF0E6C9" w14:textId="5888708C" w:rsidR="00751AFF" w:rsidRDefault="00751AFF"/>
    <w:p w14:paraId="05528394"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ECE5C40" w14:textId="77777777" w:rsidTr="001F763D">
        <w:tc>
          <w:tcPr>
            <w:tcW w:w="497" w:type="dxa"/>
            <w:tcBorders>
              <w:top w:val="single" w:sz="12" w:space="0" w:color="auto"/>
              <w:left w:val="nil"/>
              <w:bottom w:val="single" w:sz="12" w:space="0" w:color="auto"/>
            </w:tcBorders>
          </w:tcPr>
          <w:p w14:paraId="09C4752D" w14:textId="4942ED88" w:rsidR="00751AFF" w:rsidRPr="0091658C" w:rsidRDefault="001F763D" w:rsidP="006E6C1A">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50CFF0CD" w14:textId="77777777" w:rsidR="00751AFF" w:rsidRPr="0091658C" w:rsidRDefault="00751AFF" w:rsidP="006E6C1A">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5455BDD1" w14:textId="77777777" w:rsidR="00751AFF" w:rsidRPr="0091658C" w:rsidRDefault="00751AFF" w:rsidP="006E6C1A">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785FD07E" w14:textId="279F54D9" w:rsidR="00751AFF" w:rsidRPr="0091658C" w:rsidRDefault="001F763D" w:rsidP="006E6C1A">
            <w:pPr>
              <w:pStyle w:val="Tabellentext"/>
              <w:rPr>
                <w:rStyle w:val="Grundzfett"/>
                <w:sz w:val="24"/>
                <w:szCs w:val="24"/>
              </w:rPr>
            </w:pPr>
            <w:r>
              <w:rPr>
                <w:rStyle w:val="Grundzfett"/>
                <w:sz w:val="24"/>
                <w:szCs w:val="24"/>
              </w:rPr>
              <w:t>Kategorie</w:t>
            </w:r>
          </w:p>
        </w:tc>
      </w:tr>
      <w:tr w:rsidR="00751AFF" w:rsidRPr="0091658C" w14:paraId="4BBB6514" w14:textId="77777777" w:rsidTr="001F763D">
        <w:tc>
          <w:tcPr>
            <w:tcW w:w="497" w:type="dxa"/>
            <w:tcBorders>
              <w:top w:val="single" w:sz="12" w:space="0" w:color="auto"/>
              <w:left w:val="nil"/>
              <w:bottom w:val="single" w:sz="12" w:space="0" w:color="auto"/>
            </w:tcBorders>
          </w:tcPr>
          <w:p w14:paraId="57C6C5F4" w14:textId="77777777" w:rsidR="00751AFF" w:rsidRDefault="00751AFF" w:rsidP="006E6C1A">
            <w:pPr>
              <w:pStyle w:val="Tabellentext"/>
              <w:rPr>
                <w:sz w:val="24"/>
                <w:szCs w:val="24"/>
              </w:rPr>
            </w:pPr>
            <w:r>
              <w:rPr>
                <w:sz w:val="24"/>
                <w:szCs w:val="24"/>
              </w:rPr>
              <w:t>13</w:t>
            </w:r>
          </w:p>
        </w:tc>
        <w:tc>
          <w:tcPr>
            <w:tcW w:w="3827" w:type="dxa"/>
            <w:tcBorders>
              <w:top w:val="single" w:sz="12" w:space="0" w:color="auto"/>
              <w:bottom w:val="single" w:sz="12" w:space="0" w:color="auto"/>
            </w:tcBorders>
          </w:tcPr>
          <w:p w14:paraId="7FA50464" w14:textId="77777777" w:rsidR="00751AFF" w:rsidRDefault="00751AFF" w:rsidP="006E6C1A">
            <w:pPr>
              <w:pStyle w:val="Tabellentext"/>
              <w:rPr>
                <w:sz w:val="24"/>
                <w:szCs w:val="24"/>
              </w:rPr>
            </w:pPr>
            <w:r>
              <w:rPr>
                <w:sz w:val="24"/>
                <w:szCs w:val="24"/>
              </w:rPr>
              <w:t>verschlüsselte Kommunikation über HTTPS</w:t>
            </w:r>
          </w:p>
        </w:tc>
        <w:tc>
          <w:tcPr>
            <w:tcW w:w="8364" w:type="dxa"/>
            <w:tcBorders>
              <w:top w:val="single" w:sz="12" w:space="0" w:color="auto"/>
              <w:bottom w:val="single" w:sz="12" w:space="0" w:color="auto"/>
            </w:tcBorders>
          </w:tcPr>
          <w:p w14:paraId="78A67FF6" w14:textId="77777777" w:rsidR="00751AFF" w:rsidRDefault="00751AFF" w:rsidP="006E6C1A">
            <w:pPr>
              <w:pStyle w:val="Tabellentext"/>
              <w:rPr>
                <w:sz w:val="24"/>
                <w:szCs w:val="24"/>
              </w:rPr>
            </w:pPr>
            <w:r>
              <w:rPr>
                <w:sz w:val="24"/>
                <w:szCs w:val="24"/>
              </w:rPr>
              <w:t>Über HTTPS soll die verschlüsselte Kommunikation gewährleistet werden.</w:t>
            </w:r>
          </w:p>
        </w:tc>
        <w:tc>
          <w:tcPr>
            <w:tcW w:w="1276" w:type="dxa"/>
            <w:tcBorders>
              <w:top w:val="single" w:sz="12" w:space="0" w:color="auto"/>
              <w:bottom w:val="single" w:sz="12" w:space="0" w:color="auto"/>
              <w:right w:val="nil"/>
            </w:tcBorders>
          </w:tcPr>
          <w:p w14:paraId="26880884" w14:textId="77777777" w:rsidR="00751AFF" w:rsidRDefault="00751AFF" w:rsidP="006E6C1A">
            <w:pPr>
              <w:pStyle w:val="Tabellentext"/>
              <w:rPr>
                <w:sz w:val="24"/>
                <w:szCs w:val="24"/>
              </w:rPr>
            </w:pPr>
            <w:r w:rsidRPr="00B139A6">
              <w:rPr>
                <w:sz w:val="24"/>
                <w:szCs w:val="24"/>
              </w:rPr>
              <w:t>nicht funktional</w:t>
            </w:r>
          </w:p>
        </w:tc>
      </w:tr>
      <w:tr w:rsidR="00751AFF" w:rsidRPr="0091658C" w14:paraId="40B2D38B" w14:textId="77777777" w:rsidTr="001F763D">
        <w:tc>
          <w:tcPr>
            <w:tcW w:w="497" w:type="dxa"/>
            <w:tcBorders>
              <w:top w:val="single" w:sz="12" w:space="0" w:color="auto"/>
              <w:left w:val="nil"/>
              <w:bottom w:val="single" w:sz="12" w:space="0" w:color="auto"/>
            </w:tcBorders>
          </w:tcPr>
          <w:p w14:paraId="6F2181C9" w14:textId="77777777" w:rsidR="00751AFF" w:rsidRDefault="00751AFF" w:rsidP="006E6C1A">
            <w:pPr>
              <w:pStyle w:val="Tabellentext"/>
              <w:rPr>
                <w:sz w:val="24"/>
                <w:szCs w:val="24"/>
              </w:rPr>
            </w:pPr>
            <w:r>
              <w:rPr>
                <w:sz w:val="24"/>
                <w:szCs w:val="24"/>
              </w:rPr>
              <w:t>14</w:t>
            </w:r>
          </w:p>
        </w:tc>
        <w:tc>
          <w:tcPr>
            <w:tcW w:w="3827" w:type="dxa"/>
            <w:tcBorders>
              <w:top w:val="single" w:sz="12" w:space="0" w:color="auto"/>
              <w:bottom w:val="single" w:sz="12" w:space="0" w:color="auto"/>
            </w:tcBorders>
          </w:tcPr>
          <w:p w14:paraId="737CEDD5" w14:textId="77777777" w:rsidR="00751AFF" w:rsidRDefault="00751AFF" w:rsidP="006E6C1A">
            <w:pPr>
              <w:pStyle w:val="Tabellentext"/>
              <w:rPr>
                <w:sz w:val="24"/>
                <w:szCs w:val="24"/>
              </w:rPr>
            </w:pPr>
            <w:r>
              <w:rPr>
                <w:sz w:val="24"/>
                <w:szCs w:val="24"/>
              </w:rPr>
              <w:t>autorisierte Zugriffe über dedizierte Benutzerrechte und -rollen</w:t>
            </w:r>
          </w:p>
        </w:tc>
        <w:tc>
          <w:tcPr>
            <w:tcW w:w="8364" w:type="dxa"/>
            <w:tcBorders>
              <w:top w:val="single" w:sz="12" w:space="0" w:color="auto"/>
              <w:bottom w:val="single" w:sz="12" w:space="0" w:color="auto"/>
            </w:tcBorders>
          </w:tcPr>
          <w:p w14:paraId="1ABD0149" w14:textId="77777777" w:rsidR="00751AFF" w:rsidRDefault="00751AFF" w:rsidP="006E6C1A">
            <w:pPr>
              <w:pStyle w:val="Tabellentext"/>
              <w:rPr>
                <w:sz w:val="24"/>
                <w:szCs w:val="24"/>
              </w:rPr>
            </w:pPr>
            <w:r>
              <w:rPr>
                <w:sz w:val="24"/>
                <w:szCs w:val="24"/>
              </w:rPr>
              <w:t>Die Benutzeraktivitäten sollen durch dedizierte Benutzerrechte und -rollen autorisiert werden</w:t>
            </w:r>
          </w:p>
        </w:tc>
        <w:tc>
          <w:tcPr>
            <w:tcW w:w="1276" w:type="dxa"/>
            <w:tcBorders>
              <w:top w:val="single" w:sz="12" w:space="0" w:color="auto"/>
              <w:bottom w:val="single" w:sz="12" w:space="0" w:color="auto"/>
              <w:right w:val="nil"/>
            </w:tcBorders>
          </w:tcPr>
          <w:p w14:paraId="5FE71F90" w14:textId="77777777" w:rsidR="00751AFF" w:rsidRPr="00B139A6" w:rsidRDefault="00751AFF" w:rsidP="006E6C1A">
            <w:pPr>
              <w:pStyle w:val="Tabellentext"/>
              <w:rPr>
                <w:sz w:val="24"/>
                <w:szCs w:val="24"/>
              </w:rPr>
            </w:pPr>
            <w:r w:rsidRPr="00841A39">
              <w:rPr>
                <w:sz w:val="24"/>
                <w:szCs w:val="24"/>
              </w:rPr>
              <w:t>nicht funktional</w:t>
            </w:r>
          </w:p>
        </w:tc>
      </w:tr>
      <w:tr w:rsidR="00425BDE" w:rsidRPr="0091658C" w14:paraId="33EB80C5" w14:textId="77777777" w:rsidTr="001F763D">
        <w:tc>
          <w:tcPr>
            <w:tcW w:w="497" w:type="dxa"/>
            <w:tcBorders>
              <w:top w:val="single" w:sz="12" w:space="0" w:color="auto"/>
              <w:left w:val="nil"/>
            </w:tcBorders>
          </w:tcPr>
          <w:p w14:paraId="409C294D" w14:textId="63983ABF" w:rsidR="00425BDE" w:rsidRDefault="00425BDE" w:rsidP="00425BDE">
            <w:pPr>
              <w:pStyle w:val="Tabellentext"/>
              <w:rPr>
                <w:sz w:val="24"/>
                <w:szCs w:val="24"/>
              </w:rPr>
            </w:pPr>
            <w:r>
              <w:rPr>
                <w:sz w:val="24"/>
                <w:szCs w:val="24"/>
              </w:rPr>
              <w:t>15</w:t>
            </w:r>
          </w:p>
        </w:tc>
        <w:tc>
          <w:tcPr>
            <w:tcW w:w="3827" w:type="dxa"/>
            <w:tcBorders>
              <w:top w:val="single" w:sz="12" w:space="0" w:color="auto"/>
            </w:tcBorders>
          </w:tcPr>
          <w:p w14:paraId="41E94644" w14:textId="03C26E51" w:rsidR="00425BDE" w:rsidRDefault="00425BDE" w:rsidP="00425BDE">
            <w:pPr>
              <w:pStyle w:val="Tabellentext"/>
              <w:rPr>
                <w:sz w:val="24"/>
                <w:szCs w:val="24"/>
              </w:rPr>
            </w:pPr>
            <w:r>
              <w:rPr>
                <w:sz w:val="24"/>
                <w:szCs w:val="24"/>
              </w:rPr>
              <w:t>detaillierte Protokollierung der Benutzeraktivitäten</w:t>
            </w:r>
          </w:p>
        </w:tc>
        <w:tc>
          <w:tcPr>
            <w:tcW w:w="8364" w:type="dxa"/>
            <w:tcBorders>
              <w:top w:val="single" w:sz="12" w:space="0" w:color="auto"/>
            </w:tcBorders>
          </w:tcPr>
          <w:p w14:paraId="2D3969A2" w14:textId="347983A0" w:rsidR="00425BDE" w:rsidRDefault="00425BDE" w:rsidP="00425BDE">
            <w:pPr>
              <w:pStyle w:val="Tabellentext"/>
              <w:rPr>
                <w:sz w:val="24"/>
                <w:szCs w:val="24"/>
              </w:rPr>
            </w:pPr>
            <w:r>
              <w:rPr>
                <w:sz w:val="24"/>
                <w:szCs w:val="24"/>
              </w:rPr>
              <w:t>In Protokolldateien (Logdateien) sollen die Benutzeraktivitäten zur Anmeldung am Programm zu Änderungen der Konfigurationen an den Workflows, Kommunikationsverbindungen und den Benutzerkonten und zur Durchführung der Konvertierungen protokolliert werden. Die Protokolldateien werden in TXT-Format und UTF-8 Zeichenkodierung erstellt. Jeder Eintrag in der Logdatei wird mit einem Datums-/Zeitstempel versehen. Jeden Tag um 00:00 Uhr wird die am Tag zuvor erstellte Datei archiviert und eine neue Protokolldatei erstellt.</w:t>
            </w:r>
          </w:p>
        </w:tc>
        <w:tc>
          <w:tcPr>
            <w:tcW w:w="1276" w:type="dxa"/>
            <w:tcBorders>
              <w:top w:val="single" w:sz="12" w:space="0" w:color="auto"/>
              <w:right w:val="nil"/>
            </w:tcBorders>
          </w:tcPr>
          <w:p w14:paraId="0E9637E8" w14:textId="52E5D9F7" w:rsidR="00425BDE" w:rsidRPr="00841A39" w:rsidRDefault="00425BDE" w:rsidP="00425BDE">
            <w:pPr>
              <w:pStyle w:val="Tabellentext"/>
              <w:rPr>
                <w:sz w:val="24"/>
                <w:szCs w:val="24"/>
              </w:rPr>
            </w:pPr>
            <w:r w:rsidRPr="00841A39">
              <w:rPr>
                <w:sz w:val="24"/>
                <w:szCs w:val="24"/>
              </w:rPr>
              <w:t>nicht funktional</w:t>
            </w:r>
          </w:p>
        </w:tc>
      </w:tr>
    </w:tbl>
    <w:p w14:paraId="276A5B7B" w14:textId="77777777" w:rsidR="00751AFF" w:rsidRDefault="00751AFF" w:rsidP="00751AFF">
      <w:pPr>
        <w:pStyle w:val="Grundtext"/>
      </w:pPr>
    </w:p>
    <w:p w14:paraId="57208FE2" w14:textId="77777777" w:rsidR="00F2389B" w:rsidRDefault="00F2389B" w:rsidP="00E54777">
      <w:pPr>
        <w:pStyle w:val="berschrift8"/>
        <w:spacing w:before="0"/>
        <w:sectPr w:rsidR="00F2389B" w:rsidSect="003A327B">
          <w:pgSz w:w="16838" w:h="11906" w:orient="landscape" w:code="9"/>
          <w:pgMar w:top="1701" w:right="1701" w:bottom="1701" w:left="1134" w:header="720" w:footer="720" w:gutter="0"/>
          <w:cols w:space="708"/>
          <w:docGrid w:linePitch="360"/>
        </w:sectPr>
      </w:pPr>
    </w:p>
    <w:p w14:paraId="2869EA8A" w14:textId="721DC0B9" w:rsidR="00E54777" w:rsidRDefault="00E54777" w:rsidP="00E54777">
      <w:pPr>
        <w:pStyle w:val="berschrift8"/>
        <w:spacing w:before="0"/>
        <w:rPr>
          <w:rStyle w:val="Grundzenglisch"/>
          <w:bCs/>
          <w:lang w:val="de-DE"/>
        </w:rPr>
      </w:pPr>
      <w:bookmarkStart w:id="27" w:name="_Ref140854186"/>
      <w:r w:rsidRPr="00E54777">
        <w:rPr>
          <w:rStyle w:val="Grundzenglisch"/>
          <w:bCs/>
          <w:lang w:val="de-DE"/>
        </w:rPr>
        <w:lastRenderedPageBreak/>
        <w:t>Risikokatalog</w:t>
      </w:r>
      <w:bookmarkEnd w:id="27"/>
      <w:r w:rsidRPr="00E54777">
        <w:rPr>
          <w:rStyle w:val="Grundzenglisch"/>
          <w:bCs/>
          <w:lang w:val="de-DE"/>
        </w:rPr>
        <w:t xml:space="preserve"> </w:t>
      </w:r>
    </w:p>
    <w:p w14:paraId="08E93D55" w14:textId="20C8CF5B" w:rsidR="000F3371" w:rsidRPr="000F3371" w:rsidRDefault="007D16C3" w:rsidP="000F3371">
      <w:pPr>
        <w:pStyle w:val="Grundtext"/>
      </w:pPr>
      <w:r>
        <w:t>Folgende Tabelle enthält einen Auszug aus dem Risikokatalog</w:t>
      </w:r>
    </w:p>
    <w:p w14:paraId="03F735D9" w14:textId="4B995D03" w:rsidR="0063776B" w:rsidRDefault="0063776B" w:rsidP="0063776B">
      <w:pPr>
        <w:pStyle w:val="Tabellentitel"/>
      </w:pPr>
      <w:r w:rsidRPr="0063776B">
        <w:rPr>
          <w:rStyle w:val="Grundzfett"/>
        </w:rPr>
        <w:t xml:space="preserve">Tab.  </w:t>
      </w:r>
      <w:r w:rsidRPr="0063776B">
        <w:rPr>
          <w:rStyle w:val="Grundzfett"/>
        </w:rPr>
        <w:fldChar w:fldCharType="begin"/>
      </w:r>
      <w:r w:rsidRPr="0063776B">
        <w:rPr>
          <w:rStyle w:val="Grundzfett"/>
        </w:rPr>
        <w:instrText xml:space="preserve"> STYLEREF 8 \s </w:instrText>
      </w:r>
      <w:r w:rsidRPr="0063776B">
        <w:rPr>
          <w:rStyle w:val="Grundzfett"/>
        </w:rPr>
        <w:fldChar w:fldCharType="separate"/>
      </w:r>
      <w:r w:rsidRPr="0063776B">
        <w:rPr>
          <w:rStyle w:val="Grundzfett"/>
        </w:rPr>
        <w:t>B</w:t>
      </w:r>
      <w:r w:rsidRPr="0063776B">
        <w:rPr>
          <w:rStyle w:val="Grundzfett"/>
        </w:rPr>
        <w:fldChar w:fldCharType="end"/>
      </w:r>
      <w:r w:rsidRPr="0063776B">
        <w:rPr>
          <w:rStyle w:val="Grundzfett"/>
        </w:rPr>
        <w:t>.</w:t>
      </w:r>
      <w:r w:rsidRPr="0063776B">
        <w:rPr>
          <w:rStyle w:val="Grundzfett"/>
        </w:rPr>
        <w:fldChar w:fldCharType="begin"/>
      </w:r>
      <w:r w:rsidRPr="0063776B">
        <w:rPr>
          <w:rStyle w:val="Grundzfett"/>
        </w:rPr>
        <w:instrText xml:space="preserve"> SEQ Tab._ \* ARABIC \s 8 </w:instrText>
      </w:r>
      <w:r w:rsidRPr="0063776B">
        <w:rPr>
          <w:rStyle w:val="Grundzfett"/>
        </w:rPr>
        <w:fldChar w:fldCharType="separate"/>
      </w:r>
      <w:r w:rsidRPr="0063776B">
        <w:rPr>
          <w:rStyle w:val="Grundzfett"/>
        </w:rPr>
        <w:t>1</w:t>
      </w:r>
      <w:r w:rsidRPr="0063776B">
        <w:rPr>
          <w:rStyle w:val="Grundzfett"/>
        </w:rPr>
        <w:fldChar w:fldCharType="end"/>
      </w:r>
      <w:r w:rsidRPr="0063776B">
        <w:rPr>
          <w:rStyle w:val="Grundzfett"/>
        </w:rPr>
        <w:t>:</w:t>
      </w:r>
      <w:r>
        <w:t xml:space="preserve"> Risikokatalog</w:t>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F2389B" w:rsidRPr="0091658C" w14:paraId="13B90D43" w14:textId="0BA49B7B" w:rsidTr="0010067D">
        <w:tc>
          <w:tcPr>
            <w:tcW w:w="496" w:type="dxa"/>
            <w:tcBorders>
              <w:top w:val="single" w:sz="12" w:space="0" w:color="auto"/>
              <w:left w:val="nil"/>
              <w:bottom w:val="single" w:sz="12" w:space="0" w:color="auto"/>
            </w:tcBorders>
          </w:tcPr>
          <w:p w14:paraId="4448F687" w14:textId="77777777" w:rsidR="00F2389B" w:rsidRPr="0091658C" w:rsidRDefault="00F2389B" w:rsidP="00FD47CE">
            <w:pPr>
              <w:pStyle w:val="Tabellentext"/>
              <w:rPr>
                <w:rStyle w:val="Grundzfett"/>
                <w:sz w:val="24"/>
                <w:szCs w:val="24"/>
              </w:rPr>
            </w:pPr>
            <w:r>
              <w:rPr>
                <w:rStyle w:val="Grundzfett"/>
                <w:sz w:val="24"/>
                <w:szCs w:val="24"/>
              </w:rPr>
              <w:t>Nr.</w:t>
            </w:r>
          </w:p>
        </w:tc>
        <w:tc>
          <w:tcPr>
            <w:tcW w:w="2268" w:type="dxa"/>
            <w:tcBorders>
              <w:top w:val="single" w:sz="12" w:space="0" w:color="auto"/>
              <w:bottom w:val="single" w:sz="12" w:space="0" w:color="auto"/>
            </w:tcBorders>
          </w:tcPr>
          <w:p w14:paraId="3E267415" w14:textId="3B240B69" w:rsidR="00F2389B" w:rsidRPr="0091658C" w:rsidRDefault="00880B8B" w:rsidP="00FD47CE">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644017B4" w14:textId="68AD0B12" w:rsidR="00F2389B" w:rsidRPr="0091658C" w:rsidRDefault="00F2389B" w:rsidP="00FD47CE">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9DA3893" w14:textId="30F53553" w:rsidR="00F2389B" w:rsidRPr="0091658C" w:rsidRDefault="00F2389B" w:rsidP="000F266A">
            <w:pPr>
              <w:pStyle w:val="Tabellentext"/>
              <w:rPr>
                <w:rStyle w:val="Grundzfett"/>
                <w:sz w:val="24"/>
                <w:szCs w:val="24"/>
              </w:rPr>
            </w:pPr>
            <w:r w:rsidRPr="00F2389B">
              <w:rPr>
                <w:rStyle w:val="Grundzfett"/>
                <w:sz w:val="24"/>
                <w:szCs w:val="24"/>
              </w:rPr>
              <w:t>E</w:t>
            </w:r>
            <w:r w:rsidR="000F266A">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05908DEA" w14:textId="027B7794" w:rsidR="00F2389B" w:rsidRPr="00F2389B" w:rsidRDefault="00F2389B" w:rsidP="00FD47CE">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44ED7714" w14:textId="6F43536A" w:rsidR="00F2389B" w:rsidRPr="00F2389B" w:rsidRDefault="00F2389B" w:rsidP="00FD47CE">
            <w:pPr>
              <w:pStyle w:val="Tabellentext"/>
              <w:rPr>
                <w:rStyle w:val="Grundzfett"/>
                <w:sz w:val="24"/>
                <w:szCs w:val="24"/>
              </w:rPr>
            </w:pPr>
            <w:r>
              <w:rPr>
                <w:rStyle w:val="Grundzfett"/>
                <w:sz w:val="24"/>
                <w:szCs w:val="24"/>
              </w:rPr>
              <w:t>Maßnahme</w:t>
            </w:r>
          </w:p>
        </w:tc>
      </w:tr>
      <w:tr w:rsidR="0010067D" w:rsidRPr="0091658C" w14:paraId="7C8A1395" w14:textId="77777777" w:rsidTr="0010067D">
        <w:tc>
          <w:tcPr>
            <w:tcW w:w="496" w:type="dxa"/>
            <w:tcBorders>
              <w:left w:val="nil"/>
            </w:tcBorders>
          </w:tcPr>
          <w:p w14:paraId="46DE94DC" w14:textId="5187996B" w:rsidR="0010067D" w:rsidRDefault="00645708" w:rsidP="00FD47CE">
            <w:pPr>
              <w:pStyle w:val="Tabellentext"/>
              <w:rPr>
                <w:sz w:val="24"/>
                <w:szCs w:val="24"/>
              </w:rPr>
            </w:pPr>
            <w:r>
              <w:rPr>
                <w:sz w:val="24"/>
                <w:szCs w:val="24"/>
              </w:rPr>
              <w:t>1</w:t>
            </w:r>
          </w:p>
        </w:tc>
        <w:tc>
          <w:tcPr>
            <w:tcW w:w="2268" w:type="dxa"/>
          </w:tcPr>
          <w:p w14:paraId="64018952" w14:textId="77777777" w:rsidR="0010067D" w:rsidRPr="00880B8B" w:rsidRDefault="0010067D" w:rsidP="00FD47CE">
            <w:pPr>
              <w:pStyle w:val="Tabellentext"/>
              <w:rPr>
                <w:sz w:val="24"/>
                <w:szCs w:val="24"/>
              </w:rPr>
            </w:pPr>
            <w:r>
              <w:rPr>
                <w:sz w:val="24"/>
                <w:szCs w:val="24"/>
              </w:rPr>
              <w:t>F</w:t>
            </w:r>
            <w:r w:rsidRPr="009E48B8">
              <w:rPr>
                <w:sz w:val="24"/>
                <w:szCs w:val="24"/>
              </w:rPr>
              <w:t>ehlerhaftes Projektmanagement</w:t>
            </w:r>
          </w:p>
        </w:tc>
        <w:tc>
          <w:tcPr>
            <w:tcW w:w="2835" w:type="dxa"/>
          </w:tcPr>
          <w:p w14:paraId="29FE00FB" w14:textId="77777777" w:rsidR="0010067D" w:rsidRDefault="0010067D" w:rsidP="00FD47CE">
            <w:pPr>
              <w:pStyle w:val="Tabellentext"/>
              <w:rPr>
                <w:sz w:val="24"/>
                <w:szCs w:val="24"/>
              </w:rPr>
            </w:pPr>
            <w:r w:rsidRPr="009E48B8">
              <w:rPr>
                <w:sz w:val="24"/>
                <w:szCs w:val="24"/>
              </w:rPr>
              <w:t>Nichterreichen der Projektziels</w:t>
            </w:r>
          </w:p>
          <w:p w14:paraId="10787022" w14:textId="77777777" w:rsidR="0010067D" w:rsidRPr="00880B8B" w:rsidRDefault="0010067D" w:rsidP="00FD47CE">
            <w:pPr>
              <w:pStyle w:val="Tabellentext"/>
              <w:rPr>
                <w:sz w:val="24"/>
                <w:szCs w:val="24"/>
              </w:rPr>
            </w:pPr>
            <w:r w:rsidRPr="009E48B8">
              <w:rPr>
                <w:sz w:val="24"/>
                <w:szCs w:val="24"/>
              </w:rPr>
              <w:t>Terminüberschreitung</w:t>
            </w:r>
          </w:p>
        </w:tc>
        <w:tc>
          <w:tcPr>
            <w:tcW w:w="993" w:type="dxa"/>
            <w:tcBorders>
              <w:right w:val="nil"/>
            </w:tcBorders>
          </w:tcPr>
          <w:p w14:paraId="77727EBF" w14:textId="77777777" w:rsidR="0010067D" w:rsidRPr="00880B8B" w:rsidRDefault="0010067D" w:rsidP="00FD47CE">
            <w:pPr>
              <w:pStyle w:val="Tabellentext"/>
              <w:rPr>
                <w:sz w:val="24"/>
                <w:szCs w:val="24"/>
              </w:rPr>
            </w:pPr>
            <w:r>
              <w:rPr>
                <w:sz w:val="24"/>
                <w:szCs w:val="24"/>
              </w:rPr>
              <w:t>Hoch</w:t>
            </w:r>
          </w:p>
        </w:tc>
        <w:tc>
          <w:tcPr>
            <w:tcW w:w="2694" w:type="dxa"/>
            <w:tcBorders>
              <w:right w:val="nil"/>
            </w:tcBorders>
          </w:tcPr>
          <w:p w14:paraId="7E7560A4" w14:textId="77777777" w:rsidR="0010067D" w:rsidRDefault="0010067D" w:rsidP="00FD47CE">
            <w:pPr>
              <w:pStyle w:val="Tabellentext"/>
              <w:rPr>
                <w:sz w:val="24"/>
                <w:szCs w:val="24"/>
              </w:rPr>
            </w:pPr>
            <w:r w:rsidRPr="009E48B8">
              <w:rPr>
                <w:sz w:val="24"/>
                <w:szCs w:val="24"/>
              </w:rPr>
              <w:t>Schwer: kein Projektabschluss</w:t>
            </w:r>
          </w:p>
          <w:p w14:paraId="78096C22" w14:textId="77777777" w:rsidR="0010067D" w:rsidRDefault="0010067D" w:rsidP="00FD47CE">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1C865E99" w14:textId="77777777" w:rsidR="0010067D" w:rsidRPr="000F3371" w:rsidRDefault="0010067D" w:rsidP="00FD47CE">
            <w:pPr>
              <w:pStyle w:val="Tabellentext"/>
              <w:rPr>
                <w:sz w:val="24"/>
                <w:szCs w:val="24"/>
              </w:rPr>
            </w:pPr>
            <w:r w:rsidRPr="009E48B8">
              <w:rPr>
                <w:sz w:val="24"/>
                <w:szCs w:val="24"/>
              </w:rPr>
              <w:t>Effektives Projektmanagement</w:t>
            </w:r>
          </w:p>
          <w:p w14:paraId="69E7CC00" w14:textId="77777777" w:rsidR="0010067D" w:rsidRPr="00880B8B" w:rsidRDefault="0010067D" w:rsidP="00FD47CE">
            <w:pPr>
              <w:pStyle w:val="Tabellentext"/>
              <w:rPr>
                <w:sz w:val="24"/>
                <w:szCs w:val="24"/>
              </w:rPr>
            </w:pPr>
          </w:p>
        </w:tc>
      </w:tr>
      <w:tr w:rsidR="0010067D" w:rsidRPr="0091658C" w14:paraId="3683E6F1" w14:textId="77777777" w:rsidTr="0010067D">
        <w:tc>
          <w:tcPr>
            <w:tcW w:w="496" w:type="dxa"/>
            <w:tcBorders>
              <w:left w:val="nil"/>
            </w:tcBorders>
          </w:tcPr>
          <w:p w14:paraId="581E376F" w14:textId="5A1570AA" w:rsidR="0010067D" w:rsidRDefault="00645708" w:rsidP="00FD47CE">
            <w:pPr>
              <w:pStyle w:val="Tabellentext"/>
              <w:rPr>
                <w:sz w:val="24"/>
                <w:szCs w:val="24"/>
              </w:rPr>
            </w:pPr>
            <w:r>
              <w:rPr>
                <w:sz w:val="24"/>
                <w:szCs w:val="24"/>
              </w:rPr>
              <w:t>2</w:t>
            </w:r>
          </w:p>
        </w:tc>
        <w:tc>
          <w:tcPr>
            <w:tcW w:w="2268" w:type="dxa"/>
          </w:tcPr>
          <w:p w14:paraId="1A41845A" w14:textId="77777777" w:rsidR="0010067D" w:rsidRDefault="0010067D" w:rsidP="00FD47CE">
            <w:pPr>
              <w:pStyle w:val="Tabellentext"/>
              <w:rPr>
                <w:sz w:val="24"/>
                <w:szCs w:val="24"/>
              </w:rPr>
            </w:pPr>
            <w:r w:rsidRPr="00896E35">
              <w:rPr>
                <w:sz w:val="24"/>
                <w:szCs w:val="24"/>
              </w:rPr>
              <w:t>Unklarer Projektumfang</w:t>
            </w:r>
          </w:p>
        </w:tc>
        <w:tc>
          <w:tcPr>
            <w:tcW w:w="2835" w:type="dxa"/>
          </w:tcPr>
          <w:p w14:paraId="5E7F412B" w14:textId="77777777" w:rsidR="0010067D" w:rsidRPr="009E48B8" w:rsidRDefault="0010067D" w:rsidP="00FD47CE">
            <w:pPr>
              <w:pStyle w:val="Tabellentext"/>
              <w:rPr>
                <w:sz w:val="24"/>
                <w:szCs w:val="24"/>
              </w:rPr>
            </w:pPr>
          </w:p>
        </w:tc>
        <w:tc>
          <w:tcPr>
            <w:tcW w:w="993" w:type="dxa"/>
            <w:tcBorders>
              <w:right w:val="nil"/>
            </w:tcBorders>
          </w:tcPr>
          <w:p w14:paraId="52F3EB9B" w14:textId="77777777" w:rsidR="0010067D" w:rsidRDefault="0010067D" w:rsidP="00FD47CE">
            <w:pPr>
              <w:pStyle w:val="Tabellentext"/>
              <w:rPr>
                <w:sz w:val="24"/>
                <w:szCs w:val="24"/>
              </w:rPr>
            </w:pPr>
            <w:r>
              <w:rPr>
                <w:sz w:val="24"/>
                <w:szCs w:val="24"/>
              </w:rPr>
              <w:t>Hoch</w:t>
            </w:r>
          </w:p>
        </w:tc>
        <w:tc>
          <w:tcPr>
            <w:tcW w:w="2694" w:type="dxa"/>
            <w:tcBorders>
              <w:right w:val="nil"/>
            </w:tcBorders>
          </w:tcPr>
          <w:p w14:paraId="72A2831B" w14:textId="77777777" w:rsidR="0010067D" w:rsidRDefault="0010067D" w:rsidP="00FD47CE">
            <w:pPr>
              <w:pStyle w:val="Tabellentext"/>
              <w:rPr>
                <w:sz w:val="24"/>
                <w:szCs w:val="24"/>
              </w:rPr>
            </w:pPr>
            <w:r>
              <w:rPr>
                <w:sz w:val="24"/>
                <w:szCs w:val="24"/>
              </w:rPr>
              <w:t>S</w:t>
            </w:r>
            <w:r w:rsidRPr="009E48B8">
              <w:rPr>
                <w:sz w:val="24"/>
                <w:szCs w:val="24"/>
              </w:rPr>
              <w:t>chwer: kein Projektabschluss</w:t>
            </w:r>
          </w:p>
          <w:p w14:paraId="5F8C8EEE" w14:textId="77777777" w:rsidR="0010067D" w:rsidRDefault="0010067D" w:rsidP="00FD47CE">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w:t>
            </w:r>
            <w:r>
              <w:rPr>
                <w:sz w:val="24"/>
                <w:szCs w:val="24"/>
              </w:rPr>
              <w:t>s</w:t>
            </w:r>
          </w:p>
          <w:p w14:paraId="2E541E7F" w14:textId="77777777" w:rsidR="0010067D" w:rsidRDefault="0010067D" w:rsidP="00FD47CE">
            <w:pPr>
              <w:pStyle w:val="Tabellentext"/>
              <w:rPr>
                <w:sz w:val="24"/>
                <w:szCs w:val="24"/>
              </w:rPr>
            </w:pPr>
            <w:r>
              <w:rPr>
                <w:sz w:val="24"/>
                <w:szCs w:val="24"/>
              </w:rPr>
              <w:t>Nichterfüllen der Anforderungen</w:t>
            </w:r>
          </w:p>
        </w:tc>
        <w:tc>
          <w:tcPr>
            <w:tcW w:w="4394" w:type="dxa"/>
            <w:tcBorders>
              <w:right w:val="nil"/>
            </w:tcBorders>
          </w:tcPr>
          <w:p w14:paraId="6C22C666" w14:textId="77777777" w:rsidR="0010067D" w:rsidRDefault="0010067D" w:rsidP="00FD47CE">
            <w:pPr>
              <w:pStyle w:val="Tabellentext"/>
              <w:rPr>
                <w:sz w:val="24"/>
                <w:szCs w:val="24"/>
              </w:rPr>
            </w:pPr>
            <w:r>
              <w:rPr>
                <w:sz w:val="24"/>
                <w:szCs w:val="24"/>
              </w:rPr>
              <w:t xml:space="preserve">gut organisierter und strukturiertes Projektmanagement </w:t>
            </w:r>
          </w:p>
          <w:p w14:paraId="0D223636" w14:textId="77777777" w:rsidR="0010067D" w:rsidRDefault="0010067D" w:rsidP="00FD47CE">
            <w:pPr>
              <w:pStyle w:val="Tabellentext"/>
              <w:rPr>
                <w:sz w:val="24"/>
                <w:szCs w:val="24"/>
              </w:rPr>
            </w:pPr>
            <w:r>
              <w:rPr>
                <w:sz w:val="24"/>
                <w:szCs w:val="24"/>
              </w:rPr>
              <w:t>Erstellen eines detaillierten Lastenhefts</w:t>
            </w:r>
          </w:p>
          <w:p w14:paraId="74867288" w14:textId="77777777" w:rsidR="0010067D" w:rsidRDefault="0010067D" w:rsidP="00FD47CE">
            <w:pPr>
              <w:pStyle w:val="Tabellentext"/>
              <w:rPr>
                <w:sz w:val="24"/>
                <w:szCs w:val="24"/>
              </w:rPr>
            </w:pPr>
            <w:r>
              <w:rPr>
                <w:sz w:val="24"/>
                <w:szCs w:val="24"/>
              </w:rPr>
              <w:t>Erstellen eines detaillierten Pflichtenhefts</w:t>
            </w:r>
          </w:p>
          <w:p w14:paraId="64E4BF18" w14:textId="77777777" w:rsidR="0010067D" w:rsidRDefault="0010067D" w:rsidP="00FD47CE">
            <w:pPr>
              <w:pStyle w:val="Tabellentext"/>
              <w:rPr>
                <w:sz w:val="24"/>
                <w:szCs w:val="24"/>
              </w:rPr>
            </w:pPr>
            <w:r>
              <w:rPr>
                <w:sz w:val="24"/>
                <w:szCs w:val="24"/>
              </w:rPr>
              <w:t xml:space="preserve">sorgfältig ausgearbeiteter </w:t>
            </w:r>
            <w:r w:rsidRPr="00637C08">
              <w:rPr>
                <w:sz w:val="24"/>
                <w:szCs w:val="24"/>
              </w:rPr>
              <w:t xml:space="preserve">Projektantrag und der Projektauftrag </w:t>
            </w:r>
          </w:p>
        </w:tc>
      </w:tr>
      <w:tr w:rsidR="0010067D" w:rsidRPr="0091658C" w14:paraId="0DA5C1D6" w14:textId="77777777" w:rsidTr="0010067D">
        <w:tc>
          <w:tcPr>
            <w:tcW w:w="496" w:type="dxa"/>
            <w:tcBorders>
              <w:left w:val="nil"/>
            </w:tcBorders>
          </w:tcPr>
          <w:p w14:paraId="4CF8353F" w14:textId="03901EF3" w:rsidR="0010067D" w:rsidRDefault="00645708" w:rsidP="00FD47CE">
            <w:pPr>
              <w:pStyle w:val="Tabellentext"/>
              <w:rPr>
                <w:sz w:val="24"/>
                <w:szCs w:val="24"/>
              </w:rPr>
            </w:pPr>
            <w:r>
              <w:rPr>
                <w:sz w:val="24"/>
                <w:szCs w:val="24"/>
              </w:rPr>
              <w:t>3</w:t>
            </w:r>
          </w:p>
        </w:tc>
        <w:tc>
          <w:tcPr>
            <w:tcW w:w="2268" w:type="dxa"/>
          </w:tcPr>
          <w:p w14:paraId="691F83B5" w14:textId="77777777" w:rsidR="0010067D" w:rsidRPr="009E48B8" w:rsidRDefault="0010067D" w:rsidP="00FD47CE">
            <w:pPr>
              <w:pStyle w:val="Tabellentext"/>
              <w:rPr>
                <w:sz w:val="24"/>
                <w:szCs w:val="24"/>
              </w:rPr>
            </w:pPr>
            <w:r>
              <w:rPr>
                <w:sz w:val="24"/>
                <w:szCs w:val="24"/>
              </w:rPr>
              <w:t>Fehlende Personalressourcen</w:t>
            </w:r>
          </w:p>
        </w:tc>
        <w:tc>
          <w:tcPr>
            <w:tcW w:w="2835" w:type="dxa"/>
          </w:tcPr>
          <w:p w14:paraId="790C9E14" w14:textId="77777777" w:rsidR="0010067D" w:rsidRPr="009E48B8" w:rsidRDefault="0010067D" w:rsidP="00FD47CE">
            <w:pPr>
              <w:pStyle w:val="Tabellentext"/>
              <w:rPr>
                <w:sz w:val="24"/>
                <w:szCs w:val="24"/>
              </w:rPr>
            </w:pPr>
            <w:r w:rsidRPr="009E48B8">
              <w:rPr>
                <w:sz w:val="24"/>
                <w:szCs w:val="24"/>
              </w:rPr>
              <w:t>Terminüberschreitung</w:t>
            </w:r>
          </w:p>
        </w:tc>
        <w:tc>
          <w:tcPr>
            <w:tcW w:w="993" w:type="dxa"/>
            <w:tcBorders>
              <w:right w:val="nil"/>
            </w:tcBorders>
          </w:tcPr>
          <w:p w14:paraId="7419519C" w14:textId="77777777" w:rsidR="0010067D" w:rsidRDefault="0010067D" w:rsidP="00FD47CE">
            <w:pPr>
              <w:pStyle w:val="Tabellentext"/>
              <w:rPr>
                <w:sz w:val="24"/>
                <w:szCs w:val="24"/>
              </w:rPr>
            </w:pPr>
            <w:r>
              <w:rPr>
                <w:sz w:val="24"/>
                <w:szCs w:val="24"/>
              </w:rPr>
              <w:t>Hoch</w:t>
            </w:r>
          </w:p>
        </w:tc>
        <w:tc>
          <w:tcPr>
            <w:tcW w:w="2694" w:type="dxa"/>
            <w:tcBorders>
              <w:right w:val="nil"/>
            </w:tcBorders>
          </w:tcPr>
          <w:p w14:paraId="0A5CC0B1" w14:textId="77777777" w:rsidR="0010067D" w:rsidRPr="009E48B8" w:rsidRDefault="0010067D" w:rsidP="00FD47CE">
            <w:pPr>
              <w:pStyle w:val="Tabellentext"/>
              <w:rPr>
                <w:sz w:val="24"/>
                <w:szCs w:val="24"/>
              </w:rPr>
            </w:pPr>
            <w:r>
              <w:rPr>
                <w:sz w:val="24"/>
                <w:szCs w:val="24"/>
              </w:rPr>
              <w:t xml:space="preserve">Mittel: </w:t>
            </w: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2358F2E3" w14:textId="77777777" w:rsidR="0010067D" w:rsidRDefault="0010067D" w:rsidP="00FD47CE">
            <w:pPr>
              <w:pStyle w:val="Tabellentext"/>
              <w:rPr>
                <w:sz w:val="24"/>
                <w:szCs w:val="24"/>
              </w:rPr>
            </w:pPr>
            <w:r>
              <w:rPr>
                <w:sz w:val="24"/>
                <w:szCs w:val="24"/>
              </w:rPr>
              <w:t>Pufferzeiten in den Arbeitspaketen</w:t>
            </w:r>
          </w:p>
          <w:p w14:paraId="266AA4DD" w14:textId="77777777" w:rsidR="0010067D" w:rsidRDefault="0010067D" w:rsidP="00FD47CE">
            <w:pPr>
              <w:pStyle w:val="Tabellentext"/>
              <w:rPr>
                <w:sz w:val="24"/>
                <w:szCs w:val="24"/>
              </w:rPr>
            </w:pPr>
            <w:r w:rsidRPr="001A25A5">
              <w:rPr>
                <w:sz w:val="24"/>
                <w:szCs w:val="24"/>
              </w:rPr>
              <w:t>Ermitteln der Abhängigkeiten zu den Aufgaben</w:t>
            </w:r>
          </w:p>
          <w:p w14:paraId="6443872D" w14:textId="77777777" w:rsidR="0010067D" w:rsidRPr="009E48B8" w:rsidRDefault="0010067D" w:rsidP="00FD47CE">
            <w:pPr>
              <w:pStyle w:val="Tabellentext"/>
              <w:rPr>
                <w:sz w:val="24"/>
                <w:szCs w:val="24"/>
              </w:rPr>
            </w:pPr>
            <w:r>
              <w:rPr>
                <w:sz w:val="24"/>
                <w:szCs w:val="24"/>
              </w:rPr>
              <w:t xml:space="preserve">Planung der Substitution von Mitarbeitenden </w:t>
            </w:r>
          </w:p>
        </w:tc>
      </w:tr>
    </w:tbl>
    <w:p w14:paraId="394B56E8" w14:textId="3648E97D" w:rsidR="00A57484" w:rsidRDefault="00A57484"/>
    <w:p w14:paraId="2632402C" w14:textId="77777777" w:rsidR="00A57484" w:rsidRDefault="00A57484">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A57484" w:rsidRPr="0091658C" w14:paraId="75417B19" w14:textId="77777777" w:rsidTr="00FD47CE">
        <w:tc>
          <w:tcPr>
            <w:tcW w:w="496" w:type="dxa"/>
            <w:tcBorders>
              <w:top w:val="single" w:sz="12" w:space="0" w:color="auto"/>
              <w:left w:val="nil"/>
              <w:bottom w:val="single" w:sz="12" w:space="0" w:color="auto"/>
            </w:tcBorders>
          </w:tcPr>
          <w:p w14:paraId="47F8BA98" w14:textId="77777777" w:rsidR="00A57484" w:rsidRPr="0091658C" w:rsidRDefault="00A57484" w:rsidP="00FD47CE">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2C1B2FB0" w14:textId="77777777" w:rsidR="00A57484" w:rsidRPr="0091658C" w:rsidRDefault="00A57484" w:rsidP="00FD47CE">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2A013DF1" w14:textId="77777777" w:rsidR="00A57484" w:rsidRPr="0091658C" w:rsidRDefault="00A57484" w:rsidP="00FD47CE">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CB21993" w14:textId="77777777" w:rsidR="00A57484" w:rsidRPr="0091658C" w:rsidRDefault="00A57484" w:rsidP="00FD47CE">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278BD9C5" w14:textId="77777777" w:rsidR="00A57484" w:rsidRPr="00F2389B" w:rsidRDefault="00A57484" w:rsidP="00FD47CE">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B2E2B57" w14:textId="77777777" w:rsidR="00A57484" w:rsidRPr="00F2389B" w:rsidRDefault="00A57484" w:rsidP="00FD47CE">
            <w:pPr>
              <w:pStyle w:val="Tabellentext"/>
              <w:rPr>
                <w:rStyle w:val="Grundzfett"/>
                <w:sz w:val="24"/>
                <w:szCs w:val="24"/>
              </w:rPr>
            </w:pPr>
            <w:r>
              <w:rPr>
                <w:rStyle w:val="Grundzfett"/>
                <w:sz w:val="24"/>
                <w:szCs w:val="24"/>
              </w:rPr>
              <w:t>Maßnahme</w:t>
            </w:r>
          </w:p>
        </w:tc>
      </w:tr>
      <w:tr w:rsidR="0010067D" w:rsidRPr="0091658C" w14:paraId="271866F6" w14:textId="77777777" w:rsidTr="0010067D">
        <w:tc>
          <w:tcPr>
            <w:tcW w:w="496" w:type="dxa"/>
            <w:tcBorders>
              <w:left w:val="nil"/>
            </w:tcBorders>
          </w:tcPr>
          <w:p w14:paraId="2B09E537" w14:textId="4B00070D" w:rsidR="0010067D" w:rsidRDefault="00645708" w:rsidP="00FD47CE">
            <w:pPr>
              <w:pStyle w:val="Tabellentext"/>
              <w:rPr>
                <w:sz w:val="24"/>
                <w:szCs w:val="24"/>
              </w:rPr>
            </w:pPr>
            <w:r>
              <w:rPr>
                <w:sz w:val="24"/>
                <w:szCs w:val="24"/>
              </w:rPr>
              <w:t>4</w:t>
            </w:r>
          </w:p>
        </w:tc>
        <w:tc>
          <w:tcPr>
            <w:tcW w:w="2268" w:type="dxa"/>
          </w:tcPr>
          <w:p w14:paraId="35AB4AD8" w14:textId="77777777" w:rsidR="0010067D" w:rsidRDefault="0010067D" w:rsidP="00FD47CE">
            <w:pPr>
              <w:pStyle w:val="Tabellentext"/>
              <w:rPr>
                <w:sz w:val="24"/>
                <w:szCs w:val="24"/>
              </w:rPr>
            </w:pPr>
            <w:r>
              <w:rPr>
                <w:sz w:val="24"/>
                <w:szCs w:val="24"/>
              </w:rPr>
              <w:t xml:space="preserve">Fehlende Festlegung der </w:t>
            </w:r>
            <w:r w:rsidRPr="001B768A">
              <w:rPr>
                <w:sz w:val="24"/>
                <w:szCs w:val="24"/>
              </w:rPr>
              <w:t>Funktionen und Rollen</w:t>
            </w:r>
          </w:p>
        </w:tc>
        <w:tc>
          <w:tcPr>
            <w:tcW w:w="2835" w:type="dxa"/>
          </w:tcPr>
          <w:p w14:paraId="07630E79" w14:textId="77777777" w:rsidR="0010067D" w:rsidRDefault="0010067D" w:rsidP="00FD47CE">
            <w:pPr>
              <w:pStyle w:val="Tabellentext"/>
              <w:rPr>
                <w:sz w:val="24"/>
                <w:szCs w:val="24"/>
              </w:rPr>
            </w:pPr>
            <w:r>
              <w:rPr>
                <w:sz w:val="24"/>
                <w:szCs w:val="24"/>
              </w:rPr>
              <w:t>Verzögerungen im Projektablauf</w:t>
            </w:r>
          </w:p>
          <w:p w14:paraId="7E2EEECD" w14:textId="77777777" w:rsidR="0010067D" w:rsidRDefault="0010067D" w:rsidP="00FD47CE">
            <w:pPr>
              <w:pStyle w:val="Tabellentext"/>
              <w:rPr>
                <w:sz w:val="24"/>
                <w:szCs w:val="24"/>
              </w:rPr>
            </w:pPr>
            <w:r w:rsidRPr="009E48B8">
              <w:rPr>
                <w:sz w:val="24"/>
                <w:szCs w:val="24"/>
              </w:rPr>
              <w:t>Terminüberschreitung</w:t>
            </w:r>
          </w:p>
          <w:p w14:paraId="698C2D2D" w14:textId="77777777" w:rsidR="0010067D" w:rsidRDefault="0010067D" w:rsidP="00FD47CE">
            <w:pPr>
              <w:pStyle w:val="Tabellentext"/>
              <w:rPr>
                <w:sz w:val="24"/>
                <w:szCs w:val="24"/>
              </w:rPr>
            </w:pPr>
            <w:r w:rsidRPr="009E48B8">
              <w:rPr>
                <w:sz w:val="24"/>
                <w:szCs w:val="24"/>
              </w:rPr>
              <w:t>Nichterreichen der Projektziels</w:t>
            </w:r>
          </w:p>
          <w:p w14:paraId="41ADF72E" w14:textId="77777777" w:rsidR="0010067D" w:rsidRPr="009E48B8" w:rsidRDefault="0010067D" w:rsidP="00FD47CE">
            <w:pPr>
              <w:pStyle w:val="Tabellentext"/>
              <w:rPr>
                <w:sz w:val="24"/>
                <w:szCs w:val="24"/>
              </w:rPr>
            </w:pPr>
            <w:r>
              <w:rPr>
                <w:sz w:val="24"/>
                <w:szCs w:val="24"/>
              </w:rPr>
              <w:t>Überschreitung des finanziellen Budgets</w:t>
            </w:r>
          </w:p>
        </w:tc>
        <w:tc>
          <w:tcPr>
            <w:tcW w:w="993" w:type="dxa"/>
            <w:tcBorders>
              <w:right w:val="nil"/>
            </w:tcBorders>
          </w:tcPr>
          <w:p w14:paraId="49F085C3" w14:textId="77777777" w:rsidR="0010067D" w:rsidRDefault="0010067D" w:rsidP="00FD47CE">
            <w:pPr>
              <w:pStyle w:val="Tabellentext"/>
              <w:rPr>
                <w:sz w:val="24"/>
                <w:szCs w:val="24"/>
              </w:rPr>
            </w:pPr>
            <w:r>
              <w:rPr>
                <w:sz w:val="24"/>
                <w:szCs w:val="24"/>
              </w:rPr>
              <w:t>Hoch</w:t>
            </w:r>
          </w:p>
        </w:tc>
        <w:tc>
          <w:tcPr>
            <w:tcW w:w="2694" w:type="dxa"/>
            <w:tcBorders>
              <w:right w:val="nil"/>
            </w:tcBorders>
          </w:tcPr>
          <w:p w14:paraId="2B4872D1" w14:textId="77777777" w:rsidR="0010067D" w:rsidRDefault="0010067D" w:rsidP="00FD47CE">
            <w:pPr>
              <w:pStyle w:val="Tabellentext"/>
              <w:rPr>
                <w:sz w:val="24"/>
                <w:szCs w:val="24"/>
              </w:rPr>
            </w:pPr>
            <w:r w:rsidRPr="009E48B8">
              <w:rPr>
                <w:sz w:val="24"/>
                <w:szCs w:val="24"/>
              </w:rPr>
              <w:t>Schwer: kein Projektabschluss</w:t>
            </w:r>
          </w:p>
          <w:p w14:paraId="156981C3" w14:textId="77777777" w:rsidR="0010067D" w:rsidRPr="009E48B8" w:rsidRDefault="0010067D" w:rsidP="00FD47CE">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0BA3D469" w14:textId="77777777" w:rsidR="0010067D" w:rsidRDefault="0010067D" w:rsidP="00FD47CE">
            <w:pPr>
              <w:pStyle w:val="Tabellentext"/>
              <w:rPr>
                <w:sz w:val="24"/>
                <w:szCs w:val="24"/>
              </w:rPr>
            </w:pPr>
            <w:r>
              <w:rPr>
                <w:sz w:val="24"/>
                <w:szCs w:val="24"/>
              </w:rPr>
              <w:t xml:space="preserve">präzise Bestimmung der </w:t>
            </w:r>
            <w:r w:rsidRPr="001B768A">
              <w:rPr>
                <w:sz w:val="24"/>
                <w:szCs w:val="24"/>
              </w:rPr>
              <w:t>Funktionen und Rolle</w:t>
            </w:r>
            <w:r>
              <w:rPr>
                <w:sz w:val="24"/>
                <w:szCs w:val="24"/>
              </w:rPr>
              <w:t>n und Zuweisung dieser an die Ausführenden</w:t>
            </w:r>
          </w:p>
        </w:tc>
      </w:tr>
      <w:tr w:rsidR="0010067D" w:rsidRPr="0091658C" w14:paraId="79DECAAD" w14:textId="77777777" w:rsidTr="00FD47CE">
        <w:tc>
          <w:tcPr>
            <w:tcW w:w="496" w:type="dxa"/>
            <w:tcBorders>
              <w:left w:val="nil"/>
            </w:tcBorders>
          </w:tcPr>
          <w:p w14:paraId="6DB15492" w14:textId="5B1B4F18" w:rsidR="0010067D" w:rsidRDefault="00645708" w:rsidP="00FD47CE">
            <w:pPr>
              <w:pStyle w:val="Tabellentext"/>
              <w:rPr>
                <w:sz w:val="24"/>
                <w:szCs w:val="24"/>
              </w:rPr>
            </w:pPr>
            <w:r>
              <w:rPr>
                <w:sz w:val="24"/>
                <w:szCs w:val="24"/>
              </w:rPr>
              <w:t>5</w:t>
            </w:r>
          </w:p>
        </w:tc>
        <w:tc>
          <w:tcPr>
            <w:tcW w:w="2268" w:type="dxa"/>
          </w:tcPr>
          <w:p w14:paraId="47066A09" w14:textId="77777777" w:rsidR="0010067D" w:rsidRPr="00880B8B" w:rsidRDefault="0010067D" w:rsidP="00FD47CE">
            <w:pPr>
              <w:pStyle w:val="Tabellentext"/>
              <w:rPr>
                <w:sz w:val="24"/>
                <w:szCs w:val="24"/>
              </w:rPr>
            </w:pPr>
            <w:r w:rsidRPr="000F3371">
              <w:rPr>
                <w:sz w:val="24"/>
                <w:szCs w:val="24"/>
              </w:rPr>
              <w:t>Fehler in der Anforderungserhebung</w:t>
            </w:r>
          </w:p>
        </w:tc>
        <w:tc>
          <w:tcPr>
            <w:tcW w:w="2835" w:type="dxa"/>
          </w:tcPr>
          <w:p w14:paraId="5C1EC4FE" w14:textId="77777777" w:rsidR="0010067D" w:rsidRPr="00880B8B" w:rsidRDefault="0010067D" w:rsidP="00FD47CE">
            <w:pPr>
              <w:pStyle w:val="Tabellentext"/>
              <w:rPr>
                <w:sz w:val="24"/>
                <w:szCs w:val="24"/>
              </w:rPr>
            </w:pPr>
            <w:r w:rsidRPr="000F3371">
              <w:rPr>
                <w:sz w:val="24"/>
                <w:szCs w:val="24"/>
              </w:rPr>
              <w:t>Annahme falscher Anforderungen; Anforderungen werden nicht erfüllt</w:t>
            </w:r>
          </w:p>
        </w:tc>
        <w:tc>
          <w:tcPr>
            <w:tcW w:w="993" w:type="dxa"/>
            <w:tcBorders>
              <w:right w:val="nil"/>
            </w:tcBorders>
          </w:tcPr>
          <w:p w14:paraId="2378296E" w14:textId="77777777" w:rsidR="0010067D" w:rsidRPr="00880B8B" w:rsidRDefault="0010067D" w:rsidP="00FD47CE">
            <w:pPr>
              <w:pStyle w:val="Tabellentext"/>
              <w:rPr>
                <w:sz w:val="24"/>
                <w:szCs w:val="24"/>
              </w:rPr>
            </w:pPr>
            <w:r>
              <w:rPr>
                <w:sz w:val="24"/>
                <w:szCs w:val="24"/>
              </w:rPr>
              <w:t>Hoch</w:t>
            </w:r>
          </w:p>
        </w:tc>
        <w:tc>
          <w:tcPr>
            <w:tcW w:w="2694" w:type="dxa"/>
            <w:tcBorders>
              <w:right w:val="nil"/>
            </w:tcBorders>
          </w:tcPr>
          <w:p w14:paraId="53DA1CAE" w14:textId="77777777" w:rsidR="0010067D" w:rsidRDefault="0010067D" w:rsidP="00FD47CE">
            <w:pPr>
              <w:pStyle w:val="Tabellentext"/>
              <w:rPr>
                <w:sz w:val="24"/>
                <w:szCs w:val="24"/>
              </w:rPr>
            </w:pPr>
            <w:r w:rsidRPr="000F3371">
              <w:rPr>
                <w:sz w:val="24"/>
                <w:szCs w:val="24"/>
              </w:rPr>
              <w:t xml:space="preserve">Schwer: Anforderungen des </w:t>
            </w:r>
            <w:r>
              <w:rPr>
                <w:sz w:val="24"/>
                <w:szCs w:val="24"/>
              </w:rPr>
              <w:t>Kunden</w:t>
            </w:r>
            <w:r w:rsidRPr="000F3371">
              <w:rPr>
                <w:sz w:val="24"/>
                <w:szCs w:val="24"/>
              </w:rPr>
              <w:t xml:space="preserve"> werden nicht erfüllt</w:t>
            </w:r>
          </w:p>
        </w:tc>
        <w:tc>
          <w:tcPr>
            <w:tcW w:w="4394" w:type="dxa"/>
            <w:tcBorders>
              <w:right w:val="nil"/>
            </w:tcBorders>
          </w:tcPr>
          <w:p w14:paraId="718B1021" w14:textId="77777777" w:rsidR="0010067D" w:rsidRPr="000F3371" w:rsidRDefault="0010067D" w:rsidP="00FD47CE">
            <w:pPr>
              <w:pStyle w:val="Tabellentext"/>
              <w:rPr>
                <w:sz w:val="24"/>
                <w:szCs w:val="24"/>
              </w:rPr>
            </w:pPr>
            <w:r w:rsidRPr="000F3371">
              <w:rPr>
                <w:sz w:val="24"/>
                <w:szCs w:val="24"/>
              </w:rPr>
              <w:t>Bestimmen der kompetenten Ansprechpartner</w:t>
            </w:r>
            <w:r>
              <w:rPr>
                <w:sz w:val="24"/>
                <w:szCs w:val="24"/>
              </w:rPr>
              <w:t xml:space="preserve"> und</w:t>
            </w:r>
            <w:r w:rsidRPr="000F3371">
              <w:rPr>
                <w:sz w:val="24"/>
                <w:szCs w:val="24"/>
              </w:rPr>
              <w:t xml:space="preserve"> Entscheidungsträger</w:t>
            </w:r>
          </w:p>
          <w:p w14:paraId="7EF6C8C8" w14:textId="77777777" w:rsidR="0010067D" w:rsidRPr="000F3371" w:rsidRDefault="0010067D" w:rsidP="00FD47CE">
            <w:pPr>
              <w:pStyle w:val="Tabellentext"/>
              <w:rPr>
                <w:sz w:val="24"/>
                <w:szCs w:val="24"/>
              </w:rPr>
            </w:pPr>
            <w:r w:rsidRPr="000F3371">
              <w:rPr>
                <w:sz w:val="24"/>
                <w:szCs w:val="24"/>
              </w:rPr>
              <w:t>Gründliche Vorbereitung auf die Interviews</w:t>
            </w:r>
          </w:p>
          <w:p w14:paraId="5C81982A" w14:textId="77777777" w:rsidR="0010067D" w:rsidRPr="000F3371" w:rsidRDefault="0010067D" w:rsidP="00FD47CE">
            <w:pPr>
              <w:pStyle w:val="Tabellentext"/>
              <w:rPr>
                <w:sz w:val="24"/>
                <w:szCs w:val="24"/>
              </w:rPr>
            </w:pPr>
            <w:r w:rsidRPr="000F3371">
              <w:rPr>
                <w:sz w:val="24"/>
                <w:szCs w:val="24"/>
              </w:rPr>
              <w:t>Führen und Dokumentieren der Interviews</w:t>
            </w:r>
          </w:p>
          <w:p w14:paraId="72B778AB" w14:textId="77777777" w:rsidR="0010067D" w:rsidRPr="000F3371" w:rsidRDefault="0010067D" w:rsidP="00FD47CE">
            <w:pPr>
              <w:pStyle w:val="Tabellentext"/>
              <w:rPr>
                <w:sz w:val="24"/>
                <w:szCs w:val="24"/>
              </w:rPr>
            </w:pPr>
            <w:r w:rsidRPr="000F3371">
              <w:rPr>
                <w:sz w:val="24"/>
                <w:szCs w:val="24"/>
              </w:rPr>
              <w:t>Pflichtenheft</w:t>
            </w:r>
          </w:p>
          <w:p w14:paraId="039D2A2A" w14:textId="77777777" w:rsidR="0010067D" w:rsidRPr="000F3371" w:rsidRDefault="0010067D" w:rsidP="00FD47CE">
            <w:pPr>
              <w:pStyle w:val="Tabellentext"/>
              <w:rPr>
                <w:sz w:val="24"/>
                <w:szCs w:val="24"/>
              </w:rPr>
            </w:pPr>
            <w:r w:rsidRPr="000F3371">
              <w:rPr>
                <w:sz w:val="24"/>
                <w:szCs w:val="24"/>
              </w:rPr>
              <w:t>Entwickeln von Mockups und Prototypen</w:t>
            </w:r>
          </w:p>
          <w:p w14:paraId="3F67526B" w14:textId="77777777" w:rsidR="0010067D" w:rsidRPr="000F3371" w:rsidRDefault="0010067D" w:rsidP="00FD47CE">
            <w:pPr>
              <w:pStyle w:val="Tabellentext"/>
              <w:rPr>
                <w:sz w:val="24"/>
                <w:szCs w:val="24"/>
              </w:rPr>
            </w:pPr>
            <w:r w:rsidRPr="000F3371">
              <w:rPr>
                <w:sz w:val="24"/>
                <w:szCs w:val="24"/>
              </w:rPr>
              <w:t xml:space="preserve">Intensive Kommunikation mit dem </w:t>
            </w:r>
            <w:r>
              <w:rPr>
                <w:sz w:val="24"/>
                <w:szCs w:val="24"/>
              </w:rPr>
              <w:t>Kunden</w:t>
            </w:r>
            <w:r w:rsidRPr="000F3371">
              <w:rPr>
                <w:sz w:val="24"/>
                <w:szCs w:val="24"/>
              </w:rPr>
              <w:t xml:space="preserve"> und den Shareholdern</w:t>
            </w:r>
          </w:p>
          <w:p w14:paraId="79D19F72" w14:textId="77777777" w:rsidR="0010067D" w:rsidRPr="00880B8B" w:rsidRDefault="0010067D" w:rsidP="00FD47CE">
            <w:pPr>
              <w:pStyle w:val="Tabellentext"/>
              <w:rPr>
                <w:sz w:val="24"/>
                <w:szCs w:val="24"/>
              </w:rPr>
            </w:pPr>
          </w:p>
        </w:tc>
      </w:tr>
      <w:tr w:rsidR="0010067D" w:rsidRPr="0091658C" w14:paraId="4F3B7349" w14:textId="77777777" w:rsidTr="00645708">
        <w:tc>
          <w:tcPr>
            <w:tcW w:w="496" w:type="dxa"/>
            <w:tcBorders>
              <w:left w:val="nil"/>
            </w:tcBorders>
          </w:tcPr>
          <w:p w14:paraId="45FF8F3F" w14:textId="41B62F99" w:rsidR="0010067D" w:rsidRDefault="00645708" w:rsidP="00FD47CE">
            <w:pPr>
              <w:pStyle w:val="Tabellentext"/>
              <w:rPr>
                <w:sz w:val="24"/>
                <w:szCs w:val="24"/>
              </w:rPr>
            </w:pPr>
            <w:r>
              <w:rPr>
                <w:sz w:val="24"/>
                <w:szCs w:val="24"/>
              </w:rPr>
              <w:t>6</w:t>
            </w:r>
          </w:p>
        </w:tc>
        <w:tc>
          <w:tcPr>
            <w:tcW w:w="2268" w:type="dxa"/>
          </w:tcPr>
          <w:p w14:paraId="782749C9" w14:textId="77777777" w:rsidR="0010067D" w:rsidRDefault="0010067D" w:rsidP="00FD47CE">
            <w:pPr>
              <w:pStyle w:val="Tabellentext"/>
              <w:rPr>
                <w:sz w:val="24"/>
                <w:szCs w:val="24"/>
              </w:rPr>
            </w:pPr>
            <w:r>
              <w:rPr>
                <w:sz w:val="24"/>
                <w:szCs w:val="24"/>
              </w:rPr>
              <w:t>Änderung der Anforderungen</w:t>
            </w:r>
          </w:p>
        </w:tc>
        <w:tc>
          <w:tcPr>
            <w:tcW w:w="2835" w:type="dxa"/>
          </w:tcPr>
          <w:p w14:paraId="1646A56C" w14:textId="77777777" w:rsidR="0010067D" w:rsidRDefault="0010067D" w:rsidP="00FD47CE">
            <w:pPr>
              <w:pStyle w:val="Tabellentext"/>
              <w:rPr>
                <w:sz w:val="24"/>
                <w:szCs w:val="24"/>
              </w:rPr>
            </w:pPr>
            <w:r w:rsidRPr="009E48B8">
              <w:rPr>
                <w:sz w:val="24"/>
                <w:szCs w:val="24"/>
              </w:rPr>
              <w:t>Nichterreichen der Projektziels</w:t>
            </w:r>
          </w:p>
          <w:p w14:paraId="2F44EE63" w14:textId="77777777" w:rsidR="0010067D" w:rsidRDefault="0010067D" w:rsidP="00FD47CE">
            <w:pPr>
              <w:pStyle w:val="Tabellentext"/>
              <w:rPr>
                <w:sz w:val="24"/>
                <w:szCs w:val="24"/>
              </w:rPr>
            </w:pPr>
            <w:r w:rsidRPr="009E48B8">
              <w:rPr>
                <w:sz w:val="24"/>
                <w:szCs w:val="24"/>
              </w:rPr>
              <w:t>Terminüberschreitung</w:t>
            </w:r>
          </w:p>
          <w:p w14:paraId="027A10C1" w14:textId="77777777" w:rsidR="0010067D" w:rsidRDefault="0010067D" w:rsidP="00FD47CE">
            <w:pPr>
              <w:pStyle w:val="Tabellentext"/>
              <w:rPr>
                <w:sz w:val="24"/>
                <w:szCs w:val="24"/>
              </w:rPr>
            </w:pPr>
            <w:r>
              <w:rPr>
                <w:sz w:val="24"/>
                <w:szCs w:val="24"/>
              </w:rPr>
              <w:t>Verzögerungen im Projektablauf</w:t>
            </w:r>
          </w:p>
          <w:p w14:paraId="1FE165DA" w14:textId="77777777" w:rsidR="0010067D" w:rsidRDefault="0010067D" w:rsidP="00FD47CE">
            <w:pPr>
              <w:pStyle w:val="Tabellentext"/>
              <w:rPr>
                <w:sz w:val="24"/>
                <w:szCs w:val="24"/>
              </w:rPr>
            </w:pPr>
            <w:r>
              <w:rPr>
                <w:sz w:val="24"/>
                <w:szCs w:val="24"/>
              </w:rPr>
              <w:t>fehlende bzw. unzureichende Funktionalitäten in der Software</w:t>
            </w:r>
          </w:p>
        </w:tc>
        <w:tc>
          <w:tcPr>
            <w:tcW w:w="993" w:type="dxa"/>
            <w:tcBorders>
              <w:right w:val="nil"/>
            </w:tcBorders>
          </w:tcPr>
          <w:p w14:paraId="250D1658" w14:textId="77777777" w:rsidR="0010067D" w:rsidRDefault="0010067D" w:rsidP="00FD47CE">
            <w:pPr>
              <w:pStyle w:val="Tabellentext"/>
              <w:rPr>
                <w:sz w:val="24"/>
                <w:szCs w:val="24"/>
              </w:rPr>
            </w:pPr>
            <w:r>
              <w:rPr>
                <w:sz w:val="24"/>
                <w:szCs w:val="24"/>
              </w:rPr>
              <w:t>Hoch</w:t>
            </w:r>
          </w:p>
        </w:tc>
        <w:tc>
          <w:tcPr>
            <w:tcW w:w="2694" w:type="dxa"/>
            <w:tcBorders>
              <w:right w:val="nil"/>
            </w:tcBorders>
          </w:tcPr>
          <w:p w14:paraId="021EF6A7" w14:textId="77777777" w:rsidR="0010067D" w:rsidRDefault="0010067D" w:rsidP="00FD47CE">
            <w:pPr>
              <w:pStyle w:val="Tabellentext"/>
              <w:rPr>
                <w:sz w:val="24"/>
                <w:szCs w:val="24"/>
              </w:rPr>
            </w:pPr>
            <w:r>
              <w:rPr>
                <w:sz w:val="24"/>
                <w:szCs w:val="24"/>
              </w:rPr>
              <w:t>Mittel: unzureichende/fehlerhafte Software</w:t>
            </w:r>
          </w:p>
          <w:p w14:paraId="78E91F7C" w14:textId="77777777" w:rsidR="0010067D" w:rsidRDefault="0010067D" w:rsidP="00FD47CE">
            <w:pPr>
              <w:pStyle w:val="Tabellentext"/>
              <w:rPr>
                <w:sz w:val="24"/>
                <w:szCs w:val="24"/>
              </w:rPr>
            </w:pPr>
            <w:r>
              <w:rPr>
                <w:sz w:val="24"/>
                <w:szCs w:val="24"/>
              </w:rPr>
              <w:t>Nachbesserung erforderlich</w:t>
            </w:r>
          </w:p>
        </w:tc>
        <w:tc>
          <w:tcPr>
            <w:tcW w:w="4394" w:type="dxa"/>
            <w:tcBorders>
              <w:right w:val="nil"/>
            </w:tcBorders>
          </w:tcPr>
          <w:p w14:paraId="2269C872" w14:textId="77777777" w:rsidR="0010067D" w:rsidRDefault="0010067D" w:rsidP="00FD47CE">
            <w:pPr>
              <w:pStyle w:val="Tabellentext"/>
              <w:rPr>
                <w:sz w:val="24"/>
                <w:szCs w:val="24"/>
              </w:rPr>
            </w:pPr>
            <w:r>
              <w:rPr>
                <w:sz w:val="24"/>
                <w:szCs w:val="24"/>
              </w:rPr>
              <w:t>sorgfältige Durchführung des Requirements Engineering und Change Managements</w:t>
            </w:r>
          </w:p>
        </w:tc>
      </w:tr>
    </w:tbl>
    <w:p w14:paraId="0673A70B" w14:textId="77777777" w:rsidR="00645708" w:rsidRDefault="00645708">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645708" w:rsidRPr="0091658C" w14:paraId="1C1F7188" w14:textId="77777777" w:rsidTr="00FD47CE">
        <w:tc>
          <w:tcPr>
            <w:tcW w:w="496" w:type="dxa"/>
            <w:tcBorders>
              <w:top w:val="single" w:sz="12" w:space="0" w:color="auto"/>
              <w:left w:val="nil"/>
              <w:bottom w:val="single" w:sz="12" w:space="0" w:color="auto"/>
            </w:tcBorders>
          </w:tcPr>
          <w:p w14:paraId="7B6A91DC" w14:textId="77777777" w:rsidR="00645708" w:rsidRPr="0091658C" w:rsidRDefault="00645708" w:rsidP="00FD47CE">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426A9012" w14:textId="77777777" w:rsidR="00645708" w:rsidRPr="0091658C" w:rsidRDefault="00645708" w:rsidP="00FD47CE">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0D25D2CA" w14:textId="77777777" w:rsidR="00645708" w:rsidRPr="0091658C" w:rsidRDefault="00645708" w:rsidP="00FD47CE">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7F145776" w14:textId="77777777" w:rsidR="00645708" w:rsidRPr="0091658C" w:rsidRDefault="00645708" w:rsidP="00FD47CE">
            <w:pPr>
              <w:pStyle w:val="Tabellentext"/>
              <w:rPr>
                <w:rStyle w:val="Grundzfett"/>
                <w:sz w:val="24"/>
                <w:szCs w:val="24"/>
              </w:rPr>
            </w:pPr>
            <w:r w:rsidRPr="00F2389B">
              <w:rPr>
                <w:rStyle w:val="Grundzfett"/>
                <w:sz w:val="24"/>
                <w:szCs w:val="24"/>
              </w:rPr>
              <w:t>E</w:t>
            </w:r>
            <w:r>
              <w:rPr>
                <w:rStyle w:val="Grundzfett"/>
                <w:sz w:val="24"/>
                <w:szCs w:val="24"/>
              </w:rPr>
              <w:t>wk</w:t>
            </w:r>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4A6C4007" w14:textId="77777777" w:rsidR="00645708" w:rsidRPr="00F2389B" w:rsidRDefault="00645708" w:rsidP="00FD47CE">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5E1379E" w14:textId="77777777" w:rsidR="00645708" w:rsidRPr="00F2389B" w:rsidRDefault="00645708" w:rsidP="00FD47CE">
            <w:pPr>
              <w:pStyle w:val="Tabellentext"/>
              <w:rPr>
                <w:rStyle w:val="Grundzfett"/>
                <w:sz w:val="24"/>
                <w:szCs w:val="24"/>
              </w:rPr>
            </w:pPr>
            <w:r>
              <w:rPr>
                <w:rStyle w:val="Grundzfett"/>
                <w:sz w:val="24"/>
                <w:szCs w:val="24"/>
              </w:rPr>
              <w:t>Maßnahme</w:t>
            </w:r>
          </w:p>
        </w:tc>
      </w:tr>
      <w:tr w:rsidR="00F2389B" w:rsidRPr="0091658C" w14:paraId="49881152" w14:textId="64FE1959" w:rsidTr="0010067D">
        <w:tc>
          <w:tcPr>
            <w:tcW w:w="496" w:type="dxa"/>
            <w:tcBorders>
              <w:left w:val="nil"/>
            </w:tcBorders>
          </w:tcPr>
          <w:p w14:paraId="3D3E7D1C" w14:textId="711F0A7F" w:rsidR="00F2389B" w:rsidRDefault="00645708" w:rsidP="00FD47CE">
            <w:pPr>
              <w:pStyle w:val="Tabellentext"/>
              <w:rPr>
                <w:sz w:val="24"/>
                <w:szCs w:val="24"/>
              </w:rPr>
            </w:pPr>
            <w:r>
              <w:rPr>
                <w:sz w:val="24"/>
                <w:szCs w:val="24"/>
              </w:rPr>
              <w:t>7</w:t>
            </w:r>
          </w:p>
        </w:tc>
        <w:tc>
          <w:tcPr>
            <w:tcW w:w="2268" w:type="dxa"/>
          </w:tcPr>
          <w:p w14:paraId="215276BD" w14:textId="7967CDB6" w:rsidR="00F2389B" w:rsidRDefault="00880B8B" w:rsidP="00FD47CE">
            <w:pPr>
              <w:pStyle w:val="Tabellentext"/>
              <w:rPr>
                <w:sz w:val="24"/>
                <w:szCs w:val="24"/>
              </w:rPr>
            </w:pPr>
            <w:r w:rsidRPr="00880B8B">
              <w:rPr>
                <w:sz w:val="24"/>
                <w:szCs w:val="24"/>
              </w:rPr>
              <w:t>Fehler in der Implementierung</w:t>
            </w:r>
          </w:p>
        </w:tc>
        <w:tc>
          <w:tcPr>
            <w:tcW w:w="2835" w:type="dxa"/>
          </w:tcPr>
          <w:p w14:paraId="7CEE8275" w14:textId="1F387B56" w:rsidR="00880B8B" w:rsidRDefault="00880B8B" w:rsidP="00FD47CE">
            <w:pPr>
              <w:pStyle w:val="Tabellentext"/>
              <w:rPr>
                <w:sz w:val="24"/>
                <w:szCs w:val="24"/>
              </w:rPr>
            </w:pPr>
            <w:r w:rsidRPr="00880B8B">
              <w:rPr>
                <w:sz w:val="24"/>
                <w:szCs w:val="24"/>
              </w:rPr>
              <w:t>Fehler in der Ausführung der Software; fehlerhafte Software-Funktionalitäten</w:t>
            </w:r>
          </w:p>
          <w:p w14:paraId="73A1E2C9" w14:textId="7086C2DD" w:rsidR="00F2389B" w:rsidRDefault="00880B8B" w:rsidP="00FD47CE">
            <w:pPr>
              <w:pStyle w:val="Tabellentext"/>
              <w:rPr>
                <w:sz w:val="24"/>
                <w:szCs w:val="24"/>
              </w:rPr>
            </w:pPr>
            <w:r w:rsidRPr="00880B8B">
              <w:rPr>
                <w:sz w:val="24"/>
                <w:szCs w:val="24"/>
              </w:rPr>
              <w:t>geforderte Funktionalitäten werden nicht oder fehlerhaft umgesetzt</w:t>
            </w:r>
          </w:p>
        </w:tc>
        <w:tc>
          <w:tcPr>
            <w:tcW w:w="993" w:type="dxa"/>
            <w:tcBorders>
              <w:right w:val="nil"/>
            </w:tcBorders>
          </w:tcPr>
          <w:p w14:paraId="248626B7" w14:textId="52739F68" w:rsidR="00F2389B" w:rsidRDefault="00B8791D" w:rsidP="00FD47CE">
            <w:pPr>
              <w:pStyle w:val="Tabellentext"/>
              <w:rPr>
                <w:sz w:val="24"/>
                <w:szCs w:val="24"/>
              </w:rPr>
            </w:pPr>
            <w:r>
              <w:rPr>
                <w:sz w:val="24"/>
                <w:szCs w:val="24"/>
              </w:rPr>
              <w:t>Hoch</w:t>
            </w:r>
          </w:p>
        </w:tc>
        <w:tc>
          <w:tcPr>
            <w:tcW w:w="2694" w:type="dxa"/>
            <w:tcBorders>
              <w:right w:val="nil"/>
            </w:tcBorders>
          </w:tcPr>
          <w:p w14:paraId="5869FBF2" w14:textId="0C35CED5" w:rsidR="00F2389B" w:rsidRDefault="00B8791D" w:rsidP="00FD47CE">
            <w:pPr>
              <w:pStyle w:val="Tabellentext"/>
              <w:rPr>
                <w:sz w:val="24"/>
                <w:szCs w:val="24"/>
              </w:rPr>
            </w:pPr>
            <w:r w:rsidRPr="000F3371">
              <w:rPr>
                <w:sz w:val="24"/>
                <w:szCs w:val="24"/>
              </w:rPr>
              <w:t>Schwer</w:t>
            </w:r>
            <w:r w:rsidR="00880B8B">
              <w:rPr>
                <w:sz w:val="24"/>
                <w:szCs w:val="24"/>
              </w:rPr>
              <w:t>kalkulierbar</w:t>
            </w:r>
          </w:p>
          <w:p w14:paraId="5C62CD21" w14:textId="5B1FB803" w:rsidR="00880B8B" w:rsidRDefault="00880B8B" w:rsidP="00FD47CE">
            <w:pPr>
              <w:pStyle w:val="Tabellentext"/>
              <w:rPr>
                <w:sz w:val="24"/>
                <w:szCs w:val="24"/>
              </w:rPr>
            </w:pPr>
            <w:r>
              <w:rPr>
                <w:sz w:val="24"/>
                <w:szCs w:val="24"/>
              </w:rPr>
              <w:t>Kosten = Personalstunden * Stundensatz</w:t>
            </w:r>
          </w:p>
        </w:tc>
        <w:tc>
          <w:tcPr>
            <w:tcW w:w="4394" w:type="dxa"/>
            <w:tcBorders>
              <w:right w:val="nil"/>
            </w:tcBorders>
          </w:tcPr>
          <w:p w14:paraId="0AC277DC" w14:textId="1E022BD2" w:rsidR="00880B8B" w:rsidRPr="00880B8B" w:rsidRDefault="00880B8B" w:rsidP="00880B8B">
            <w:pPr>
              <w:pStyle w:val="Tabellentext"/>
              <w:rPr>
                <w:sz w:val="24"/>
                <w:szCs w:val="24"/>
              </w:rPr>
            </w:pPr>
            <w:r w:rsidRPr="00880B8B">
              <w:rPr>
                <w:sz w:val="24"/>
                <w:szCs w:val="24"/>
              </w:rPr>
              <w:t xml:space="preserve">Unit-Test, </w:t>
            </w:r>
          </w:p>
          <w:p w14:paraId="617CF54E" w14:textId="4677F978" w:rsidR="00880B8B" w:rsidRPr="00880B8B" w:rsidRDefault="00880B8B" w:rsidP="00880B8B">
            <w:pPr>
              <w:pStyle w:val="Tabellentext"/>
              <w:rPr>
                <w:sz w:val="24"/>
                <w:szCs w:val="24"/>
              </w:rPr>
            </w:pPr>
            <w:r w:rsidRPr="00880B8B">
              <w:rPr>
                <w:sz w:val="24"/>
                <w:szCs w:val="24"/>
              </w:rPr>
              <w:t xml:space="preserve">Integrationstests, </w:t>
            </w:r>
          </w:p>
          <w:p w14:paraId="11DBAEFE" w14:textId="39A55716" w:rsidR="00880B8B" w:rsidRPr="00880B8B" w:rsidRDefault="00880B8B" w:rsidP="00880B8B">
            <w:pPr>
              <w:pStyle w:val="Tabellentext"/>
              <w:rPr>
                <w:sz w:val="24"/>
                <w:szCs w:val="24"/>
              </w:rPr>
            </w:pPr>
            <w:r w:rsidRPr="00880B8B">
              <w:rPr>
                <w:sz w:val="24"/>
                <w:szCs w:val="24"/>
              </w:rPr>
              <w:t xml:space="preserve">Systemprüfungs-Test, </w:t>
            </w:r>
          </w:p>
          <w:p w14:paraId="33D51134" w14:textId="1463483B" w:rsidR="00880B8B" w:rsidRPr="00880B8B" w:rsidRDefault="00880B8B" w:rsidP="00880B8B">
            <w:pPr>
              <w:pStyle w:val="Tabellentext"/>
              <w:rPr>
                <w:sz w:val="24"/>
                <w:szCs w:val="24"/>
              </w:rPr>
            </w:pPr>
            <w:r w:rsidRPr="00880B8B">
              <w:rPr>
                <w:sz w:val="24"/>
                <w:szCs w:val="24"/>
              </w:rPr>
              <w:t>Abnahmeprüfung</w:t>
            </w:r>
          </w:p>
          <w:p w14:paraId="1001C3F2" w14:textId="77777777" w:rsidR="00880B8B" w:rsidRPr="00880B8B" w:rsidRDefault="00880B8B" w:rsidP="00880B8B">
            <w:pPr>
              <w:pStyle w:val="Tabellentext"/>
              <w:rPr>
                <w:sz w:val="24"/>
                <w:szCs w:val="24"/>
              </w:rPr>
            </w:pPr>
          </w:p>
          <w:p w14:paraId="031F586F" w14:textId="6BF8E200" w:rsidR="00F2389B" w:rsidRDefault="00880B8B" w:rsidP="00880B8B">
            <w:pPr>
              <w:pStyle w:val="Tabellentext"/>
              <w:rPr>
                <w:sz w:val="24"/>
                <w:szCs w:val="24"/>
              </w:rPr>
            </w:pPr>
            <w:r w:rsidRPr="00880B8B">
              <w:rPr>
                <w:sz w:val="24"/>
                <w:szCs w:val="24"/>
              </w:rPr>
              <w:t>Dokumentation der Tests</w:t>
            </w:r>
          </w:p>
        </w:tc>
      </w:tr>
      <w:tr w:rsidR="00363720" w:rsidRPr="0091658C" w14:paraId="6A936670" w14:textId="77777777" w:rsidTr="007D16C3">
        <w:tc>
          <w:tcPr>
            <w:tcW w:w="497" w:type="dxa"/>
            <w:tcBorders>
              <w:left w:val="nil"/>
            </w:tcBorders>
          </w:tcPr>
          <w:p w14:paraId="033B6DEF" w14:textId="4EE2AA90" w:rsidR="00363720" w:rsidRDefault="00645708" w:rsidP="00FD47CE">
            <w:pPr>
              <w:pStyle w:val="Tabellentext"/>
              <w:rPr>
                <w:sz w:val="24"/>
                <w:szCs w:val="24"/>
              </w:rPr>
            </w:pPr>
            <w:r>
              <w:rPr>
                <w:sz w:val="24"/>
                <w:szCs w:val="24"/>
              </w:rPr>
              <w:t>8</w:t>
            </w:r>
          </w:p>
        </w:tc>
        <w:tc>
          <w:tcPr>
            <w:tcW w:w="2268" w:type="dxa"/>
          </w:tcPr>
          <w:p w14:paraId="19F527CB" w14:textId="31B35E93" w:rsidR="00363720" w:rsidRDefault="00363720" w:rsidP="00FD47CE">
            <w:pPr>
              <w:pStyle w:val="Tabellentext"/>
              <w:rPr>
                <w:sz w:val="24"/>
                <w:szCs w:val="24"/>
              </w:rPr>
            </w:pPr>
            <w:r w:rsidRPr="00363720">
              <w:rPr>
                <w:sz w:val="24"/>
                <w:szCs w:val="24"/>
              </w:rPr>
              <w:t xml:space="preserve">Fehlende </w:t>
            </w:r>
            <w:r>
              <w:rPr>
                <w:sz w:val="24"/>
                <w:szCs w:val="24"/>
              </w:rPr>
              <w:t xml:space="preserve">bzw. mangelhafte </w:t>
            </w:r>
            <w:r w:rsidRPr="00363720">
              <w:rPr>
                <w:sz w:val="24"/>
                <w:szCs w:val="24"/>
              </w:rPr>
              <w:t>Durchführung der Qualitätssicherung</w:t>
            </w:r>
          </w:p>
        </w:tc>
        <w:tc>
          <w:tcPr>
            <w:tcW w:w="2835" w:type="dxa"/>
          </w:tcPr>
          <w:p w14:paraId="2C32FDED" w14:textId="77777777" w:rsidR="00363720" w:rsidRDefault="00363720" w:rsidP="00FD47CE">
            <w:pPr>
              <w:pStyle w:val="Tabellentext"/>
              <w:rPr>
                <w:sz w:val="24"/>
                <w:szCs w:val="24"/>
              </w:rPr>
            </w:pPr>
            <w:r>
              <w:rPr>
                <w:sz w:val="24"/>
                <w:szCs w:val="24"/>
              </w:rPr>
              <w:t>mangelhafte bzw. fehlerhafte Software</w:t>
            </w:r>
          </w:p>
          <w:p w14:paraId="6D04528A" w14:textId="36DF7CC3" w:rsidR="00363720" w:rsidRDefault="00363720" w:rsidP="00FD47CE">
            <w:pPr>
              <w:pStyle w:val="Tabellentext"/>
              <w:rPr>
                <w:sz w:val="24"/>
                <w:szCs w:val="24"/>
              </w:rPr>
            </w:pPr>
            <w:r>
              <w:rPr>
                <w:sz w:val="24"/>
                <w:szCs w:val="24"/>
              </w:rPr>
              <w:t>fehlende Funktionalitäten in der Software</w:t>
            </w:r>
          </w:p>
        </w:tc>
        <w:tc>
          <w:tcPr>
            <w:tcW w:w="993" w:type="dxa"/>
            <w:tcBorders>
              <w:right w:val="nil"/>
            </w:tcBorders>
          </w:tcPr>
          <w:p w14:paraId="59DF6707" w14:textId="7ACD38BD" w:rsidR="00363720" w:rsidRDefault="00B8791D" w:rsidP="00FD47CE">
            <w:pPr>
              <w:pStyle w:val="Tabellentext"/>
              <w:rPr>
                <w:sz w:val="24"/>
                <w:szCs w:val="24"/>
              </w:rPr>
            </w:pPr>
            <w:r>
              <w:rPr>
                <w:sz w:val="24"/>
                <w:szCs w:val="24"/>
              </w:rPr>
              <w:t>M</w:t>
            </w:r>
            <w:r w:rsidR="00FA71FF">
              <w:rPr>
                <w:sz w:val="24"/>
                <w:szCs w:val="24"/>
              </w:rPr>
              <w:t>ittel</w:t>
            </w:r>
            <w:r w:rsidR="00363720">
              <w:rPr>
                <w:sz w:val="24"/>
                <w:szCs w:val="24"/>
              </w:rPr>
              <w:t xml:space="preserve">: </w:t>
            </w:r>
          </w:p>
        </w:tc>
        <w:tc>
          <w:tcPr>
            <w:tcW w:w="2693" w:type="dxa"/>
            <w:tcBorders>
              <w:right w:val="nil"/>
            </w:tcBorders>
          </w:tcPr>
          <w:p w14:paraId="7C472B6E" w14:textId="77777777" w:rsidR="00363720" w:rsidRDefault="00363720" w:rsidP="001B768A">
            <w:pPr>
              <w:pStyle w:val="Tabellentext"/>
              <w:rPr>
                <w:sz w:val="24"/>
                <w:szCs w:val="24"/>
              </w:rPr>
            </w:pPr>
            <w:r>
              <w:rPr>
                <w:sz w:val="24"/>
                <w:szCs w:val="24"/>
              </w:rPr>
              <w:t>Mittel: fehlerhafte Software</w:t>
            </w:r>
          </w:p>
          <w:p w14:paraId="6A804AC9" w14:textId="65388FB1" w:rsidR="00363720" w:rsidRPr="009E48B8" w:rsidRDefault="00363720" w:rsidP="001B768A">
            <w:pPr>
              <w:pStyle w:val="Tabellentext"/>
              <w:rPr>
                <w:sz w:val="24"/>
                <w:szCs w:val="24"/>
              </w:rPr>
            </w:pPr>
            <w:r>
              <w:rPr>
                <w:sz w:val="24"/>
                <w:szCs w:val="24"/>
              </w:rPr>
              <w:t>Nachbesserung erforderlich</w:t>
            </w:r>
          </w:p>
        </w:tc>
        <w:tc>
          <w:tcPr>
            <w:tcW w:w="4394" w:type="dxa"/>
            <w:tcBorders>
              <w:right w:val="nil"/>
            </w:tcBorders>
          </w:tcPr>
          <w:p w14:paraId="3C8807F3" w14:textId="77777777" w:rsidR="00363720" w:rsidRDefault="00363720" w:rsidP="00FD47CE">
            <w:pPr>
              <w:pStyle w:val="Tabellentext"/>
              <w:rPr>
                <w:sz w:val="24"/>
                <w:szCs w:val="24"/>
              </w:rPr>
            </w:pPr>
            <w:r>
              <w:rPr>
                <w:sz w:val="24"/>
                <w:szCs w:val="24"/>
              </w:rPr>
              <w:t>Planung, Konzeption und Definition der Qualitätssicherung</w:t>
            </w:r>
          </w:p>
          <w:p w14:paraId="2CF1D6D2" w14:textId="77777777" w:rsidR="00363720" w:rsidRDefault="00363720" w:rsidP="00FD47CE">
            <w:pPr>
              <w:pStyle w:val="Tabellentext"/>
              <w:rPr>
                <w:sz w:val="24"/>
                <w:szCs w:val="24"/>
              </w:rPr>
            </w:pPr>
            <w:r>
              <w:rPr>
                <w:sz w:val="24"/>
                <w:szCs w:val="24"/>
              </w:rPr>
              <w:t>Einbeziehung des Kunden in die Qualitätssicherung</w:t>
            </w:r>
          </w:p>
          <w:p w14:paraId="56C1F9A7" w14:textId="7088108F" w:rsidR="00363720" w:rsidRDefault="00363720" w:rsidP="00FD47CE">
            <w:pPr>
              <w:pStyle w:val="Tabellentext"/>
              <w:rPr>
                <w:sz w:val="24"/>
                <w:szCs w:val="24"/>
              </w:rPr>
            </w:pPr>
            <w:r>
              <w:rPr>
                <w:sz w:val="24"/>
                <w:szCs w:val="24"/>
              </w:rPr>
              <w:t xml:space="preserve">agile Softwareentwicklung mit kontinuierlichen Tests und frühzeitiger Entwicklung von </w:t>
            </w:r>
            <w:r w:rsidR="00FA71FF">
              <w:rPr>
                <w:sz w:val="24"/>
                <w:szCs w:val="24"/>
              </w:rPr>
              <w:t>Prototypen</w:t>
            </w:r>
          </w:p>
        </w:tc>
      </w:tr>
      <w:tr w:rsidR="00FA71FF" w:rsidRPr="0091658C" w14:paraId="7B053D12" w14:textId="77777777" w:rsidTr="007D16C3">
        <w:tc>
          <w:tcPr>
            <w:tcW w:w="497" w:type="dxa"/>
            <w:tcBorders>
              <w:left w:val="nil"/>
            </w:tcBorders>
          </w:tcPr>
          <w:p w14:paraId="2FE3880C" w14:textId="68B63D09" w:rsidR="00FA71FF" w:rsidRDefault="00645708" w:rsidP="00FD47CE">
            <w:pPr>
              <w:pStyle w:val="Tabellentext"/>
              <w:rPr>
                <w:sz w:val="24"/>
                <w:szCs w:val="24"/>
              </w:rPr>
            </w:pPr>
            <w:r>
              <w:rPr>
                <w:sz w:val="24"/>
                <w:szCs w:val="24"/>
              </w:rPr>
              <w:t>9</w:t>
            </w:r>
          </w:p>
        </w:tc>
        <w:tc>
          <w:tcPr>
            <w:tcW w:w="2268" w:type="dxa"/>
          </w:tcPr>
          <w:p w14:paraId="46E70582" w14:textId="17D41C24" w:rsidR="00FA71FF" w:rsidRPr="00363720" w:rsidRDefault="00FA71FF" w:rsidP="00FD47CE">
            <w:pPr>
              <w:pStyle w:val="Tabellentext"/>
              <w:rPr>
                <w:sz w:val="24"/>
                <w:szCs w:val="24"/>
              </w:rPr>
            </w:pPr>
            <w:r>
              <w:rPr>
                <w:sz w:val="24"/>
                <w:szCs w:val="24"/>
              </w:rPr>
              <w:t xml:space="preserve">Fehlendes Bewusstsein für die </w:t>
            </w:r>
            <w:r w:rsidRPr="00FA71FF">
              <w:rPr>
                <w:sz w:val="24"/>
                <w:szCs w:val="24"/>
              </w:rPr>
              <w:t>Produktqualität</w:t>
            </w:r>
          </w:p>
        </w:tc>
        <w:tc>
          <w:tcPr>
            <w:tcW w:w="2835" w:type="dxa"/>
          </w:tcPr>
          <w:p w14:paraId="285FC8EB" w14:textId="77777777" w:rsidR="00FA71FF" w:rsidRDefault="00FA71FF" w:rsidP="00FA71FF">
            <w:pPr>
              <w:pStyle w:val="Tabellentext"/>
              <w:rPr>
                <w:sz w:val="24"/>
                <w:szCs w:val="24"/>
              </w:rPr>
            </w:pPr>
            <w:r>
              <w:rPr>
                <w:sz w:val="24"/>
                <w:szCs w:val="24"/>
              </w:rPr>
              <w:t>mangelhafte bzw. fehlerhafte Software</w:t>
            </w:r>
          </w:p>
          <w:p w14:paraId="27CB1B34" w14:textId="7DABB6E2" w:rsidR="00FA71FF" w:rsidRDefault="00FA71FF" w:rsidP="00FA71FF">
            <w:pPr>
              <w:pStyle w:val="Tabellentext"/>
              <w:rPr>
                <w:sz w:val="24"/>
                <w:szCs w:val="24"/>
              </w:rPr>
            </w:pPr>
            <w:r>
              <w:rPr>
                <w:sz w:val="24"/>
                <w:szCs w:val="24"/>
              </w:rPr>
              <w:t>fehlende Funktionalitäten in der Software</w:t>
            </w:r>
          </w:p>
        </w:tc>
        <w:tc>
          <w:tcPr>
            <w:tcW w:w="993" w:type="dxa"/>
            <w:tcBorders>
              <w:right w:val="nil"/>
            </w:tcBorders>
          </w:tcPr>
          <w:p w14:paraId="35DF5E9A" w14:textId="1748970B" w:rsidR="00FA71FF" w:rsidRDefault="00A90A4D" w:rsidP="00FD47CE">
            <w:pPr>
              <w:pStyle w:val="Tabellentext"/>
              <w:rPr>
                <w:sz w:val="24"/>
                <w:szCs w:val="24"/>
              </w:rPr>
            </w:pPr>
            <w:r>
              <w:rPr>
                <w:sz w:val="24"/>
                <w:szCs w:val="24"/>
              </w:rPr>
              <w:t>M</w:t>
            </w:r>
            <w:r w:rsidR="00FA71FF">
              <w:rPr>
                <w:sz w:val="24"/>
                <w:szCs w:val="24"/>
              </w:rPr>
              <w:t>ittel</w:t>
            </w:r>
          </w:p>
        </w:tc>
        <w:tc>
          <w:tcPr>
            <w:tcW w:w="2693" w:type="dxa"/>
            <w:tcBorders>
              <w:right w:val="nil"/>
            </w:tcBorders>
          </w:tcPr>
          <w:p w14:paraId="69F8D24F" w14:textId="77777777" w:rsidR="00FA71FF" w:rsidRDefault="00FA71FF" w:rsidP="00FA71FF">
            <w:pPr>
              <w:pStyle w:val="Tabellentext"/>
              <w:rPr>
                <w:sz w:val="24"/>
                <w:szCs w:val="24"/>
              </w:rPr>
            </w:pPr>
            <w:r>
              <w:rPr>
                <w:sz w:val="24"/>
                <w:szCs w:val="24"/>
              </w:rPr>
              <w:t>Mittel: fehlerhafte Software</w:t>
            </w:r>
          </w:p>
          <w:p w14:paraId="553D0313" w14:textId="09A90ACD" w:rsidR="00FA71FF" w:rsidRDefault="00FA71FF" w:rsidP="00FA71FF">
            <w:pPr>
              <w:pStyle w:val="Tabellentext"/>
              <w:rPr>
                <w:sz w:val="24"/>
                <w:szCs w:val="24"/>
              </w:rPr>
            </w:pPr>
            <w:r>
              <w:rPr>
                <w:sz w:val="24"/>
                <w:szCs w:val="24"/>
              </w:rPr>
              <w:t>Nachbesserung erforderlich</w:t>
            </w:r>
          </w:p>
        </w:tc>
        <w:tc>
          <w:tcPr>
            <w:tcW w:w="4394" w:type="dxa"/>
            <w:tcBorders>
              <w:right w:val="nil"/>
            </w:tcBorders>
          </w:tcPr>
          <w:p w14:paraId="20ABD489" w14:textId="204F1D43" w:rsidR="00FA71FF" w:rsidRDefault="00B8791D" w:rsidP="00FD47CE">
            <w:pPr>
              <w:pStyle w:val="Tabellentext"/>
              <w:rPr>
                <w:sz w:val="24"/>
                <w:szCs w:val="24"/>
              </w:rPr>
            </w:pPr>
            <w:r>
              <w:rPr>
                <w:sz w:val="24"/>
                <w:szCs w:val="24"/>
              </w:rPr>
              <w:t>Motivation der Mitarbeitenden zu qualitätsorientiertem Handeln</w:t>
            </w:r>
          </w:p>
        </w:tc>
      </w:tr>
    </w:tbl>
    <w:p w14:paraId="3B26DDFE" w14:textId="77777777" w:rsidR="00E54777" w:rsidRDefault="00E54777" w:rsidP="00E54777">
      <w:pPr>
        <w:pStyle w:val="Grundtext"/>
      </w:pPr>
    </w:p>
    <w:p w14:paraId="06C4E13C" w14:textId="77777777" w:rsidR="00E54777" w:rsidRDefault="00E54777" w:rsidP="00E54777">
      <w:pPr>
        <w:pStyle w:val="Grundtext"/>
      </w:pPr>
    </w:p>
    <w:p w14:paraId="342122E7" w14:textId="77777777" w:rsidR="00E54777" w:rsidRDefault="00E54777" w:rsidP="00E54777">
      <w:pPr>
        <w:pStyle w:val="Grundtext"/>
      </w:pPr>
    </w:p>
    <w:p w14:paraId="4A1E666A" w14:textId="77777777" w:rsidR="00E54777" w:rsidRDefault="00E54777" w:rsidP="00E54777">
      <w:pPr>
        <w:pStyle w:val="Grundtext"/>
      </w:pPr>
    </w:p>
    <w:p w14:paraId="760BC516" w14:textId="77777777" w:rsidR="00E54777" w:rsidRDefault="00E54777" w:rsidP="00E54777">
      <w:pPr>
        <w:pStyle w:val="Grundtext"/>
      </w:pPr>
    </w:p>
    <w:p w14:paraId="0AE98229" w14:textId="77777777" w:rsidR="00F2389B" w:rsidRDefault="00F2389B" w:rsidP="00E54777">
      <w:pPr>
        <w:pStyle w:val="Grundtext"/>
        <w:sectPr w:rsidR="00F2389B" w:rsidSect="00F2389B">
          <w:pgSz w:w="16838" w:h="11906" w:orient="landscape" w:code="9"/>
          <w:pgMar w:top="1701" w:right="1701" w:bottom="1701" w:left="1134" w:header="720" w:footer="720" w:gutter="0"/>
          <w:cols w:space="708"/>
          <w:docGrid w:linePitch="360"/>
        </w:sectPr>
      </w:pPr>
    </w:p>
    <w:p w14:paraId="356C9F1F" w14:textId="77777777" w:rsidR="00E54777" w:rsidRDefault="00E54777" w:rsidP="00E54777">
      <w:pPr>
        <w:pStyle w:val="Grundtext"/>
      </w:pPr>
    </w:p>
    <w:p w14:paraId="06B11C3A" w14:textId="2F3FF103" w:rsidR="00E54777" w:rsidRDefault="00E54777">
      <w:pPr>
        <w:rPr>
          <w:szCs w:val="20"/>
        </w:rPr>
      </w:pPr>
      <w:r>
        <w:rPr>
          <w:szCs w:val="20"/>
        </w:rPr>
        <w:br w:type="page"/>
      </w:r>
    </w:p>
    <w:p w14:paraId="0BFA9F2C" w14:textId="7E3F733E" w:rsidR="00554A27" w:rsidRDefault="00F07FAC">
      <w:pPr>
        <w:pStyle w:val="berschriftVerzeichnis"/>
        <w:numPr>
          <w:ilvl w:val="0"/>
          <w:numId w:val="0"/>
        </w:numPr>
        <w:ind w:left="851" w:hanging="851"/>
      </w:pPr>
      <w:bookmarkStart w:id="28" w:name="Literaturverzeichnis"/>
      <w:bookmarkStart w:id="29" w:name="_Toc395354983"/>
      <w:bookmarkStart w:id="30" w:name="_Toc85095797"/>
      <w:bookmarkEnd w:id="25"/>
      <w:r w:rsidRPr="003B7C82">
        <w:lastRenderedPageBreak/>
        <w:t>Literaturverzeichnis</w:t>
      </w:r>
      <w:bookmarkEnd w:id="28"/>
      <w:bookmarkEnd w:id="29"/>
      <w:bookmarkEnd w:id="30"/>
    </w:p>
    <w:p w14:paraId="594A3838" w14:textId="77777777" w:rsidR="00B87902" w:rsidRPr="00B87902" w:rsidRDefault="00554A27" w:rsidP="00B87902">
      <w:pPr>
        <w:pStyle w:val="Literaturverzeichnis"/>
      </w:pPr>
      <w:r w:rsidRPr="00554A27">
        <w:fldChar w:fldCharType="begin"/>
      </w:r>
      <w:r w:rsidR="00B2512E">
        <w:instrText xml:space="preserve"> ADDIN ZOTERO_BIBL {"uncited":[],"omitted":[],"custom":[]} CSL_BIBLIOGRAPHY </w:instrText>
      </w:r>
      <w:r w:rsidRPr="00554A27">
        <w:fldChar w:fldCharType="separate"/>
      </w:r>
      <w:r w:rsidR="00B87902" w:rsidRPr="00B87902">
        <w:t xml:space="preserve">Alt, R., Auth, G., &amp; Kögler, C. (2017). </w:t>
      </w:r>
      <w:r w:rsidR="00B87902" w:rsidRPr="00B87902">
        <w:rPr>
          <w:i/>
          <w:iCs/>
        </w:rPr>
        <w:t>Innovationsorientiertes IT-Management mit DevOps</w:t>
      </w:r>
      <w:r w:rsidR="00B87902" w:rsidRPr="00B87902">
        <w:t>. Springer Fachmedien Wiesbaden. https://doi.org/10.1007/978-3-658-18704-0</w:t>
      </w:r>
    </w:p>
    <w:p w14:paraId="0F5BAE17" w14:textId="77777777" w:rsidR="00B87902" w:rsidRPr="00B87902" w:rsidRDefault="00B87902" w:rsidP="00B87902">
      <w:pPr>
        <w:pStyle w:val="Literaturverzeichnis"/>
      </w:pPr>
      <w:r w:rsidRPr="00B87902">
        <w:t xml:space="preserve">Bechmann, R., &amp; Landerer, S. (2010). </w:t>
      </w:r>
      <w:r w:rsidRPr="00B87902">
        <w:rPr>
          <w:i/>
          <w:iCs/>
        </w:rPr>
        <w:t>Qualitätsmanagement und kontinuierlicher Verbesserungsprozess</w:t>
      </w:r>
      <w:r w:rsidRPr="00B87902">
        <w:t>. Bund-Verl.</w:t>
      </w:r>
    </w:p>
    <w:p w14:paraId="4B32517E" w14:textId="77777777" w:rsidR="00B87902" w:rsidRPr="00B87902" w:rsidRDefault="00B87902" w:rsidP="00B87902">
      <w:pPr>
        <w:pStyle w:val="Literaturverzeichnis"/>
      </w:pPr>
      <w:r w:rsidRPr="00B87902">
        <w:t xml:space="preserve">Halstenberg, J., </w:t>
      </w:r>
      <w:proofErr w:type="spellStart"/>
      <w:r w:rsidRPr="00B87902">
        <w:t>Pfitzinger</w:t>
      </w:r>
      <w:proofErr w:type="spellEnd"/>
      <w:r w:rsidRPr="00B87902">
        <w:t xml:space="preserve">, B., &amp; </w:t>
      </w:r>
      <w:proofErr w:type="spellStart"/>
      <w:r w:rsidRPr="00B87902">
        <w:t>Jestädt</w:t>
      </w:r>
      <w:proofErr w:type="spellEnd"/>
      <w:r w:rsidRPr="00B87902">
        <w:t xml:space="preserve">, T. (2020). </w:t>
      </w:r>
      <w:r w:rsidRPr="00B87902">
        <w:rPr>
          <w:i/>
          <w:iCs/>
        </w:rPr>
        <w:t>DevOps: Ein Überblick</w:t>
      </w:r>
      <w:r w:rsidRPr="00B87902">
        <w:t>. Springer Fachmedien Wiesbaden. https://doi.org/10.1007/978-3-658-31405-7</w:t>
      </w:r>
    </w:p>
    <w:p w14:paraId="646D1DE5" w14:textId="77777777" w:rsidR="00B87902" w:rsidRPr="00B87902" w:rsidRDefault="00B87902" w:rsidP="00B87902">
      <w:pPr>
        <w:pStyle w:val="Literaturverzeichnis"/>
      </w:pPr>
      <w:r w:rsidRPr="00B87902">
        <w:t xml:space="preserve">Herrmann, A. (2022). </w:t>
      </w:r>
      <w:r w:rsidRPr="00B87902">
        <w:rPr>
          <w:i/>
          <w:iCs/>
        </w:rPr>
        <w:t>Grundlagen der Anforderungsanalyse: Standardkonformes Requirements Engineering</w:t>
      </w:r>
      <w:r w:rsidRPr="00B87902">
        <w:t>. Springer Fachmedien Wiesbaden. https://doi.org/10.1007/978-3-658-35460-2</w:t>
      </w:r>
    </w:p>
    <w:p w14:paraId="4920D333" w14:textId="77777777" w:rsidR="00B87902" w:rsidRPr="00B87902" w:rsidRDefault="00B87902" w:rsidP="00B87902">
      <w:pPr>
        <w:pStyle w:val="Literaturverzeichnis"/>
      </w:pPr>
      <w:r w:rsidRPr="00B87902">
        <w:t xml:space="preserve">Kaufmann, J., &amp; Mülder, W. (2023). </w:t>
      </w:r>
      <w:r w:rsidRPr="00B87902">
        <w:rPr>
          <w:i/>
          <w:iCs/>
        </w:rPr>
        <w:t>Grundkurs Wirtschaftsinformatik: Eine kompakte und praxisorientierte Einführung</w:t>
      </w:r>
      <w:r w:rsidRPr="00B87902">
        <w:t>. Springer Fachmedien Wiesbaden. https://doi.org/10.1007/978-3-658-37937-7</w:t>
      </w:r>
    </w:p>
    <w:p w14:paraId="0B5332C8" w14:textId="77777777" w:rsidR="00B87902" w:rsidRPr="00B87902" w:rsidRDefault="00B87902" w:rsidP="00B87902">
      <w:pPr>
        <w:pStyle w:val="Literaturverzeichnis"/>
      </w:pPr>
      <w:r w:rsidRPr="00B87902">
        <w:t xml:space="preserve">Kirner, E., Armbruster, H., &amp; Kinkel, S. (2006). </w:t>
      </w:r>
      <w:r w:rsidRPr="00B87902">
        <w:rPr>
          <w:i/>
          <w:iCs/>
        </w:rPr>
        <w:t>Kontinuierlicher Verbesserungsprozess-Baustein zur Prozessinnovation in KMU: Nutzung und Effekte von KVP im Verarbeitenden Gewerbe</w:t>
      </w:r>
      <w:r w:rsidRPr="00B87902">
        <w:t>. Mitteilungen aus der ISI-Erhebung-Modernisierung der Produktion.</w:t>
      </w:r>
    </w:p>
    <w:p w14:paraId="11CFE1AD" w14:textId="77777777" w:rsidR="00B87902" w:rsidRPr="00B87902" w:rsidRDefault="00B87902" w:rsidP="00B87902">
      <w:pPr>
        <w:pStyle w:val="Literaturverzeichnis"/>
      </w:pPr>
      <w:proofErr w:type="spellStart"/>
      <w:r w:rsidRPr="00B87902">
        <w:t>Pekša</w:t>
      </w:r>
      <w:proofErr w:type="spellEnd"/>
      <w:r w:rsidRPr="00B87902">
        <w:t xml:space="preserve">, J. (2018). Extensible Portfolio of </w:t>
      </w:r>
      <w:proofErr w:type="spellStart"/>
      <w:r w:rsidRPr="00B87902">
        <w:t>Forecasting</w:t>
      </w:r>
      <w:proofErr w:type="spellEnd"/>
      <w:r w:rsidRPr="00B87902">
        <w:t xml:space="preserve"> Methods for ERP Systems: Integration Approach. </w:t>
      </w:r>
      <w:r w:rsidRPr="00B87902">
        <w:rPr>
          <w:i/>
          <w:iCs/>
        </w:rPr>
        <w:t>Information Technology and Management Science</w:t>
      </w:r>
      <w:r w:rsidRPr="00B87902">
        <w:t xml:space="preserve">, </w:t>
      </w:r>
      <w:r w:rsidRPr="00B87902">
        <w:rPr>
          <w:i/>
          <w:iCs/>
        </w:rPr>
        <w:t>21</w:t>
      </w:r>
      <w:r w:rsidRPr="00B87902">
        <w:t>, 64–68. https://doi.org/10.7250/itms-2018-0010</w:t>
      </w:r>
    </w:p>
    <w:p w14:paraId="6F11541B" w14:textId="77777777" w:rsidR="00B87902" w:rsidRPr="00B87902" w:rsidRDefault="00B87902" w:rsidP="00B87902">
      <w:pPr>
        <w:pStyle w:val="Literaturverzeichnis"/>
      </w:pPr>
      <w:r w:rsidRPr="00B87902">
        <w:t xml:space="preserve">Scheer, A.-W., Abolhassan, F., Jost, W., &amp; </w:t>
      </w:r>
      <w:proofErr w:type="spellStart"/>
      <w:r w:rsidRPr="00B87902">
        <w:t>Kirchmer</w:t>
      </w:r>
      <w:proofErr w:type="spellEnd"/>
      <w:r w:rsidRPr="00B87902">
        <w:t xml:space="preserve">, M. (Hrsg.). (2003). </w:t>
      </w:r>
      <w:r w:rsidRPr="00B87902">
        <w:rPr>
          <w:i/>
          <w:iCs/>
        </w:rPr>
        <w:t>Change Management im Unternehmen</w:t>
      </w:r>
      <w:r w:rsidRPr="00B87902">
        <w:t>. Springer Berlin Heidelberg. https://doi.org/10.1007/978-3-642-19020-9</w:t>
      </w:r>
    </w:p>
    <w:p w14:paraId="06D47ABC" w14:textId="77777777" w:rsidR="00B87902" w:rsidRPr="00B87902" w:rsidRDefault="00B87902" w:rsidP="00B87902">
      <w:pPr>
        <w:pStyle w:val="Literaturverzeichnis"/>
      </w:pPr>
      <w:r w:rsidRPr="00B87902">
        <w:lastRenderedPageBreak/>
        <w:t xml:space="preserve">Simons, A., Niehaves, B., Niehaves, B., Reimer, K., &amp; vom Brocke, J. (2009). RECONSTRUCTING THE GIANT: ON THE IMPORTANCE OF RIGOUR IN DOCUMENTING THE LITERATURE SEARCH PROCESS. </w:t>
      </w:r>
      <w:r w:rsidRPr="00B87902">
        <w:rPr>
          <w:i/>
          <w:iCs/>
        </w:rPr>
        <w:t>AIS Electronic Library</w:t>
      </w:r>
      <w:r w:rsidRPr="00B87902">
        <w:t>. https://aisel.aisnet.org/ecis2009</w:t>
      </w:r>
    </w:p>
    <w:p w14:paraId="20753991" w14:textId="77777777" w:rsidR="00B87902" w:rsidRPr="00B87902" w:rsidRDefault="00B87902" w:rsidP="00B87902">
      <w:pPr>
        <w:pStyle w:val="Literaturverzeichnis"/>
      </w:pPr>
      <w:proofErr w:type="spellStart"/>
      <w:r w:rsidRPr="00B87902">
        <w:t>Timinger</w:t>
      </w:r>
      <w:proofErr w:type="spellEnd"/>
      <w:r w:rsidRPr="00B87902">
        <w:t xml:space="preserve">, H. (2015). </w:t>
      </w:r>
      <w:r w:rsidRPr="00B87902">
        <w:rPr>
          <w:i/>
          <w:iCs/>
        </w:rPr>
        <w:t>Wiley-Schnellkurs Projektmanagement</w:t>
      </w:r>
      <w:r w:rsidRPr="00B87902">
        <w:t>. Wiley-VCH Verlag GmbH &amp; Co. KGaA.</w:t>
      </w:r>
    </w:p>
    <w:p w14:paraId="4C2E3D27" w14:textId="77777777" w:rsidR="00B87902" w:rsidRPr="00B87902" w:rsidRDefault="00B87902" w:rsidP="00B87902">
      <w:pPr>
        <w:pStyle w:val="Literaturverzeichnis"/>
      </w:pPr>
      <w:r w:rsidRPr="00B87902">
        <w:t xml:space="preserve">Valentini, U., Weißbach, R., </w:t>
      </w:r>
      <w:proofErr w:type="spellStart"/>
      <w:r w:rsidRPr="00B87902">
        <w:t>Fahney</w:t>
      </w:r>
      <w:proofErr w:type="spellEnd"/>
      <w:r w:rsidRPr="00B87902">
        <w:t xml:space="preserve">, R., </w:t>
      </w:r>
      <w:proofErr w:type="spellStart"/>
      <w:r w:rsidRPr="00B87902">
        <w:t>Gartung</w:t>
      </w:r>
      <w:proofErr w:type="spellEnd"/>
      <w:r w:rsidRPr="00B87902">
        <w:t xml:space="preserve">, T., </w:t>
      </w:r>
      <w:proofErr w:type="spellStart"/>
      <w:r w:rsidRPr="00B87902">
        <w:t>Glunde</w:t>
      </w:r>
      <w:proofErr w:type="spellEnd"/>
      <w:r w:rsidRPr="00B87902">
        <w:t xml:space="preserve">, J., Herrmann, A., Hoffmann, A., &amp; Knauss, E. (2013). </w:t>
      </w:r>
      <w:r w:rsidRPr="00B87902">
        <w:rPr>
          <w:i/>
          <w:iCs/>
        </w:rPr>
        <w:t>Requirements Engineering und Projektmanagement</w:t>
      </w:r>
      <w:r w:rsidRPr="00B87902">
        <w:t xml:space="preserve"> (A. Herrmann, E. Knauss, &amp; R. Weißbach, Hrsg.). Springer Berlin Heidelberg. https://doi.org/10.1007/978-3-642-29432-7</w:t>
      </w:r>
    </w:p>
    <w:p w14:paraId="24ECD3F7" w14:textId="77777777" w:rsidR="00B87902" w:rsidRPr="00B87902" w:rsidRDefault="00B87902" w:rsidP="00B87902">
      <w:pPr>
        <w:pStyle w:val="Literaturverzeichnis"/>
      </w:pPr>
      <w:r w:rsidRPr="00B87902">
        <w:t xml:space="preserve">Wack, J. (2007). </w:t>
      </w:r>
      <w:r w:rsidRPr="00B87902">
        <w:rPr>
          <w:i/>
          <w:iCs/>
        </w:rPr>
        <w:t>Risikomanagement für IT-Projekte</w:t>
      </w:r>
      <w:r w:rsidRPr="00B87902">
        <w:t xml:space="preserve"> (1. </w:t>
      </w:r>
      <w:proofErr w:type="spellStart"/>
      <w:r w:rsidRPr="00B87902">
        <w:t>Aufl</w:t>
      </w:r>
      <w:proofErr w:type="spellEnd"/>
      <w:r w:rsidRPr="00B87902">
        <w:t>). Dt. Univ.-Verl.</w:t>
      </w:r>
    </w:p>
    <w:p w14:paraId="2A6A5458" w14:textId="7E879F93" w:rsidR="00554A27" w:rsidRPr="00554A27" w:rsidRDefault="00554A27" w:rsidP="00D00FC1">
      <w:pPr>
        <w:pStyle w:val="Literaturverzeichnis"/>
      </w:pPr>
      <w:r w:rsidRPr="00554A27">
        <w:fldChar w:fldCharType="end"/>
      </w: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77777777"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fertigt habe. Die aus fremden Quellen direkt oder indirekt übernommenen Gedan</w:t>
      </w:r>
      <w:r w:rsidRPr="0052585C">
        <w:softHyphen/>
        <w:t xml:space="preserve">ken sind als solche kenntlich gemacht. </w:t>
      </w:r>
    </w:p>
    <w:p w14:paraId="324D7575" w14:textId="77777777" w:rsidR="0070488F" w:rsidRPr="003B7C82" w:rsidRDefault="00F07FAC">
      <w:pPr>
        <w:pStyle w:val="Grundtext"/>
      </w:pPr>
      <w:r w:rsidRPr="0052585C">
        <w:t>Berlin, den 99. Januar 9999</w:t>
      </w:r>
    </w:p>
    <w:p w14:paraId="609FE54A" w14:textId="77777777" w:rsidR="00F07FAC" w:rsidRPr="003B7C82" w:rsidRDefault="00F07FAC">
      <w:pPr>
        <w:pStyle w:val="Grundtext"/>
      </w:pPr>
    </w:p>
    <w:sectPr w:rsidR="00F07FAC" w:rsidRPr="003B7C82" w:rsidSect="005B3B58">
      <w:pgSz w:w="11906" w:h="16838" w:code="9"/>
      <w:pgMar w:top="1701" w:right="1701"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88EA" w14:textId="77777777" w:rsidR="006B0CA0" w:rsidRDefault="006B0CA0">
      <w:r>
        <w:separator/>
      </w:r>
    </w:p>
  </w:endnote>
  <w:endnote w:type="continuationSeparator" w:id="0">
    <w:p w14:paraId="2077EA89" w14:textId="77777777" w:rsidR="006B0CA0" w:rsidRDefault="006B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B264" w14:textId="77777777" w:rsidR="006B0CA0" w:rsidRDefault="006B0CA0">
      <w:r>
        <w:separator/>
      </w:r>
    </w:p>
  </w:footnote>
  <w:footnote w:type="continuationSeparator" w:id="0">
    <w:p w14:paraId="3FE56836" w14:textId="77777777" w:rsidR="006B0CA0" w:rsidRDefault="006B0C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50EC" w14:textId="77777777" w:rsidR="0001736D" w:rsidRDefault="0001736D">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FF0" w14:textId="6AF7256C" w:rsidR="0001736D" w:rsidRDefault="00470BB0">
    <w:pPr>
      <w:pStyle w:val="Kopfzeile"/>
      <w:pBdr>
        <w:bottom w:val="single" w:sz="6" w:space="1" w:color="auto"/>
      </w:pBdr>
      <w:jc w:val="center"/>
    </w:pPr>
    <w:r>
      <w:t>Berliner</w:t>
    </w:r>
    <w:r w:rsidR="0001736D">
      <w:t xml:space="preserve">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7FF6"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8919"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C6D2"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19</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8F6" w14:textId="77777777" w:rsidR="0001736D" w:rsidRDefault="0001736D">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DA0517"/>
    <w:multiLevelType w:val="singleLevel"/>
    <w:tmpl w:val="FB1030FA"/>
    <w:lvl w:ilvl="0">
      <w:numFmt w:val="decimal"/>
      <w:lvlText w:val="*"/>
      <w:lvlJc w:val="left"/>
    </w:lvl>
  </w:abstractNum>
  <w:abstractNum w:abstractNumId="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6"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734E7A"/>
    <w:multiLevelType w:val="hybridMultilevel"/>
    <w:tmpl w:val="58C87A6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897171"/>
    <w:multiLevelType w:val="singleLevel"/>
    <w:tmpl w:val="96582CB2"/>
    <w:lvl w:ilvl="0">
      <w:numFmt w:val="decimal"/>
      <w:lvlText w:val="*"/>
      <w:lvlJc w:val="left"/>
    </w:lvl>
  </w:abstractNum>
  <w:abstractNum w:abstractNumId="13"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4"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5" w15:restartNumberingAfterBreak="0">
    <w:nsid w:val="452B43CA"/>
    <w:multiLevelType w:val="hybridMultilevel"/>
    <w:tmpl w:val="B19C4B44"/>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F052F77"/>
    <w:multiLevelType w:val="singleLevel"/>
    <w:tmpl w:val="6B867132"/>
    <w:lvl w:ilvl="0">
      <w:numFmt w:val="decimal"/>
      <w:lvlText w:val="*"/>
      <w:lvlJc w:val="left"/>
    </w:lvl>
  </w:abstractNum>
  <w:abstractNum w:abstractNumId="17"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638A6BED"/>
    <w:multiLevelType w:val="hybridMultilevel"/>
    <w:tmpl w:val="4A1470EE"/>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4"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25"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26"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7816A02"/>
    <w:multiLevelType w:val="singleLevel"/>
    <w:tmpl w:val="37A8B15C"/>
    <w:lvl w:ilvl="0">
      <w:numFmt w:val="decimal"/>
      <w:lvlText w:val="*"/>
      <w:lvlJc w:val="left"/>
    </w:lvl>
  </w:abstractNum>
  <w:num w:numId="1" w16cid:durableId="942611129">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16cid:durableId="1022634843">
    <w:abstractNumId w:val="6"/>
  </w:num>
  <w:num w:numId="3" w16cid:durableId="664816864">
    <w:abstractNumId w:val="0"/>
  </w:num>
  <w:num w:numId="4" w16cid:durableId="898052501">
    <w:abstractNumId w:val="9"/>
  </w:num>
  <w:num w:numId="5" w16cid:durableId="1258752238">
    <w:abstractNumId w:val="4"/>
  </w:num>
  <w:num w:numId="6" w16cid:durableId="1330058741">
    <w:abstractNumId w:val="17"/>
  </w:num>
  <w:num w:numId="7" w16cid:durableId="1591036782">
    <w:abstractNumId w:val="7"/>
  </w:num>
  <w:num w:numId="8" w16cid:durableId="1297488761">
    <w:abstractNumId w:val="2"/>
  </w:num>
  <w:num w:numId="9" w16cid:durableId="637957845">
    <w:abstractNumId w:val="20"/>
  </w:num>
  <w:num w:numId="10" w16cid:durableId="1403791593">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16cid:durableId="1117531324">
    <w:abstractNumId w:val="18"/>
  </w:num>
  <w:num w:numId="12" w16cid:durableId="225998014">
    <w:abstractNumId w:val="26"/>
  </w:num>
  <w:num w:numId="13" w16cid:durableId="1841964444">
    <w:abstractNumId w:val="3"/>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16cid:durableId="243880202">
    <w:abstractNumId w:val="12"/>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16cid:durableId="987712171">
    <w:abstractNumId w:val="27"/>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16cid:durableId="244071091">
    <w:abstractNumId w:val="16"/>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16cid:durableId="1352296974">
    <w:abstractNumId w:val="24"/>
  </w:num>
  <w:num w:numId="18" w16cid:durableId="171770436">
    <w:abstractNumId w:val="8"/>
  </w:num>
  <w:num w:numId="19" w16cid:durableId="405038297">
    <w:abstractNumId w:val="22"/>
  </w:num>
  <w:num w:numId="20" w16cid:durableId="808980777">
    <w:abstractNumId w:val="14"/>
  </w:num>
  <w:num w:numId="21" w16cid:durableId="751851826">
    <w:abstractNumId w:val="5"/>
  </w:num>
  <w:num w:numId="22" w16cid:durableId="724454098">
    <w:abstractNumId w:val="23"/>
  </w:num>
  <w:num w:numId="23" w16cid:durableId="1450855038">
    <w:abstractNumId w:val="25"/>
  </w:num>
  <w:num w:numId="24" w16cid:durableId="220681799">
    <w:abstractNumId w:val="13"/>
  </w:num>
  <w:num w:numId="25" w16cid:durableId="635792332">
    <w:abstractNumId w:val="11"/>
  </w:num>
  <w:num w:numId="26" w16cid:durableId="1278296443">
    <w:abstractNumId w:val="19"/>
  </w:num>
  <w:num w:numId="27" w16cid:durableId="911934091">
    <w:abstractNumId w:val="11"/>
  </w:num>
  <w:num w:numId="28" w16cid:durableId="2027779849">
    <w:abstractNumId w:val="11"/>
  </w:num>
  <w:num w:numId="29" w16cid:durableId="965502728">
    <w:abstractNumId w:val="11"/>
  </w:num>
  <w:num w:numId="30" w16cid:durableId="1880703743">
    <w:abstractNumId w:val="0"/>
  </w:num>
  <w:num w:numId="31" w16cid:durableId="2068261906">
    <w:abstractNumId w:val="0"/>
  </w:num>
  <w:num w:numId="32" w16cid:durableId="875003461">
    <w:abstractNumId w:val="0"/>
  </w:num>
  <w:num w:numId="33" w16cid:durableId="1780443755">
    <w:abstractNumId w:val="0"/>
  </w:num>
  <w:num w:numId="34" w16cid:durableId="96952267">
    <w:abstractNumId w:val="15"/>
  </w:num>
  <w:num w:numId="35" w16cid:durableId="975600300">
    <w:abstractNumId w:val="21"/>
  </w:num>
  <w:num w:numId="36" w16cid:durableId="193152112">
    <w:abstractNumId w:val="0"/>
  </w:num>
  <w:num w:numId="37" w16cid:durableId="15077472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03747"/>
    <w:rsid w:val="00005751"/>
    <w:rsid w:val="00015B2D"/>
    <w:rsid w:val="0001736D"/>
    <w:rsid w:val="00026456"/>
    <w:rsid w:val="00030C33"/>
    <w:rsid w:val="00035B03"/>
    <w:rsid w:val="000510F9"/>
    <w:rsid w:val="00051BCA"/>
    <w:rsid w:val="00055FBF"/>
    <w:rsid w:val="000650A9"/>
    <w:rsid w:val="00065D41"/>
    <w:rsid w:val="0006716A"/>
    <w:rsid w:val="0007344A"/>
    <w:rsid w:val="00087AC9"/>
    <w:rsid w:val="000924E4"/>
    <w:rsid w:val="000A2E9D"/>
    <w:rsid w:val="000B34B6"/>
    <w:rsid w:val="000B69CF"/>
    <w:rsid w:val="000C11F3"/>
    <w:rsid w:val="000E2726"/>
    <w:rsid w:val="000F266A"/>
    <w:rsid w:val="000F3371"/>
    <w:rsid w:val="000F35E0"/>
    <w:rsid w:val="000F6289"/>
    <w:rsid w:val="0010067D"/>
    <w:rsid w:val="00106246"/>
    <w:rsid w:val="00133AFE"/>
    <w:rsid w:val="001341B4"/>
    <w:rsid w:val="00136F1D"/>
    <w:rsid w:val="001469A6"/>
    <w:rsid w:val="001552FE"/>
    <w:rsid w:val="00160178"/>
    <w:rsid w:val="00160FA0"/>
    <w:rsid w:val="001722A2"/>
    <w:rsid w:val="00175A3B"/>
    <w:rsid w:val="001A0563"/>
    <w:rsid w:val="001A0D6F"/>
    <w:rsid w:val="001A25A5"/>
    <w:rsid w:val="001A2B3A"/>
    <w:rsid w:val="001A6F61"/>
    <w:rsid w:val="001B6DE7"/>
    <w:rsid w:val="001B6DF6"/>
    <w:rsid w:val="001B768A"/>
    <w:rsid w:val="001C26F3"/>
    <w:rsid w:val="001C38A3"/>
    <w:rsid w:val="001D1BFE"/>
    <w:rsid w:val="001E684B"/>
    <w:rsid w:val="001F763D"/>
    <w:rsid w:val="001F7892"/>
    <w:rsid w:val="00205E63"/>
    <w:rsid w:val="00216FE0"/>
    <w:rsid w:val="00227AED"/>
    <w:rsid w:val="00232687"/>
    <w:rsid w:val="002357A8"/>
    <w:rsid w:val="002370AF"/>
    <w:rsid w:val="002375F0"/>
    <w:rsid w:val="00244F4E"/>
    <w:rsid w:val="002507A0"/>
    <w:rsid w:val="002557ED"/>
    <w:rsid w:val="00262F17"/>
    <w:rsid w:val="00271EDC"/>
    <w:rsid w:val="002867B8"/>
    <w:rsid w:val="002925FF"/>
    <w:rsid w:val="00296D38"/>
    <w:rsid w:val="002B00F3"/>
    <w:rsid w:val="002B1093"/>
    <w:rsid w:val="002C3727"/>
    <w:rsid w:val="002D4806"/>
    <w:rsid w:val="002E0EF3"/>
    <w:rsid w:val="002E5B1E"/>
    <w:rsid w:val="002E69BC"/>
    <w:rsid w:val="002F151C"/>
    <w:rsid w:val="002F163C"/>
    <w:rsid w:val="002F4A9A"/>
    <w:rsid w:val="00310081"/>
    <w:rsid w:val="00335A51"/>
    <w:rsid w:val="00344918"/>
    <w:rsid w:val="00345008"/>
    <w:rsid w:val="00345EC6"/>
    <w:rsid w:val="003504F3"/>
    <w:rsid w:val="003517C8"/>
    <w:rsid w:val="00363720"/>
    <w:rsid w:val="00367509"/>
    <w:rsid w:val="00380709"/>
    <w:rsid w:val="00384578"/>
    <w:rsid w:val="0038717C"/>
    <w:rsid w:val="0039039D"/>
    <w:rsid w:val="00390533"/>
    <w:rsid w:val="0039158C"/>
    <w:rsid w:val="00392F9C"/>
    <w:rsid w:val="003979F5"/>
    <w:rsid w:val="003A327B"/>
    <w:rsid w:val="003A40CB"/>
    <w:rsid w:val="003B7C82"/>
    <w:rsid w:val="003C31DA"/>
    <w:rsid w:val="003C454B"/>
    <w:rsid w:val="003D6AD9"/>
    <w:rsid w:val="003E6B95"/>
    <w:rsid w:val="003F1973"/>
    <w:rsid w:val="003F5F99"/>
    <w:rsid w:val="003F7612"/>
    <w:rsid w:val="00416713"/>
    <w:rsid w:val="0041749D"/>
    <w:rsid w:val="00423799"/>
    <w:rsid w:val="00425BDE"/>
    <w:rsid w:val="00432DDB"/>
    <w:rsid w:val="0043458D"/>
    <w:rsid w:val="00461902"/>
    <w:rsid w:val="004644EE"/>
    <w:rsid w:val="00470BB0"/>
    <w:rsid w:val="004836D2"/>
    <w:rsid w:val="004839A7"/>
    <w:rsid w:val="004A1AE8"/>
    <w:rsid w:val="004A7E7D"/>
    <w:rsid w:val="004C62AE"/>
    <w:rsid w:val="004C7B75"/>
    <w:rsid w:val="004D420C"/>
    <w:rsid w:val="004D6DE8"/>
    <w:rsid w:val="004F5549"/>
    <w:rsid w:val="00506D7B"/>
    <w:rsid w:val="00514AB8"/>
    <w:rsid w:val="0051722B"/>
    <w:rsid w:val="0052133E"/>
    <w:rsid w:val="005233CF"/>
    <w:rsid w:val="0052585C"/>
    <w:rsid w:val="00534B26"/>
    <w:rsid w:val="00534E6D"/>
    <w:rsid w:val="0054181C"/>
    <w:rsid w:val="00543EAA"/>
    <w:rsid w:val="00553EE0"/>
    <w:rsid w:val="00554A27"/>
    <w:rsid w:val="00555899"/>
    <w:rsid w:val="005639AC"/>
    <w:rsid w:val="00570956"/>
    <w:rsid w:val="00575610"/>
    <w:rsid w:val="005812D0"/>
    <w:rsid w:val="0058250B"/>
    <w:rsid w:val="00593148"/>
    <w:rsid w:val="005A27BE"/>
    <w:rsid w:val="005A375B"/>
    <w:rsid w:val="005A51A7"/>
    <w:rsid w:val="005A5DB0"/>
    <w:rsid w:val="005B3B58"/>
    <w:rsid w:val="005C04E5"/>
    <w:rsid w:val="005C1369"/>
    <w:rsid w:val="005C774F"/>
    <w:rsid w:val="005D0DCE"/>
    <w:rsid w:val="005D69FE"/>
    <w:rsid w:val="005F6364"/>
    <w:rsid w:val="00630B2A"/>
    <w:rsid w:val="00634DCD"/>
    <w:rsid w:val="006365EC"/>
    <w:rsid w:val="0063776B"/>
    <w:rsid w:val="00637C08"/>
    <w:rsid w:val="00643082"/>
    <w:rsid w:val="00645708"/>
    <w:rsid w:val="00657618"/>
    <w:rsid w:val="0065790F"/>
    <w:rsid w:val="0066260D"/>
    <w:rsid w:val="00662E54"/>
    <w:rsid w:val="0066475A"/>
    <w:rsid w:val="0066557E"/>
    <w:rsid w:val="00680307"/>
    <w:rsid w:val="00694CB8"/>
    <w:rsid w:val="00696E64"/>
    <w:rsid w:val="006A21DD"/>
    <w:rsid w:val="006A5CFD"/>
    <w:rsid w:val="006A783B"/>
    <w:rsid w:val="006B0CA0"/>
    <w:rsid w:val="006C56AF"/>
    <w:rsid w:val="006D0AD4"/>
    <w:rsid w:val="006D2206"/>
    <w:rsid w:val="006D66DC"/>
    <w:rsid w:val="006E2AF8"/>
    <w:rsid w:val="0070488F"/>
    <w:rsid w:val="00710665"/>
    <w:rsid w:val="00710988"/>
    <w:rsid w:val="007147A2"/>
    <w:rsid w:val="007236FD"/>
    <w:rsid w:val="00725CDC"/>
    <w:rsid w:val="007305B0"/>
    <w:rsid w:val="0073229E"/>
    <w:rsid w:val="00736D69"/>
    <w:rsid w:val="00744A9F"/>
    <w:rsid w:val="00745DBC"/>
    <w:rsid w:val="00751AFF"/>
    <w:rsid w:val="0075327B"/>
    <w:rsid w:val="007537C8"/>
    <w:rsid w:val="007606CD"/>
    <w:rsid w:val="00761AD6"/>
    <w:rsid w:val="0076498E"/>
    <w:rsid w:val="00764C21"/>
    <w:rsid w:val="00780054"/>
    <w:rsid w:val="00784AAC"/>
    <w:rsid w:val="00796DCB"/>
    <w:rsid w:val="007A2AC6"/>
    <w:rsid w:val="007B2A1E"/>
    <w:rsid w:val="007C71C4"/>
    <w:rsid w:val="007D16C3"/>
    <w:rsid w:val="007D549E"/>
    <w:rsid w:val="007E2812"/>
    <w:rsid w:val="007E61D7"/>
    <w:rsid w:val="007F1518"/>
    <w:rsid w:val="00800A68"/>
    <w:rsid w:val="00802C62"/>
    <w:rsid w:val="00805DF5"/>
    <w:rsid w:val="00807328"/>
    <w:rsid w:val="008209FB"/>
    <w:rsid w:val="00822FFD"/>
    <w:rsid w:val="008250A7"/>
    <w:rsid w:val="00827219"/>
    <w:rsid w:val="00841A39"/>
    <w:rsid w:val="0084279C"/>
    <w:rsid w:val="008435B2"/>
    <w:rsid w:val="00844186"/>
    <w:rsid w:val="00850C1D"/>
    <w:rsid w:val="008531A9"/>
    <w:rsid w:val="00860D56"/>
    <w:rsid w:val="00860DC5"/>
    <w:rsid w:val="008732B5"/>
    <w:rsid w:val="00880B8B"/>
    <w:rsid w:val="00881FA9"/>
    <w:rsid w:val="00891DF7"/>
    <w:rsid w:val="00896CA3"/>
    <w:rsid w:val="00896E35"/>
    <w:rsid w:val="008A4DA6"/>
    <w:rsid w:val="008C08D9"/>
    <w:rsid w:val="008C4292"/>
    <w:rsid w:val="008C5016"/>
    <w:rsid w:val="008D05D5"/>
    <w:rsid w:val="008D1AF3"/>
    <w:rsid w:val="008D3EF2"/>
    <w:rsid w:val="008D52E8"/>
    <w:rsid w:val="008E0A2B"/>
    <w:rsid w:val="008E7123"/>
    <w:rsid w:val="008F21B0"/>
    <w:rsid w:val="009003E4"/>
    <w:rsid w:val="009008D0"/>
    <w:rsid w:val="00901479"/>
    <w:rsid w:val="00911B22"/>
    <w:rsid w:val="00914040"/>
    <w:rsid w:val="00915A3F"/>
    <w:rsid w:val="00917959"/>
    <w:rsid w:val="0093251D"/>
    <w:rsid w:val="009375E9"/>
    <w:rsid w:val="00940A53"/>
    <w:rsid w:val="0095135A"/>
    <w:rsid w:val="009529B1"/>
    <w:rsid w:val="00957FD6"/>
    <w:rsid w:val="009665FD"/>
    <w:rsid w:val="009751B0"/>
    <w:rsid w:val="0098223D"/>
    <w:rsid w:val="00983DB0"/>
    <w:rsid w:val="009A2B9D"/>
    <w:rsid w:val="009B63E6"/>
    <w:rsid w:val="009D151C"/>
    <w:rsid w:val="009E1E83"/>
    <w:rsid w:val="009E48B8"/>
    <w:rsid w:val="009F5DCE"/>
    <w:rsid w:val="00A10659"/>
    <w:rsid w:val="00A13585"/>
    <w:rsid w:val="00A2186E"/>
    <w:rsid w:val="00A27252"/>
    <w:rsid w:val="00A30EFF"/>
    <w:rsid w:val="00A4083E"/>
    <w:rsid w:val="00A4652D"/>
    <w:rsid w:val="00A5541D"/>
    <w:rsid w:val="00A57484"/>
    <w:rsid w:val="00A60C61"/>
    <w:rsid w:val="00A6635B"/>
    <w:rsid w:val="00A71E8C"/>
    <w:rsid w:val="00A8301F"/>
    <w:rsid w:val="00A90A4D"/>
    <w:rsid w:val="00A914D5"/>
    <w:rsid w:val="00A92C78"/>
    <w:rsid w:val="00A935CE"/>
    <w:rsid w:val="00AA619D"/>
    <w:rsid w:val="00AA685A"/>
    <w:rsid w:val="00AB40DF"/>
    <w:rsid w:val="00AB6FD7"/>
    <w:rsid w:val="00AB70E3"/>
    <w:rsid w:val="00AC03FE"/>
    <w:rsid w:val="00AC16D4"/>
    <w:rsid w:val="00AD564D"/>
    <w:rsid w:val="00AE0CFA"/>
    <w:rsid w:val="00AE79F7"/>
    <w:rsid w:val="00B00E44"/>
    <w:rsid w:val="00B139A6"/>
    <w:rsid w:val="00B22540"/>
    <w:rsid w:val="00B2512E"/>
    <w:rsid w:val="00B27139"/>
    <w:rsid w:val="00B32B15"/>
    <w:rsid w:val="00B35E14"/>
    <w:rsid w:val="00B4577F"/>
    <w:rsid w:val="00B642EC"/>
    <w:rsid w:val="00B64A16"/>
    <w:rsid w:val="00B73ADA"/>
    <w:rsid w:val="00B80510"/>
    <w:rsid w:val="00B852C5"/>
    <w:rsid w:val="00B87902"/>
    <w:rsid w:val="00B8791D"/>
    <w:rsid w:val="00BA209D"/>
    <w:rsid w:val="00BA7109"/>
    <w:rsid w:val="00BB52A6"/>
    <w:rsid w:val="00BB5471"/>
    <w:rsid w:val="00BC4B05"/>
    <w:rsid w:val="00BC5730"/>
    <w:rsid w:val="00BD43F9"/>
    <w:rsid w:val="00BE0513"/>
    <w:rsid w:val="00BF0D39"/>
    <w:rsid w:val="00BF7AC7"/>
    <w:rsid w:val="00C20EAC"/>
    <w:rsid w:val="00C2530C"/>
    <w:rsid w:val="00C2738A"/>
    <w:rsid w:val="00C32DFD"/>
    <w:rsid w:val="00C347F5"/>
    <w:rsid w:val="00C40299"/>
    <w:rsid w:val="00C50321"/>
    <w:rsid w:val="00C50908"/>
    <w:rsid w:val="00C50923"/>
    <w:rsid w:val="00C51280"/>
    <w:rsid w:val="00C529E5"/>
    <w:rsid w:val="00C60F88"/>
    <w:rsid w:val="00C66225"/>
    <w:rsid w:val="00C973BC"/>
    <w:rsid w:val="00CB03FF"/>
    <w:rsid w:val="00CB4BEB"/>
    <w:rsid w:val="00CB5C08"/>
    <w:rsid w:val="00CC38BF"/>
    <w:rsid w:val="00CE5EC9"/>
    <w:rsid w:val="00CF22CA"/>
    <w:rsid w:val="00CF3F62"/>
    <w:rsid w:val="00D00FC1"/>
    <w:rsid w:val="00D069FC"/>
    <w:rsid w:val="00D079E5"/>
    <w:rsid w:val="00D109BA"/>
    <w:rsid w:val="00D10EE3"/>
    <w:rsid w:val="00D15ABD"/>
    <w:rsid w:val="00D15AC1"/>
    <w:rsid w:val="00D2297F"/>
    <w:rsid w:val="00D34DC3"/>
    <w:rsid w:val="00D36EEC"/>
    <w:rsid w:val="00D3736B"/>
    <w:rsid w:val="00D508E8"/>
    <w:rsid w:val="00D56D3B"/>
    <w:rsid w:val="00D66067"/>
    <w:rsid w:val="00D67CA6"/>
    <w:rsid w:val="00D74701"/>
    <w:rsid w:val="00D81EC5"/>
    <w:rsid w:val="00D82F17"/>
    <w:rsid w:val="00D9080F"/>
    <w:rsid w:val="00DA5706"/>
    <w:rsid w:val="00DB4FA4"/>
    <w:rsid w:val="00DC074E"/>
    <w:rsid w:val="00DD7E81"/>
    <w:rsid w:val="00DE6874"/>
    <w:rsid w:val="00DF2FE0"/>
    <w:rsid w:val="00E1163D"/>
    <w:rsid w:val="00E12EEB"/>
    <w:rsid w:val="00E15745"/>
    <w:rsid w:val="00E15D0A"/>
    <w:rsid w:val="00E16786"/>
    <w:rsid w:val="00E2307F"/>
    <w:rsid w:val="00E44F20"/>
    <w:rsid w:val="00E54777"/>
    <w:rsid w:val="00E5753A"/>
    <w:rsid w:val="00E66C29"/>
    <w:rsid w:val="00E85EE3"/>
    <w:rsid w:val="00E94A10"/>
    <w:rsid w:val="00E94B9D"/>
    <w:rsid w:val="00EA12F6"/>
    <w:rsid w:val="00EA18C2"/>
    <w:rsid w:val="00EB1ACA"/>
    <w:rsid w:val="00EB2334"/>
    <w:rsid w:val="00EB551B"/>
    <w:rsid w:val="00EB71BE"/>
    <w:rsid w:val="00EC2A97"/>
    <w:rsid w:val="00EC6FCB"/>
    <w:rsid w:val="00EC7E53"/>
    <w:rsid w:val="00ED60D6"/>
    <w:rsid w:val="00EE41F6"/>
    <w:rsid w:val="00EE735D"/>
    <w:rsid w:val="00EF32D6"/>
    <w:rsid w:val="00F00A9A"/>
    <w:rsid w:val="00F00D84"/>
    <w:rsid w:val="00F03E34"/>
    <w:rsid w:val="00F0665D"/>
    <w:rsid w:val="00F07FAC"/>
    <w:rsid w:val="00F16CAF"/>
    <w:rsid w:val="00F21C84"/>
    <w:rsid w:val="00F21D2E"/>
    <w:rsid w:val="00F2389B"/>
    <w:rsid w:val="00F34F41"/>
    <w:rsid w:val="00F42F5F"/>
    <w:rsid w:val="00F6235D"/>
    <w:rsid w:val="00F774FB"/>
    <w:rsid w:val="00F90F4A"/>
    <w:rsid w:val="00F951B5"/>
    <w:rsid w:val="00FA71FF"/>
    <w:rsid w:val="00FB2C05"/>
    <w:rsid w:val="00FB5BE8"/>
    <w:rsid w:val="00FC7E1A"/>
    <w:rsid w:val="00FD511B"/>
    <w:rsid w:val="00FF4EA1"/>
    <w:rsid w:val="00FF7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A57484"/>
    <w:rPr>
      <w:sz w:val="24"/>
      <w:szCs w:val="24"/>
    </w:rPr>
  </w:style>
  <w:style w:type="paragraph" w:styleId="berschrift1">
    <w:name w:val="heading 1"/>
    <w:next w:val="Grundtext"/>
    <w:link w:val="berschrift1Zchn"/>
    <w:uiPriority w:val="9"/>
    <w:qFormat/>
    <w:pPr>
      <w:keepNext/>
      <w:keepLines/>
      <w:pageBreakBefore/>
      <w:numPr>
        <w:numId w:val="3"/>
      </w:numPr>
      <w:tabs>
        <w:tab w:val="right" w:leader="dot" w:pos="8494"/>
      </w:tabs>
      <w:suppressAutoHyphens/>
      <w:spacing w:after="160" w:line="360" w:lineRule="exact"/>
      <w:outlineLvl w:val="0"/>
    </w:pPr>
    <w:rPr>
      <w:b/>
      <w:kern w:val="28"/>
      <w:sz w:val="28"/>
    </w:rPr>
  </w:style>
  <w:style w:type="paragraph" w:styleId="berschrift2">
    <w:name w:val="heading 2"/>
    <w:basedOn w:val="berschrift1"/>
    <w:next w:val="Grundtext"/>
    <w:link w:val="berschrift2Zchn"/>
    <w:qFormat/>
    <w:pPr>
      <w:pageBreakBefore w:val="0"/>
      <w:numPr>
        <w:ilvl w:val="1"/>
      </w:numPr>
      <w:spacing w:before="60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link w:val="berschrift8Zchn"/>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 w:type="character" w:customStyle="1" w:styleId="berschrift3Zchn">
    <w:name w:val="Überschrift 3 Zchn"/>
    <w:basedOn w:val="Absatz-Standardschriftart"/>
    <w:link w:val="berschrift3"/>
    <w:rsid w:val="00065D41"/>
    <w:rPr>
      <w:b/>
      <w:kern w:val="28"/>
      <w:sz w:val="24"/>
    </w:rPr>
  </w:style>
  <w:style w:type="character" w:customStyle="1" w:styleId="berschrift8Zchn">
    <w:name w:val="Überschrift 8 Zchn"/>
    <w:basedOn w:val="Absatz-Standardschriftart"/>
    <w:link w:val="berschrift8"/>
    <w:rsid w:val="00BE0513"/>
    <w:rPr>
      <w:b/>
      <w:kern w:val="28"/>
      <w:sz w:val="24"/>
    </w:rPr>
  </w:style>
  <w:style w:type="character" w:customStyle="1" w:styleId="berschrift2Zchn">
    <w:name w:val="Überschrift 2 Zchn"/>
    <w:basedOn w:val="Absatz-Standardschriftart"/>
    <w:link w:val="berschrift2"/>
    <w:rsid w:val="00C50321"/>
    <w:rPr>
      <w:b/>
      <w:kern w:val="28"/>
      <w:sz w:val="24"/>
    </w:rPr>
  </w:style>
  <w:style w:type="character" w:customStyle="1" w:styleId="berschrift1Zchn">
    <w:name w:val="Überschrift 1 Zchn"/>
    <w:basedOn w:val="Absatz-Standardschriftart"/>
    <w:link w:val="berschrift1"/>
    <w:uiPriority w:val="9"/>
    <w:rsid w:val="00554A27"/>
    <w:rPr>
      <w:b/>
      <w:kern w:val="28"/>
      <w:sz w:val="28"/>
    </w:rPr>
  </w:style>
  <w:style w:type="paragraph" w:styleId="Literaturverzeichnis">
    <w:name w:val="Bibliography"/>
    <w:basedOn w:val="Standard"/>
    <w:next w:val="Standard"/>
    <w:uiPriority w:val="37"/>
    <w:unhideWhenUsed/>
    <w:rsid w:val="00D00FC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9836F-E70C-4B04-A161-25BF2A8F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28</Pages>
  <Words>7902</Words>
  <Characters>49787</Characters>
  <Application>Microsoft Office Word</Application>
  <DocSecurity>0</DocSecurity>
  <Lines>414</Lines>
  <Paragraphs>115</Paragraphs>
  <ScaleCrop>false</ScaleCrop>
  <HeadingPairs>
    <vt:vector size="2" baseType="variant">
      <vt:variant>
        <vt:lpstr>Titel</vt:lpstr>
      </vt:variant>
      <vt:variant>
        <vt:i4>1</vt:i4>
      </vt:variant>
    </vt:vector>
  </HeadingPairs>
  <TitlesOfParts>
    <vt:vector size="1" baseType="lpstr">
      <vt:lpstr/>
    </vt:vector>
  </TitlesOfParts>
  <Company>FIN</Company>
  <LinksUpToDate>false</LinksUpToDate>
  <CharactersWithSpaces>57574</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Wischniewski, Michael</cp:lastModifiedBy>
  <cp:revision>222</cp:revision>
  <cp:lastPrinted>2001-12-20T08:45:00Z</cp:lastPrinted>
  <dcterms:created xsi:type="dcterms:W3CDTF">2023-07-17T17:41:00Z</dcterms:created>
  <dcterms:modified xsi:type="dcterms:W3CDTF">2023-07-22T20:45:00Z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id="YSPy4wTq"/&gt;&lt;style id="http://www.zotero.org/styles/apa-7th-edition-bht" locale="de-DE" hasBibliography="1" bibliographyStyleHasBeenSet="1"/&gt;&lt;prefs&gt;&lt;pref name="fieldType" value="Field"/&gt;&lt;/prefs&gt;&lt;/</vt:lpwstr>
  </property>
  <property fmtid="{D5CDD505-2E9C-101B-9397-08002B2CF9AE}" pid="3" name="ZOTERO_PREF_2">
    <vt:lpwstr>data&gt;</vt:lpwstr>
  </property>
</Properties>
</file>