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22F7F" w14:textId="3324973F" w:rsidR="003466B4" w:rsidRPr="00D91A65" w:rsidRDefault="003466B4" w:rsidP="00EC0FC0">
      <w:pPr>
        <w:rPr>
          <w:sz w:val="18"/>
          <w:szCs w:val="18"/>
        </w:rPr>
      </w:pPr>
      <w:r w:rsidRPr="00D91A65">
        <w:rPr>
          <w:sz w:val="18"/>
          <w:szCs w:val="18"/>
        </w:rPr>
        <w:t xml:space="preserve">rechtssteile Verteilung (linksschief):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proofErr w:type="spellEnd"/>
      <w:r w:rsidR="00D91A65" w:rsidRPr="00D91A65">
        <w:rPr>
          <w:sz w:val="18"/>
          <w:szCs w:val="18"/>
        </w:rPr>
        <w:t xml:space="preserve"> (Modus, Modalwert)</w:t>
      </w:r>
      <w:r w:rsidR="00D91A65">
        <w:rPr>
          <w:sz w:val="18"/>
          <w:szCs w:val="18"/>
        </w:rPr>
        <w:t xml:space="preserve"> &gt; </w:t>
      </w:r>
      <w:proofErr w:type="spellStart"/>
      <w:r w:rsidR="00D91A65" w:rsidRPr="00D91A65"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proofErr w:type="spellEnd"/>
      <w:r w:rsidR="00D91A65" w:rsidRPr="00D91A65">
        <w:rPr>
          <w:sz w:val="18"/>
          <w:szCs w:val="18"/>
        </w:rPr>
        <w:t xml:space="preserve">(Median o. Zentralwert)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(Mittelwert</w:t>
      </w:r>
      <w:r w:rsidR="00D91A65">
        <w:rPr>
          <w:sz w:val="18"/>
          <w:szCs w:val="18"/>
        </w:rPr>
        <w:t>)</w:t>
      </w:r>
      <w:r w:rsidR="00D91A65" w:rsidRPr="00D91A65">
        <w:rPr>
          <w:sz w:val="18"/>
          <w:szCs w:val="18"/>
        </w:rPr>
        <w:t xml:space="preserve"> </w:t>
      </w:r>
    </w:p>
    <w:p w14:paraId="18ECD993" w14:textId="043A5FBF" w:rsidR="00E36776" w:rsidRDefault="00E36776" w:rsidP="00EC0FC0">
      <w:pPr>
        <w:rPr>
          <w:sz w:val="18"/>
          <w:szCs w:val="18"/>
        </w:rPr>
      </w:pPr>
      <w:r>
        <w:rPr>
          <w:sz w:val="18"/>
          <w:szCs w:val="18"/>
        </w:rPr>
        <w:t>linkssteile</w:t>
      </w:r>
      <w:r w:rsidRPr="00D91A65">
        <w:rPr>
          <w:sz w:val="18"/>
          <w:szCs w:val="18"/>
        </w:rPr>
        <w:t xml:space="preserve"> Verteilung (</w:t>
      </w:r>
      <w:r>
        <w:rPr>
          <w:sz w:val="18"/>
          <w:szCs w:val="18"/>
        </w:rPr>
        <w:t>rechtss</w:t>
      </w:r>
      <w:r w:rsidRPr="00D91A65">
        <w:rPr>
          <w:sz w:val="18"/>
          <w:szCs w:val="18"/>
        </w:rPr>
        <w:t xml:space="preserve">chief):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&lt;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 xml:space="preserve"> </w:t>
      </w:r>
      <w:r>
        <w:rPr>
          <w:sz w:val="18"/>
          <w:szCs w:val="18"/>
        </w:rPr>
        <w:t>&gt;</w:t>
      </w:r>
      <w:r w:rsidRPr="00D91A65">
        <w:rPr>
          <w:sz w:val="18"/>
          <w:szCs w:val="18"/>
        </w:rPr>
        <w:t xml:space="preserve"> x̅</w:t>
      </w:r>
      <w:r>
        <w:rPr>
          <w:sz w:val="18"/>
          <w:szCs w:val="18"/>
        </w:rPr>
        <w:t xml:space="preserve">, </w:t>
      </w:r>
      <w:r>
        <w:t xml:space="preserve">metrische Verteilung </w:t>
      </w:r>
      <w:r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>
        <w:rPr>
          <w:sz w:val="18"/>
          <w:szCs w:val="18"/>
          <w:vertAlign w:val="subscript"/>
        </w:rPr>
        <w:t xml:space="preserve"> </w:t>
      </w:r>
      <w:r w:rsidRPr="00E36776">
        <w:rPr>
          <w:sz w:val="18"/>
          <w:szCs w:val="18"/>
        </w:rPr>
        <w:t>=</w:t>
      </w:r>
      <w:r w:rsidRPr="00D91A65">
        <w:rPr>
          <w:sz w:val="18"/>
          <w:szCs w:val="18"/>
        </w:rPr>
        <w:t xml:space="preserve"> x̅ </w:t>
      </w: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4ED80938" w:rsidR="005D41DF" w:rsidRPr="00020E91" w:rsidRDefault="00A879D4" w:rsidP="00EC0FC0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3E58C" wp14:editId="2EE25978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3E58C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0.9pt;margin-top:10.25pt;width:244.15pt;height:93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UROQIAAH0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C6C5B55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F4DFD12" w:rsidR="005D41DF" w:rsidRDefault="001139C1" w:rsidP="00EC0FC0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F247F9" wp14:editId="7749219E">
                <wp:simplePos x="0" y="0"/>
                <wp:positionH relativeFrom="column">
                  <wp:posOffset>4714875</wp:posOffset>
                </wp:positionH>
                <wp:positionV relativeFrom="paragraph">
                  <wp:posOffset>140004</wp:posOffset>
                </wp:positionV>
                <wp:extent cx="1526650" cy="1709530"/>
                <wp:effectExtent l="0" t="0" r="16510" b="2413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1709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8125D" w14:textId="29D5074E" w:rsidR="008D4541" w:rsidRPr="008542C8" w:rsidRDefault="005577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542C8"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="008542C8" w:rsidRPr="008542C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14:paraId="07E5A831" w14:textId="5FD942E6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A1D8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* n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47F9" id="_x0000_s1027" type="#_x0000_t202" style="position:absolute;margin-left:371.25pt;margin-top:11pt;width:120.2pt;height:134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" fillcolor="white [3201]" strokeweight=".5pt">
                <v:textbox inset="1.5mm,0,0,0">
                  <w:txbxContent>
                    <w:p w14:paraId="66C8125D" w14:textId="29D5074E" w:rsidR="008D4541" w:rsidRPr="008542C8" w:rsidRDefault="0055777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542C8">
                        <w:rPr>
                          <w:sz w:val="18"/>
                          <w:szCs w:val="18"/>
                        </w:rPr>
                        <w:t>f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proofErr w:type="spellEnd"/>
                      <w:r w:rsidRPr="008542C8">
                        <w:rPr>
                          <w:sz w:val="18"/>
                          <w:szCs w:val="18"/>
                        </w:rPr>
                        <w:t xml:space="preserve"> = </w:t>
                      </w:r>
                      <w:r w:rsidR="008542C8" w:rsidRPr="008542C8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</w:p>
                    <w:p w14:paraId="07E5A831" w14:textId="5FD942E6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gramEnd"/>
                      <w:r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617707" w:rsidRPr="00CA1D8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* n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Default="005D41DF" w:rsidP="00EC0FC0"/>
    <w:p w14:paraId="2809B3D0" w14:textId="1C9CDC61" w:rsidR="00020E91" w:rsidRDefault="00020E91" w:rsidP="00EC0FC0">
      <w:pPr>
        <w:rPr>
          <w:b/>
          <w:bCs/>
        </w:rPr>
      </w:pPr>
      <w:r w:rsidRPr="00A67443">
        <w:rPr>
          <w:b/>
          <w:bCs/>
          <w:highlight w:val="yellow"/>
        </w:rPr>
        <w:t>im Casio</w:t>
      </w:r>
    </w:p>
    <w:p w14:paraId="1CBBFE16" w14:textId="17DEBEDF" w:rsidR="009E1477" w:rsidRDefault="00256E42" w:rsidP="00EC0FC0">
      <w:pPr>
        <w:rPr>
          <w:b/>
          <w:bCs/>
        </w:rPr>
      </w:pPr>
      <w:r>
        <w:rPr>
          <w:b/>
          <w:bCs/>
        </w:rPr>
        <w:t xml:space="preserve">Variable speichern: </w:t>
      </w:r>
      <w:r w:rsidR="00ED0D98">
        <w:rPr>
          <w:b/>
          <w:bCs/>
        </w:rPr>
        <w:t>We</w:t>
      </w:r>
      <w:r>
        <w:rPr>
          <w:b/>
          <w:bCs/>
        </w:rPr>
        <w:t xml:space="preserve">rt eingeben </w:t>
      </w:r>
      <w:r w:rsidRPr="00256E42">
        <w:rPr>
          <w:b/>
          <w:bCs/>
        </w:rPr>
        <w:sym w:font="Wingdings 3" w:char="F0C6"/>
      </w:r>
      <w:r>
        <w:rPr>
          <w:b/>
          <w:bCs/>
        </w:rPr>
        <w:t xml:space="preserve"> </w:t>
      </w:r>
      <w:r w:rsidR="00ED0D98">
        <w:rPr>
          <w:b/>
          <w:bCs/>
        </w:rPr>
        <w:t xml:space="preserve">SHIFT </w:t>
      </w:r>
      <w:r w:rsidR="00ED0D98" w:rsidRPr="00ED0D98">
        <w:rPr>
          <w:b/>
          <w:bCs/>
        </w:rPr>
        <w:sym w:font="Wingdings 3" w:char="F0C6"/>
      </w:r>
      <w:r w:rsidR="00ED0D98">
        <w:rPr>
          <w:b/>
          <w:bCs/>
        </w:rPr>
        <w:t xml:space="preserve"> RCL </w:t>
      </w:r>
      <w:r w:rsidR="00ED0D98" w:rsidRPr="00ED0D98">
        <w:rPr>
          <w:b/>
          <w:bCs/>
        </w:rPr>
        <w:sym w:font="Wingdings 3" w:char="F0C6"/>
      </w:r>
      <w:r w:rsidR="00ED0D98">
        <w:rPr>
          <w:b/>
          <w:bCs/>
        </w:rPr>
        <w:t xml:space="preserve"> (</w:t>
      </w:r>
      <w:r w:rsidR="002D4611">
        <w:rPr>
          <w:b/>
          <w:bCs/>
        </w:rPr>
        <w:t>–</w:t>
      </w:r>
      <w:r w:rsidR="00ED0D98">
        <w:rPr>
          <w:b/>
          <w:bCs/>
        </w:rPr>
        <w:t xml:space="preserve">) </w:t>
      </w:r>
      <w:r w:rsidR="0076558E">
        <w:rPr>
          <w:b/>
          <w:bCs/>
        </w:rPr>
        <w:t xml:space="preserve">   </w:t>
      </w:r>
      <w:r w:rsidR="0076558E" w:rsidRPr="0076558E">
        <w:rPr>
          <w:b/>
          <w:bCs/>
        </w:rPr>
        <w:sym w:font="Wingdings 3" w:char="F0C6"/>
      </w:r>
      <w:r w:rsidR="0076558E">
        <w:rPr>
          <w:b/>
          <w:bCs/>
        </w:rPr>
        <w:t xml:space="preserve"> </w:t>
      </w:r>
      <w:r w:rsidR="00ED0D98">
        <w:rPr>
          <w:b/>
          <w:bCs/>
        </w:rPr>
        <w:t>speichert Wert in Variable „A“</w:t>
      </w:r>
    </w:p>
    <w:p w14:paraId="2FF8CADF" w14:textId="58281CE4" w:rsidR="00256E42" w:rsidRPr="009E1477" w:rsidRDefault="00256E42" w:rsidP="00166B08">
      <w:pPr>
        <w:jc w:val="both"/>
        <w:rPr>
          <w:b/>
          <w:bCs/>
        </w:rPr>
      </w:pPr>
      <w:r>
        <w:rPr>
          <w:b/>
          <w:bCs/>
        </w:rPr>
        <w:t>Variable</w:t>
      </w:r>
      <w:r>
        <w:rPr>
          <w:b/>
          <w:bCs/>
        </w:rPr>
        <w:t xml:space="preserve"> verwenden: </w:t>
      </w:r>
      <w:r w:rsidR="002B4EEF">
        <w:rPr>
          <w:b/>
          <w:bCs/>
        </w:rPr>
        <w:t>aus Variable „A“: ALPHA</w:t>
      </w:r>
      <w:r w:rsidR="00166B08">
        <w:rPr>
          <w:b/>
          <w:bCs/>
        </w:rPr>
        <w:t xml:space="preserve"> </w:t>
      </w:r>
      <w:r w:rsidR="00166B08" w:rsidRPr="00ED0D98">
        <w:rPr>
          <w:b/>
          <w:bCs/>
        </w:rPr>
        <w:sym w:font="Wingdings 3" w:char="F0C6"/>
      </w:r>
      <w:r w:rsidR="00166B08">
        <w:rPr>
          <w:b/>
          <w:bCs/>
        </w:rPr>
        <w:t xml:space="preserve"> (</w:t>
      </w:r>
      <w:r w:rsidR="002D4611">
        <w:rPr>
          <w:b/>
          <w:bCs/>
        </w:rPr>
        <w:t>–</w:t>
      </w:r>
      <w:r w:rsidR="00166B08">
        <w:rPr>
          <w:b/>
          <w:bCs/>
        </w:rPr>
        <w:t>)</w:t>
      </w:r>
      <w:r w:rsidR="002D4611">
        <w:rPr>
          <w:b/>
          <w:bCs/>
        </w:rPr>
        <w:t xml:space="preserve"> </w:t>
      </w:r>
    </w:p>
    <w:p w14:paraId="0C4BD8B2" w14:textId="027D1900" w:rsidR="005412D6" w:rsidRDefault="008F0E80" w:rsidP="00EC0FC0"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5412D6">
        <w:rPr>
          <w:b/>
        </w:rPr>
        <w:t>„</w:t>
      </w:r>
      <w:r>
        <w:rPr>
          <w:b/>
        </w:rPr>
        <w:t>1: Type“</w:t>
      </w:r>
      <w:r w:rsidRPr="008F0E80">
        <w:rPr>
          <w:b/>
          <w:sz w:val="16"/>
          <w:szCs w:val="16"/>
        </w:rPr>
        <w:t xml:space="preserve"> (oder </w:t>
      </w:r>
      <w:r w:rsidR="005412D6" w:rsidRPr="008F0E80">
        <w:rPr>
          <w:b/>
          <w:sz w:val="16"/>
          <w:szCs w:val="16"/>
        </w:rPr>
        <w:t>MODE</w:t>
      </w:r>
      <w:r w:rsidR="005412D6" w:rsidRPr="008F0E80">
        <w:rPr>
          <w:sz w:val="16"/>
          <w:szCs w:val="16"/>
        </w:rPr>
        <w:t xml:space="preserve"> </w:t>
      </w:r>
      <w:r w:rsidR="005412D6" w:rsidRPr="008F0E80">
        <w:rPr>
          <w:sz w:val="16"/>
          <w:szCs w:val="16"/>
        </w:rPr>
        <w:sym w:font="Wingdings 3" w:char="F0C6"/>
      </w:r>
      <w:r w:rsidR="005412D6" w:rsidRPr="008F0E80">
        <w:rPr>
          <w:sz w:val="16"/>
          <w:szCs w:val="16"/>
        </w:rPr>
        <w:t xml:space="preserve"> </w:t>
      </w:r>
      <w:r w:rsidR="005412D6" w:rsidRPr="008F0E80">
        <w:rPr>
          <w:b/>
          <w:sz w:val="16"/>
          <w:szCs w:val="16"/>
        </w:rPr>
        <w:t>„2: STAT“</w:t>
      </w:r>
      <w:r w:rsidR="00FC63D6" w:rsidRPr="008F0E80">
        <w:rPr>
          <w:b/>
          <w:sz w:val="16"/>
          <w:szCs w:val="16"/>
        </w:rPr>
        <w:t xml:space="preserve"> </w:t>
      </w:r>
      <w:r w:rsidR="00FC63D6" w:rsidRPr="008F0E80">
        <w:rPr>
          <w:b/>
          <w:sz w:val="16"/>
          <w:szCs w:val="16"/>
        </w:rPr>
        <w:sym w:font="Wingdings 3" w:char="F0C6"/>
      </w:r>
      <w:r w:rsidR="00FC63D6" w:rsidRPr="008F0E80">
        <w:rPr>
          <w:b/>
          <w:sz w:val="16"/>
          <w:szCs w:val="16"/>
        </w:rPr>
        <w:t xml:space="preserve"> </w:t>
      </w:r>
      <w:r w:rsidR="000962B4" w:rsidRPr="008F0E80">
        <w:rPr>
          <w:b/>
          <w:sz w:val="16"/>
          <w:szCs w:val="16"/>
        </w:rPr>
        <w:t>„</w:t>
      </w:r>
      <w:r w:rsidR="00FC63D6" w:rsidRPr="008F0E80">
        <w:rPr>
          <w:b/>
          <w:sz w:val="16"/>
          <w:szCs w:val="16"/>
        </w:rPr>
        <w:t>1: 1-V</w:t>
      </w:r>
      <w:r w:rsidR="000962B4" w:rsidRPr="008F0E80">
        <w:rPr>
          <w:b/>
          <w:sz w:val="16"/>
          <w:szCs w:val="16"/>
        </w:rPr>
        <w:t>A</w:t>
      </w:r>
      <w:r w:rsidR="00FC63D6" w:rsidRPr="008F0E80">
        <w:rPr>
          <w:b/>
          <w:sz w:val="16"/>
          <w:szCs w:val="16"/>
        </w:rPr>
        <w:t>R</w:t>
      </w:r>
      <w:r w:rsidR="000962B4" w:rsidRPr="008F0E80">
        <w:rPr>
          <w:b/>
          <w:sz w:val="16"/>
          <w:szCs w:val="16"/>
        </w:rPr>
        <w:t>“</w:t>
      </w:r>
      <w:r>
        <w:rPr>
          <w:b/>
          <w:sz w:val="16"/>
          <w:szCs w:val="16"/>
        </w:rPr>
        <w:t>)</w:t>
      </w:r>
    </w:p>
    <w:p w14:paraId="6BEAFF39" w14:textId="2EFED3B2" w:rsidR="00020E91" w:rsidRPr="007F6DAB" w:rsidRDefault="00020E91" w:rsidP="00EC0FC0">
      <w:pPr>
        <w:rPr>
          <w:b/>
          <w:sz w:val="16"/>
          <w:szCs w:val="16"/>
        </w:rPr>
      </w:pPr>
      <w:r w:rsidRPr="005412D6">
        <w:rPr>
          <w:b/>
        </w:rPr>
        <w:t>SHIF</w:t>
      </w:r>
      <w:r w:rsidR="005412D6" w:rsidRPr="005412D6">
        <w:rPr>
          <w:b/>
        </w:rPr>
        <w:t>T</w:t>
      </w:r>
      <w:r>
        <w:t xml:space="preserve"> </w:t>
      </w:r>
      <w:r w:rsidRPr="00410007">
        <w:sym w:font="Wingdings 3" w:char="F0C6"/>
      </w:r>
      <w:r>
        <w:t xml:space="preserve"> Taste </w:t>
      </w:r>
      <w:r w:rsidR="005412D6" w:rsidRPr="005412D6">
        <w:rPr>
          <w:b/>
        </w:rPr>
        <w:t>„</w:t>
      </w:r>
      <w:r w:rsidRPr="005412D6">
        <w:rPr>
          <w:b/>
        </w:rPr>
        <w:t>1</w:t>
      </w:r>
      <w:r w:rsidR="005412D6" w:rsidRPr="005412D6">
        <w:rPr>
          <w:b/>
        </w:rPr>
        <w:t>“</w:t>
      </w:r>
      <w:r w:rsidR="005412D6">
        <w:t xml:space="preserve"> </w:t>
      </w:r>
      <w:r w:rsidR="005412D6" w:rsidRPr="00410007">
        <w:sym w:font="Wingdings 3" w:char="F0C6"/>
      </w:r>
      <w:r w:rsidR="005412D6">
        <w:t xml:space="preserve"> </w:t>
      </w:r>
      <w:r w:rsidR="005412D6" w:rsidRPr="005412D6">
        <w:rPr>
          <w:b/>
        </w:rPr>
        <w:t xml:space="preserve">„2: </w:t>
      </w:r>
      <w:r w:rsidR="005412D6">
        <w:rPr>
          <w:b/>
        </w:rPr>
        <w:t>D</w:t>
      </w:r>
      <w:r w:rsidR="007F6DAB">
        <w:rPr>
          <w:b/>
        </w:rPr>
        <w:t>ata</w:t>
      </w:r>
      <w:r w:rsidR="005412D6" w:rsidRPr="005412D6">
        <w:rPr>
          <w:b/>
        </w:rPr>
        <w:t>“</w:t>
      </w:r>
      <w:r w:rsidR="005412D6">
        <w:rPr>
          <w:b/>
        </w:rPr>
        <w:t xml:space="preserve"> </w:t>
      </w:r>
      <w:r w:rsidR="005412D6" w:rsidRPr="005412D6">
        <w:rPr>
          <w:b/>
        </w:rPr>
        <w:sym w:font="Wingdings 3" w:char="F0C6"/>
      </w:r>
      <w:r w:rsidR="005412D6">
        <w:rPr>
          <w:b/>
        </w:rPr>
        <w:t xml:space="preserve"> Dateneingabe in Tabelle (Spalte x, Spalte „FREQ“ = absolute Häufigkeiten) </w:t>
      </w:r>
      <w:r w:rsidR="007F6DAB">
        <w:t xml:space="preserve"> </w:t>
      </w:r>
      <w:r w:rsidR="007F6DAB" w:rsidRPr="00410007">
        <w:sym w:font="Wingdings 3" w:char="F0C6"/>
      </w:r>
      <w:r w:rsidR="007F6DAB">
        <w:t xml:space="preserve"> mit Taste </w:t>
      </w:r>
      <w:r w:rsidR="007F6DAB" w:rsidRPr="007F6DAB">
        <w:rPr>
          <w:b/>
        </w:rPr>
        <w:t>„AC“</w:t>
      </w:r>
      <w:r w:rsidR="007F6DAB">
        <w:t xml:space="preserve"> speichern und verlassen </w:t>
      </w:r>
      <w:r w:rsidR="007F6DAB" w:rsidRPr="007F6DAB">
        <w:rPr>
          <w:sz w:val="16"/>
          <w:szCs w:val="16"/>
        </w:rPr>
        <w:t xml:space="preserve">(über </w:t>
      </w:r>
      <w:r w:rsidR="007F6DAB" w:rsidRPr="007F6DAB">
        <w:rPr>
          <w:b/>
          <w:sz w:val="16"/>
          <w:szCs w:val="16"/>
        </w:rPr>
        <w:t>SHIFT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Taste </w:t>
      </w:r>
      <w:r w:rsidR="007F6DAB" w:rsidRPr="007F6DAB">
        <w:rPr>
          <w:b/>
          <w:sz w:val="16"/>
          <w:szCs w:val="16"/>
        </w:rPr>
        <w:t>„1“</w:t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sz w:val="16"/>
          <w:szCs w:val="16"/>
        </w:rPr>
        <w:sym w:font="Wingdings 3" w:char="F0C6"/>
      </w:r>
      <w:r w:rsidR="007F6DAB" w:rsidRPr="007F6DAB">
        <w:rPr>
          <w:sz w:val="16"/>
          <w:szCs w:val="16"/>
        </w:rPr>
        <w:t xml:space="preserve"> </w:t>
      </w:r>
      <w:r w:rsidR="007F6DAB" w:rsidRPr="007F6DAB">
        <w:rPr>
          <w:b/>
          <w:sz w:val="16"/>
          <w:szCs w:val="16"/>
        </w:rPr>
        <w:t xml:space="preserve">„2: Data“ </w:t>
      </w:r>
      <w:r w:rsidR="008F0E80" w:rsidRPr="008F0E80">
        <w:rPr>
          <w:bCs/>
          <w:sz w:val="16"/>
          <w:szCs w:val="16"/>
        </w:rPr>
        <w:t>D</w:t>
      </w:r>
      <w:r w:rsidR="007F6DAB" w:rsidRPr="007F6DAB">
        <w:rPr>
          <w:sz w:val="16"/>
          <w:szCs w:val="16"/>
        </w:rPr>
        <w:t xml:space="preserve">aten </w:t>
      </w:r>
      <w:r w:rsidR="008F0E80">
        <w:rPr>
          <w:sz w:val="16"/>
          <w:szCs w:val="16"/>
        </w:rPr>
        <w:t>prüfen</w:t>
      </w:r>
    </w:p>
    <w:p w14:paraId="58278146" w14:textId="0046BEC2" w:rsidR="007F6DAB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>1: n“</w:t>
      </w:r>
    </w:p>
    <w:p w14:paraId="5D6DA3D8" w14:textId="5554A487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 x“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1B7AC1B" w:rsidR="003057C5" w:rsidRDefault="00EB13C4" w:rsidP="00867734">
      <w:pPr>
        <w:rPr>
          <w:b/>
        </w:rPr>
      </w:pP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x̅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  <w:r w:rsidR="00867734">
        <w:rPr>
          <w:rFonts w:eastAsiaTheme="minorEastAsia"/>
          <w:b/>
        </w:rPr>
        <w:tab/>
      </w:r>
    </w:p>
    <w:p w14:paraId="1AF8B4D7" w14:textId="0C65FC45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D3054A" wp14:editId="36FCBC24">
                <wp:simplePos x="0" y="0"/>
                <wp:positionH relativeFrom="column">
                  <wp:posOffset>5626735</wp:posOffset>
                </wp:positionH>
                <wp:positionV relativeFrom="paragraph">
                  <wp:posOffset>10795</wp:posOffset>
                </wp:positionV>
                <wp:extent cx="904875" cy="2501799"/>
                <wp:effectExtent l="0" t="0" r="28575" b="13335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01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05pt;margin-top:.85pt;width:71.25pt;height:19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mOOw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x̅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F0024">
        <w:rPr>
          <w:rFonts w:eastAsiaTheme="minorEastAsia"/>
          <w:bCs/>
        </w:rPr>
        <w:t>Klassenmitte</w:t>
      </w:r>
      <w:r w:rsidR="009070F0">
        <w:rPr>
          <w:rFonts w:eastAsiaTheme="minorEastAsia"/>
          <w:bCs/>
        </w:rPr>
        <w:t xml:space="preserve">) </w:t>
      </w:r>
      <w:r w:rsidR="009070F0" w:rsidRPr="009070F0">
        <w:rPr>
          <w:rFonts w:eastAsiaTheme="minorEastAsia"/>
          <w:b/>
          <w:color w:val="FF0000"/>
          <w:sz w:val="22"/>
          <w:szCs w:val="22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>)</m:t>
        </m:r>
      </m:oMath>
      <w:r w:rsidR="009070F0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623F03">
        <w:rPr>
          <w:rFonts w:eastAsiaTheme="minorEastAsia"/>
          <w:b/>
          <w:color w:val="FF0000"/>
          <w:sz w:val="22"/>
          <w:szCs w:val="22"/>
        </w:rPr>
        <w:t xml:space="preserve">, </w:t>
      </w:r>
      <w:r w:rsidR="00623F03">
        <w:rPr>
          <w:rFonts w:eastAsiaTheme="minorEastAsia"/>
          <w:bCs/>
          <w:sz w:val="18"/>
          <w:szCs w:val="18"/>
        </w:rPr>
        <w:t>h</w:t>
      </w:r>
      <w:r w:rsidR="00623F03" w:rsidRPr="00623F03">
        <w:rPr>
          <w:rFonts w:eastAsiaTheme="minorEastAsia"/>
          <w:bCs/>
          <w:sz w:val="18"/>
          <w:szCs w:val="18"/>
          <w:vertAlign w:val="subscript"/>
        </w:rPr>
        <w:t>i</w:t>
      </w:r>
      <w:r w:rsidR="00623F03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623F03">
        <w:rPr>
          <w:rFonts w:eastAsiaTheme="minorEastAsia"/>
          <w:bCs/>
          <w:sz w:val="18"/>
          <w:szCs w:val="18"/>
        </w:rPr>
        <w:t>absol</w:t>
      </w:r>
      <w:proofErr w:type="spellEnd"/>
      <w:r w:rsidR="00623F03">
        <w:rPr>
          <w:rFonts w:eastAsiaTheme="minorEastAsia"/>
          <w:bCs/>
          <w:sz w:val="18"/>
          <w:szCs w:val="18"/>
        </w:rPr>
        <w:t>. Häufigkeit der Klasse</w:t>
      </w:r>
    </w:p>
    <w:p w14:paraId="764456EE" w14:textId="5F76636F" w:rsidR="00EB13C4" w:rsidRDefault="009070F0" w:rsidP="00867734">
      <w:pPr>
        <w:rPr>
          <w:rFonts w:eastAsiaTheme="minorEastAsia"/>
          <w:bCs/>
          <w:sz w:val="18"/>
          <w:szCs w:val="18"/>
        </w:rPr>
      </w:pP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Bsp. Klasse </w:t>
      </w:r>
      <w:r>
        <w:rPr>
          <w:rFonts w:eastAsiaTheme="minorEastAsia"/>
          <w:bCs/>
          <w:sz w:val="18"/>
          <w:szCs w:val="18"/>
        </w:rPr>
        <w:t>„</w:t>
      </w:r>
      <w:r w:rsidRPr="009070F0">
        <w:rPr>
          <w:rFonts w:eastAsiaTheme="minorEastAsia"/>
          <w:bCs/>
          <w:sz w:val="18"/>
          <w:szCs w:val="18"/>
        </w:rPr>
        <w:t>20 b. u. 35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>“</w:t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9070F0">
        <w:rPr>
          <w:rFonts w:eastAsiaTheme="minorEastAsia"/>
          <w:bCs/>
          <w:sz w:val="18"/>
          <w:szCs w:val="18"/>
        </w:rPr>
        <w:sym w:font="Wingdings 3" w:char="F0C6"/>
      </w:r>
      <w:r w:rsidRPr="009070F0">
        <w:rPr>
          <w:rFonts w:eastAsiaTheme="minorEastAsia"/>
          <w:bCs/>
          <w:sz w:val="18"/>
          <w:szCs w:val="18"/>
        </w:rPr>
        <w:t xml:space="preserve"> </w:t>
      </w:r>
      <w:r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Pr="009070F0">
        <w:rPr>
          <w:rFonts w:eastAsiaTheme="minorEastAsia"/>
          <w:bCs/>
          <w:sz w:val="18"/>
          <w:szCs w:val="18"/>
        </w:rPr>
        <w:t xml:space="preserve"> =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20</w:t>
      </w:r>
      <w:r w:rsidRPr="004A7B10">
        <w:rPr>
          <w:rFonts w:eastAsiaTheme="minorEastAsia"/>
          <w:bCs/>
          <w:color w:val="FF0000"/>
          <w:sz w:val="18"/>
          <w:szCs w:val="18"/>
        </w:rPr>
        <w:t xml:space="preserve">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35</w:t>
      </w:r>
      <w:r w:rsidRPr="004A7B10">
        <w:rPr>
          <w:rFonts w:eastAsiaTheme="minorEastAsia"/>
          <w:bCs/>
          <w:color w:val="FF0000"/>
          <w:sz w:val="18"/>
          <w:szCs w:val="18"/>
        </w:rPr>
        <w:t>)</w:t>
      </w:r>
      <w:r w:rsidRPr="009070F0">
        <w:rPr>
          <w:rFonts w:eastAsiaTheme="minorEastAsia"/>
          <w:bCs/>
          <w:sz w:val="18"/>
          <w:szCs w:val="18"/>
        </w:rPr>
        <w:t xml:space="preserve"> = </w:t>
      </w:r>
      <w:r w:rsidRPr="002E40AA">
        <w:rPr>
          <w:rFonts w:eastAsiaTheme="minorEastAsia"/>
          <w:b/>
          <w:color w:val="FF0000"/>
          <w:sz w:val="18"/>
          <w:szCs w:val="18"/>
        </w:rPr>
        <w:t>27,5</w:t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15</w:t>
      </w:r>
      <w:r w:rsidR="00623F03">
        <w:rPr>
          <w:rFonts w:eastAsiaTheme="minorEastAsia"/>
          <w:bCs/>
          <w:sz w:val="18"/>
          <w:szCs w:val="18"/>
        </w:rPr>
        <w:t xml:space="preserve">,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>
        <w:rPr>
          <w:rFonts w:eastAsiaTheme="minorEastAsia"/>
          <w:bCs/>
          <w:sz w:val="18"/>
          <w:szCs w:val="18"/>
        </w:rPr>
        <w:t xml:space="preserve"> 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1</w:t>
      </w:r>
      <w:r w:rsidR="002E40AA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2E40AA">
        <w:rPr>
          <w:rFonts w:eastAsiaTheme="minorEastAsia"/>
          <w:b/>
          <w:color w:val="FF0000"/>
          <w:sz w:val="18"/>
          <w:szCs w:val="18"/>
        </w:rPr>
        <w:t xml:space="preserve">27,5 * 15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F84EF9">
        <w:rPr>
          <w:rFonts w:eastAsiaTheme="minorEastAsia"/>
          <w:b/>
          <w:color w:val="FF0000"/>
          <w:sz w:val="18"/>
          <w:szCs w:val="18"/>
        </w:rPr>
        <w:t>412,50</w:t>
      </w:r>
      <w:r w:rsidR="002E40AA">
        <w:rPr>
          <w:rFonts w:eastAsiaTheme="minorEastAsia"/>
          <w:bCs/>
          <w:sz w:val="18"/>
          <w:szCs w:val="18"/>
        </w:rPr>
        <w:br/>
        <w:t xml:space="preserve">             </w:t>
      </w:r>
      <w:r w:rsidR="00623F03" w:rsidRPr="009070F0">
        <w:rPr>
          <w:rFonts w:eastAsiaTheme="minorEastAsia"/>
          <w:bCs/>
          <w:sz w:val="18"/>
          <w:szCs w:val="18"/>
        </w:rPr>
        <w:t xml:space="preserve">Klasse </w:t>
      </w:r>
      <w:r w:rsidR="00623F03">
        <w:rPr>
          <w:rFonts w:eastAsiaTheme="minorEastAsia"/>
          <w:bCs/>
          <w:sz w:val="18"/>
          <w:szCs w:val="18"/>
        </w:rPr>
        <w:t>„</w:t>
      </w:r>
      <w:r w:rsidR="0046398C">
        <w:rPr>
          <w:rFonts w:eastAsiaTheme="minorEastAsia"/>
          <w:bCs/>
          <w:sz w:val="18"/>
          <w:szCs w:val="18"/>
        </w:rPr>
        <w:t>3</w:t>
      </w:r>
      <w:r w:rsidR="00623F03">
        <w:rPr>
          <w:rFonts w:eastAsiaTheme="minorEastAsia"/>
          <w:bCs/>
          <w:sz w:val="18"/>
          <w:szCs w:val="18"/>
        </w:rPr>
        <w:t>5</w:t>
      </w:r>
      <w:r w:rsidR="00623F03" w:rsidRPr="009070F0">
        <w:rPr>
          <w:rFonts w:eastAsiaTheme="minorEastAsia"/>
          <w:bCs/>
          <w:sz w:val="18"/>
          <w:szCs w:val="18"/>
        </w:rPr>
        <w:t xml:space="preserve"> b. u. </w:t>
      </w:r>
      <w:r w:rsidR="0046398C">
        <w:rPr>
          <w:rFonts w:eastAsiaTheme="minorEastAsia"/>
          <w:bCs/>
          <w:sz w:val="18"/>
          <w:szCs w:val="18"/>
        </w:rPr>
        <w:t>55</w:t>
      </w:r>
      <w:r w:rsidR="00623F03">
        <w:rPr>
          <w:rFonts w:eastAsiaTheme="minorEastAsia"/>
          <w:bCs/>
          <w:sz w:val="18"/>
          <w:szCs w:val="18"/>
        </w:rPr>
        <w:t xml:space="preserve">“ </w:t>
      </w:r>
      <w:r w:rsidR="00623F03" w:rsidRPr="00623F03">
        <w:rPr>
          <w:rFonts w:eastAsiaTheme="minorEastAsia"/>
          <w:bCs/>
          <w:sz w:val="18"/>
          <w:szCs w:val="18"/>
        </w:rPr>
        <w:sym w:font="Wingdings 3" w:char="F0C6"/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2E40AA" w:rsidRPr="002E40AA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623F03">
        <w:rPr>
          <w:rFonts w:eastAsiaTheme="minorEastAsia"/>
          <w:bCs/>
          <w:sz w:val="18"/>
          <w:szCs w:val="18"/>
        </w:rPr>
        <w:t xml:space="preserve"> </w:t>
      </w:r>
      <w:r w:rsidR="00623F03" w:rsidRPr="009070F0">
        <w:rPr>
          <w:rFonts w:eastAsiaTheme="minorEastAsia"/>
          <w:bCs/>
          <w:sz w:val="18"/>
          <w:szCs w:val="18"/>
        </w:rPr>
        <w:t xml:space="preserve">= 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½ * (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3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 xml:space="preserve">5 + </w:t>
      </w:r>
      <w:r w:rsidR="0046398C" w:rsidRPr="004A7B10">
        <w:rPr>
          <w:rFonts w:eastAsiaTheme="minorEastAsia"/>
          <w:bCs/>
          <w:color w:val="FF0000"/>
          <w:sz w:val="18"/>
          <w:szCs w:val="18"/>
        </w:rPr>
        <w:t>55</w:t>
      </w:r>
      <w:r w:rsidR="00623F03" w:rsidRPr="004A7B10">
        <w:rPr>
          <w:rFonts w:eastAsiaTheme="minorEastAsia"/>
          <w:bCs/>
          <w:color w:val="FF0000"/>
          <w:sz w:val="18"/>
          <w:szCs w:val="18"/>
        </w:rPr>
        <w:t>)</w:t>
      </w:r>
      <w:r w:rsidR="00623F03" w:rsidRPr="009070F0">
        <w:rPr>
          <w:rFonts w:eastAsiaTheme="minorEastAsia"/>
          <w:bCs/>
          <w:sz w:val="18"/>
          <w:szCs w:val="18"/>
        </w:rPr>
        <w:t xml:space="preserve"> = </w:t>
      </w:r>
      <w:r w:rsidR="0046398C" w:rsidRPr="0046398C">
        <w:rPr>
          <w:rFonts w:eastAsiaTheme="minorEastAsia"/>
          <w:b/>
          <w:color w:val="FF0000"/>
          <w:sz w:val="18"/>
          <w:szCs w:val="18"/>
        </w:rPr>
        <w:t>45,0</w:t>
      </w:r>
      <w:r w:rsidR="002E40AA">
        <w:rPr>
          <w:rFonts w:eastAsiaTheme="minorEastAsia"/>
          <w:bCs/>
          <w:sz w:val="18"/>
          <w:szCs w:val="18"/>
        </w:rPr>
        <w:t xml:space="preserve">  </w:t>
      </w:r>
      <w:r w:rsidR="002E40AA" w:rsidRPr="002E40AA">
        <w:rPr>
          <w:rFonts w:eastAsiaTheme="minorEastAsia"/>
          <w:bCs/>
          <w:sz w:val="18"/>
          <w:szCs w:val="18"/>
        </w:rPr>
        <w:sym w:font="Wingdings 3" w:char="F0C6"/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h</w:t>
      </w:r>
      <w:r w:rsidR="002E40AA" w:rsidRPr="0077497C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 xml:space="preserve"> = 20</w:t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Cs/>
          <w:sz w:val="18"/>
          <w:szCs w:val="18"/>
        </w:rPr>
        <w:sym w:font="Wingdings 3" w:char="F0C6"/>
      </w:r>
      <w:r w:rsidR="00F84EF9">
        <w:rPr>
          <w:rFonts w:eastAsiaTheme="minorEastAsia"/>
          <w:bCs/>
          <w:sz w:val="18"/>
          <w:szCs w:val="18"/>
        </w:rPr>
        <w:t xml:space="preserve"> 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>m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* h</w:t>
      </w:r>
      <w:r w:rsidR="00F84EF9">
        <w:rPr>
          <w:rFonts w:eastAsiaTheme="minorEastAsia"/>
          <w:b/>
          <w:color w:val="FF0000"/>
          <w:sz w:val="18"/>
          <w:szCs w:val="18"/>
          <w:vertAlign w:val="subscript"/>
        </w:rPr>
        <w:t>2</w:t>
      </w:r>
      <w:r w:rsidR="00F84EF9" w:rsidRPr="002E40AA">
        <w:rPr>
          <w:rFonts w:eastAsiaTheme="minorEastAsia"/>
          <w:b/>
          <w:color w:val="FF0000"/>
          <w:sz w:val="18"/>
          <w:szCs w:val="18"/>
        </w:rPr>
        <w:t xml:space="preserve"> = </w:t>
      </w:r>
      <w:r w:rsidR="0077497C">
        <w:rPr>
          <w:rFonts w:eastAsiaTheme="minorEastAsia"/>
          <w:b/>
          <w:color w:val="FF0000"/>
          <w:sz w:val="18"/>
          <w:szCs w:val="18"/>
        </w:rPr>
        <w:t>45,0</w:t>
      </w:r>
      <w:r w:rsidR="00F84EF9">
        <w:rPr>
          <w:rFonts w:eastAsiaTheme="minorEastAsia"/>
          <w:b/>
          <w:color w:val="FF0000"/>
          <w:sz w:val="18"/>
          <w:szCs w:val="18"/>
        </w:rPr>
        <w:t xml:space="preserve"> * 20 =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900</w:t>
      </w:r>
      <w:r w:rsidR="00F84EF9">
        <w:rPr>
          <w:rFonts w:eastAsiaTheme="minorEastAsia"/>
          <w:b/>
          <w:color w:val="FF0000"/>
          <w:sz w:val="18"/>
          <w:szCs w:val="18"/>
        </w:rPr>
        <w:t>,00</w:t>
      </w:r>
      <w:r w:rsidR="002E40AA">
        <w:rPr>
          <w:rFonts w:eastAsiaTheme="minorEastAsia"/>
          <w:bCs/>
          <w:sz w:val="18"/>
          <w:szCs w:val="18"/>
        </w:rPr>
        <w:br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</w:r>
      <w:r w:rsidR="002E40AA">
        <w:rPr>
          <w:rFonts w:eastAsiaTheme="minorEastAsia"/>
          <w:bCs/>
          <w:sz w:val="18"/>
          <w:szCs w:val="18"/>
        </w:rPr>
        <w:tab/>
        <w:t xml:space="preserve">      </w:t>
      </w:r>
      <w:r w:rsidR="004312F7">
        <w:rPr>
          <w:rFonts w:eastAsiaTheme="minorEastAsia"/>
          <w:bCs/>
          <w:sz w:val="18"/>
          <w:szCs w:val="18"/>
        </w:rPr>
        <w:t xml:space="preserve"> </w:t>
      </w:r>
      <w:r w:rsidR="002E40AA">
        <w:rPr>
          <w:rFonts w:eastAsiaTheme="minorEastAsia"/>
          <w:bCs/>
          <w:sz w:val="18"/>
          <w:szCs w:val="18"/>
        </w:rPr>
        <w:t xml:space="preserve">  n = h1 + h2 = </w:t>
      </w:r>
      <w:r w:rsidR="002E40AA" w:rsidRPr="0077497C">
        <w:rPr>
          <w:rFonts w:eastAsiaTheme="minorEastAsia"/>
          <w:b/>
          <w:color w:val="FF0000"/>
          <w:sz w:val="18"/>
          <w:szCs w:val="18"/>
        </w:rPr>
        <w:t>15 + 20 = 35</w:t>
      </w:r>
      <w:r w:rsidR="0077497C">
        <w:rPr>
          <w:rFonts w:eastAsiaTheme="minorEastAsia"/>
          <w:bCs/>
          <w:sz w:val="18"/>
          <w:szCs w:val="18"/>
        </w:rPr>
        <w:t xml:space="preserve">                               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∑ 1312,50</w:t>
      </w:r>
    </w:p>
    <w:p w14:paraId="0F9451DD" w14:textId="18142A75" w:rsidR="00F84EF9" w:rsidRPr="0077497C" w:rsidRDefault="00F84EF9" w:rsidP="00867734">
      <w:pPr>
        <w:rPr>
          <w:rFonts w:eastAsiaTheme="minorEastAsia"/>
          <w:b/>
          <w:sz w:val="18"/>
          <w:szCs w:val="18"/>
        </w:rPr>
      </w:pP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</w:r>
      <w:r w:rsidR="0077497C">
        <w:rPr>
          <w:rFonts w:eastAsiaTheme="minorEastAsia"/>
          <w:bCs/>
          <w:sz w:val="18"/>
          <w:szCs w:val="18"/>
        </w:rPr>
        <w:tab/>
        <w:t xml:space="preserve"> 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77497C">
        <w:rPr>
          <w:rFonts w:eastAsiaTheme="minorEastAsia"/>
          <w:b/>
          <w:color w:val="FF0000"/>
          <w:sz w:val="18"/>
          <w:szCs w:val="18"/>
        </w:rPr>
        <w:t xml:space="preserve">   </w:t>
      </w:r>
      <w:r w:rsidR="0077497C" w:rsidRPr="0077497C">
        <w:rPr>
          <w:rFonts w:eastAsiaTheme="minorEastAsia"/>
          <w:b/>
          <w:color w:val="FF0000"/>
          <w:sz w:val="18"/>
          <w:szCs w:val="18"/>
        </w:rPr>
        <w:t xml:space="preserve"> x̅ = 1312,50 : 35 = 37,50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45E9E9AA" w14:textId="07C9071B" w:rsidR="006F5503" w:rsidRPr="006F5503" w:rsidRDefault="006F5503" w:rsidP="0086773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Variablendefinition in Klassen:</w:t>
      </w:r>
      <w:r w:rsidRPr="004223CB">
        <w:rPr>
          <w:bCs/>
          <w:color w:val="FF0000"/>
          <w:sz w:val="16"/>
          <w:szCs w:val="16"/>
        </w:rPr>
        <w:t xml:space="preserve"> k: Klassenobergrenze</w:t>
      </w:r>
      <w:r>
        <w:rPr>
          <w:bCs/>
          <w:sz w:val="16"/>
          <w:szCs w:val="16"/>
        </w:rPr>
        <w:t xml:space="preserve"> (</w:t>
      </w:r>
      <w:r w:rsidR="00A71E87">
        <w:rPr>
          <w:bCs/>
          <w:sz w:val="16"/>
          <w:szCs w:val="16"/>
        </w:rPr>
        <w:t>im Bsp. 35)</w:t>
      </w:r>
      <w:r>
        <w:rPr>
          <w:bCs/>
          <w:sz w:val="16"/>
          <w:szCs w:val="16"/>
        </w:rPr>
        <w:t xml:space="preserve">, </w:t>
      </w:r>
      <w:r w:rsidRPr="004223CB">
        <w:rPr>
          <w:bCs/>
          <w:color w:val="FF0000"/>
          <w:sz w:val="16"/>
          <w:szCs w:val="16"/>
        </w:rPr>
        <w:t>k</w:t>
      </w:r>
      <w:r w:rsidR="0075758A" w:rsidRPr="004223CB">
        <w:rPr>
          <w:bCs/>
          <w:color w:val="FF0000"/>
          <w:sz w:val="16"/>
          <w:szCs w:val="16"/>
          <w:vertAlign w:val="subscript"/>
        </w:rPr>
        <w:t>-1</w:t>
      </w:r>
      <w:r w:rsidRPr="004223CB">
        <w:rPr>
          <w:bCs/>
          <w:color w:val="FF0000"/>
          <w:sz w:val="16"/>
          <w:szCs w:val="16"/>
        </w:rPr>
        <w:t>: Klassenuntergrenze</w:t>
      </w:r>
      <w:r w:rsidR="00A71E87">
        <w:rPr>
          <w:bCs/>
          <w:sz w:val="16"/>
          <w:szCs w:val="16"/>
        </w:rPr>
        <w:t xml:space="preserve"> (im </w:t>
      </w:r>
      <w:proofErr w:type="spellStart"/>
      <w:r w:rsidR="00A71E87">
        <w:rPr>
          <w:bCs/>
          <w:sz w:val="16"/>
          <w:szCs w:val="16"/>
        </w:rPr>
        <w:t>Bsp</w:t>
      </w:r>
      <w:proofErr w:type="spellEnd"/>
      <w:r w:rsidR="00A71E87">
        <w:rPr>
          <w:bCs/>
          <w:sz w:val="16"/>
          <w:szCs w:val="16"/>
        </w:rPr>
        <w:t>, 20)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1EEE527F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7543DC3F" w:rsidR="004D3C70" w:rsidRPr="00D334F0" w:rsidRDefault="00E362AE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x̅</m:t>
          </m:r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ODER 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x̅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</m:oMath>
      </m:oMathPara>
    </w:p>
    <w:p w14:paraId="0013444D" w14:textId="77777777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(x</w:t>
      </w:r>
      <w:r w:rsidRPr="004B22F0">
        <w:rPr>
          <w:b/>
          <w:bCs/>
          <w:vertAlign w:val="subscript"/>
        </w:rPr>
        <w:t>1</w:t>
      </w:r>
      <w:r w:rsidRPr="004B22F0">
        <w:rPr>
          <w:b/>
          <w:bCs/>
        </w:rPr>
        <w:t xml:space="preserve">² </w:t>
      </w:r>
      <w:r w:rsidR="00110DB9" w:rsidRPr="004B22F0">
        <w:rPr>
          <w:b/>
          <w:bCs/>
        </w:rPr>
        <w:t>* h(x</w:t>
      </w:r>
      <w:r w:rsidR="00110DB9" w:rsidRPr="004B22F0">
        <w:rPr>
          <w:b/>
          <w:bCs/>
          <w:vertAlign w:val="subscript"/>
        </w:rPr>
        <w:t>1</w:t>
      </w:r>
      <w:r w:rsidRPr="004B22F0">
        <w:rPr>
          <w:b/>
          <w:bCs/>
        </w:rPr>
        <w:t>)</w:t>
      </w:r>
      <w:r w:rsidR="00C7711A" w:rsidRPr="004B22F0">
        <w:rPr>
          <w:b/>
          <w:bCs/>
        </w:rPr>
        <w:t xml:space="preserve"> </w:t>
      </w:r>
      <w:r w:rsidR="00C7711A" w:rsidRPr="004B22F0">
        <w:rPr>
          <w:b/>
          <w:bCs/>
          <w:vertAlign w:val="superscript"/>
        </w:rPr>
        <w:t xml:space="preserve">  + </w:t>
      </w:r>
      <w:r w:rsidR="00C7711A" w:rsidRPr="004B22F0">
        <w:rPr>
          <w:b/>
          <w:bCs/>
        </w:rPr>
        <w:t xml:space="preserve"> (x</w:t>
      </w:r>
      <w:r w:rsidR="00C7711A" w:rsidRPr="004B22F0">
        <w:rPr>
          <w:b/>
          <w:bCs/>
          <w:vertAlign w:val="subscript"/>
        </w:rPr>
        <w:t>2</w:t>
      </w:r>
      <w:r w:rsidR="00C7711A" w:rsidRPr="004B22F0">
        <w:rPr>
          <w:b/>
          <w:bCs/>
        </w:rPr>
        <w:t>² * h(x</w:t>
      </w:r>
      <w:r w:rsidR="00C7711A" w:rsidRPr="004B22F0">
        <w:rPr>
          <w:b/>
          <w:bCs/>
          <w:vertAlign w:val="subscript"/>
        </w:rPr>
        <w:t>2</w:t>
      </w:r>
      <w:r w:rsidR="00C7711A" w:rsidRPr="004B22F0">
        <w:rPr>
          <w:b/>
          <w:bCs/>
        </w:rPr>
        <w:t xml:space="preserve">) </w:t>
      </w:r>
      <w:r w:rsidR="00C7711A" w:rsidRPr="004B22F0">
        <w:rPr>
          <w:b/>
          <w:bCs/>
          <w:vertAlign w:val="superscript"/>
        </w:rPr>
        <w:t xml:space="preserve"> + </w:t>
      </w:r>
      <w:r w:rsidR="00C7711A" w:rsidRPr="004B22F0">
        <w:rPr>
          <w:b/>
          <w:bCs/>
        </w:rPr>
        <w:t xml:space="preserve"> (x</w:t>
      </w:r>
      <w:r w:rsidR="00C7711A" w:rsidRPr="004B22F0">
        <w:rPr>
          <w:b/>
          <w:bCs/>
          <w:vertAlign w:val="subscript"/>
        </w:rPr>
        <w:t>3</w:t>
      </w:r>
      <w:r w:rsidR="00C7711A" w:rsidRPr="004B22F0">
        <w:rPr>
          <w:b/>
          <w:bCs/>
        </w:rPr>
        <w:t>² * h(x</w:t>
      </w:r>
      <w:r w:rsidR="00C7711A" w:rsidRPr="004B22F0">
        <w:rPr>
          <w:b/>
          <w:bCs/>
          <w:vertAlign w:val="subscript"/>
        </w:rPr>
        <w:t>3</w:t>
      </w:r>
      <w:r w:rsidR="00C7711A" w:rsidRPr="004B22F0">
        <w:rPr>
          <w:b/>
          <w:bCs/>
        </w:rPr>
        <w:t>)</w:t>
      </w:r>
      <w:r w:rsidR="001250B3" w:rsidRPr="004B22F0">
        <w:rPr>
          <w:b/>
          <w:bCs/>
        </w:rPr>
        <w:t xml:space="preserve"> )</w:t>
      </w:r>
      <w:r w:rsidR="00C7711A" w:rsidRPr="004B22F0">
        <w:rPr>
          <w:b/>
          <w:bCs/>
        </w:rPr>
        <w:t xml:space="preserve"> – x̅</w:t>
      </w:r>
      <w:r w:rsidR="00C7711A" w:rsidRPr="004B22F0">
        <w:rPr>
          <w:b/>
          <w:bCs/>
          <w:vertAlign w:val="superscript"/>
        </w:rPr>
        <w:t>2</w:t>
      </w:r>
      <w:r w:rsidR="00C7711A" w:rsidRPr="004B22F0">
        <w:rPr>
          <w:b/>
          <w:bCs/>
        </w:rPr>
        <w:t>)</w:t>
      </w:r>
      <w:r w:rsidR="00C7711A" w:rsidRPr="004B22F0">
        <w:rPr>
          <w:b/>
          <w:bCs/>
          <w:vertAlign w:val="superscript"/>
        </w:rPr>
        <w:t xml:space="preserve"> </w:t>
      </w:r>
      <w:r w:rsidR="004B22F0" w:rsidRPr="004B22F0">
        <w:rPr>
          <w:b/>
          <w:bCs/>
        </w:rPr>
        <w:t xml:space="preserve"> </w:t>
      </w:r>
    </w:p>
    <w:p w14:paraId="392E31CB" w14:textId="2A50F317" w:rsidR="004D3C70" w:rsidRDefault="004B22F0" w:rsidP="004D3C70">
      <w:r>
        <w:t xml:space="preserve">s² </w:t>
      </w:r>
      <w:r w:rsidRPr="004B22F0">
        <w:t xml:space="preserve">= </w:t>
      </w:r>
      <w:r>
        <w:t>(</w:t>
      </w:r>
      <w:r w:rsidRPr="004B22F0">
        <w:t>1/2</w:t>
      </w:r>
      <w:r>
        <w:t>0 * 37) - 1,25</w:t>
      </w:r>
      <w:r w:rsidRPr="004B22F0">
        <w:rPr>
          <w:vertAlign w:val="superscript"/>
        </w:rPr>
        <w:t>2</w:t>
      </w:r>
      <w:r>
        <w:t xml:space="preserve"> = 1,85 – 1,5625 = 0,2875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0DCA95BB" w:rsidR="00660BBA" w:rsidRPr="00660BBA" w:rsidRDefault="00660BBA" w:rsidP="008F0E80">
      <w:pPr>
        <w:spacing w:before="80"/>
        <w:rPr>
          <w:b/>
        </w:rPr>
      </w:pPr>
      <w:r>
        <w:rPr>
          <w:rFonts w:eastAsiaTheme="minorEastAsia"/>
          <w:b/>
          <w:bCs/>
          <w:color w:val="FF0000"/>
        </w:rPr>
        <w:t>s² =</w:t>
      </w:r>
      <w:r w:rsidRPr="00D334F0">
        <w:rPr>
          <w:rFonts w:ascii="Cambria Math" w:hAnsi="Cambria Math"/>
          <w:b/>
          <w:bCs/>
          <w:i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- </m:t>
        </m:r>
        <m:r>
          <m:rPr>
            <m:sty m:val="b"/>
          </m:rPr>
          <w:rPr>
            <w:rFonts w:ascii="Cambria Math" w:hAnsi="Cambria Math"/>
            <w:color w:val="FF0000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Pr="00660BBA">
        <w:rPr>
          <w:rFonts w:eastAsiaTheme="minorEastAsia"/>
        </w:rPr>
        <w:tab/>
      </w:r>
      <w:r>
        <w:rPr>
          <w:rFonts w:eastAsiaTheme="minorEastAsia"/>
        </w:rPr>
        <w:tab/>
      </w:r>
      <w:r w:rsidRPr="00660BBA">
        <w:rPr>
          <w:rFonts w:eastAsiaTheme="minorEastAsia"/>
        </w:rPr>
        <w:t>wie bei unklassierten Daten nur mit Klassenmitte</w:t>
      </w:r>
      <w:r w:rsidR="00D334F0">
        <w:rPr>
          <w:rFonts w:eastAsiaTheme="minorEastAsia"/>
        </w:rPr>
        <w:t xml:space="preserve"> m</w:t>
      </w:r>
      <w:r w:rsidR="00D334F0" w:rsidRPr="00D334F0">
        <w:rPr>
          <w:rFonts w:eastAsiaTheme="minorEastAsia"/>
          <w:vertAlign w:val="subscript"/>
        </w:rPr>
        <w:t>i</w:t>
      </w:r>
      <w:r w:rsidR="00D334F0">
        <w:rPr>
          <w:rFonts w:eastAsiaTheme="minorEastAsia"/>
        </w:rPr>
        <w:t xml:space="preserve"> statt mit x</w:t>
      </w:r>
      <w:r w:rsidR="00D334F0" w:rsidRPr="00D334F0">
        <w:rPr>
          <w:rFonts w:eastAsiaTheme="minorEastAsia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222CEBA3" w:rsidR="003057C5" w:rsidRPr="007F6DAB" w:rsidRDefault="003057C5" w:rsidP="008F0E80">
      <w:pPr>
        <w:spacing w:before="80"/>
        <w:rPr>
          <w:b/>
        </w:rPr>
      </w:pPr>
      <w:r w:rsidRPr="007C4AA9">
        <w:rPr>
          <w:b/>
          <w:color w:val="FF0000"/>
        </w:rPr>
        <w:t xml:space="preserve">Varianzkoeffizient v </w:t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="00FC63D6">
        <w:rPr>
          <w:b/>
        </w:rPr>
        <w:t>:</w:t>
      </w:r>
      <w:r>
        <w:rPr>
          <w:b/>
        </w:rPr>
        <w:t xml:space="preserve"> x̅ </w:t>
      </w:r>
    </w:p>
    <w:p w14:paraId="18086C73" w14:textId="77777777" w:rsidR="00020E91" w:rsidRDefault="00020E91" w:rsidP="00020E91">
      <w:pPr>
        <w:rPr>
          <w:color w:val="FF0000"/>
        </w:rPr>
      </w:pPr>
      <w:r w:rsidRPr="00D74556">
        <w:rPr>
          <w:b/>
          <w:bCs/>
          <w:color w:val="FF0000"/>
        </w:rPr>
        <w:t>v = s / x̅</w:t>
      </w:r>
      <w:r w:rsidRPr="00D74556"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360673">
        <w:rPr>
          <w:sz w:val="16"/>
          <w:szCs w:val="16"/>
        </w:rPr>
        <w:t>Relatives Streuungsmaß (Streuungsparameter), dimensionslose Größe, prozentuales Verhältnis der Standardabweichung zum arithmetischen Mittel</w:t>
      </w:r>
      <w:r>
        <w:rPr>
          <w:sz w:val="16"/>
          <w:szCs w:val="16"/>
        </w:rPr>
        <w:t xml:space="preserve">, </w:t>
      </w:r>
      <w:r w:rsidRPr="00360673">
        <w:rPr>
          <w:sz w:val="16"/>
          <w:szCs w:val="16"/>
        </w:rPr>
        <w:t>zum Vergleich der Streuung zwischen verschiedenen Erhebungen</w:t>
      </w:r>
    </w:p>
    <w:p w14:paraId="1268BBBF" w14:textId="77777777" w:rsidR="00CD1549" w:rsidRDefault="00CD154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E4E13B2" w14:textId="3FB15DD0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lastRenderedPageBreak/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proofErr w:type="gramStart"/>
      <w:r w:rsidRPr="00AF58F7">
        <w:rPr>
          <w:color w:val="FF0000"/>
          <w:sz w:val="18"/>
          <w:szCs w:val="18"/>
        </w:rPr>
        <w:t>Klasse</w:t>
      </w:r>
      <w:proofErr w:type="gramEnd"/>
      <w:r w:rsidRPr="00AF58F7">
        <w:rPr>
          <w:color w:val="FF0000"/>
          <w:sz w:val="18"/>
          <w:szCs w:val="18"/>
        </w:rPr>
        <w:t xml:space="preserve">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D4E3639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</w:p>
    <w:p w14:paraId="67A0FFA3" w14:textId="77777777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</w:p>
    <w:p w14:paraId="3D89EB42" w14:textId="4A151BDD" w:rsidR="00360673" w:rsidRPr="00AF58F7" w:rsidRDefault="004312F7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Spannweite bei klassierten Daten w =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max</w:t>
      </w:r>
      <w:proofErr w:type="spellEnd"/>
      <w:r w:rsidR="00801284" w:rsidRPr="00AF58F7">
        <w:rPr>
          <w:sz w:val="18"/>
          <w:szCs w:val="18"/>
          <w:vertAlign w:val="subscript"/>
        </w:rPr>
        <w:t xml:space="preserve"> </w:t>
      </w:r>
      <w:r w:rsidR="00801284" w:rsidRPr="00AF58F7">
        <w:rPr>
          <w:sz w:val="18"/>
          <w:szCs w:val="18"/>
        </w:rPr>
        <w:t xml:space="preserve">- </w:t>
      </w:r>
      <w:proofErr w:type="spellStart"/>
      <w:r w:rsidR="00801284" w:rsidRPr="00AF58F7">
        <w:rPr>
          <w:sz w:val="18"/>
          <w:szCs w:val="18"/>
        </w:rPr>
        <w:t>m</w:t>
      </w:r>
      <w:r w:rsidR="00AF58F7" w:rsidRPr="00AF58F7">
        <w:rPr>
          <w:sz w:val="18"/>
          <w:szCs w:val="18"/>
        </w:rPr>
        <w:t>i</w:t>
      </w:r>
      <w:r w:rsidR="00801284" w:rsidRPr="00AF58F7">
        <w:rPr>
          <w:sz w:val="18"/>
          <w:szCs w:val="18"/>
          <w:vertAlign w:val="subscript"/>
        </w:rPr>
        <w:t>min</w:t>
      </w:r>
      <w:proofErr w:type="spellEnd"/>
    </w:p>
    <w:p w14:paraId="6215AFF6" w14:textId="08D5AA6E" w:rsidR="00801284" w:rsidRPr="00AF58F7" w:rsidRDefault="00801284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>Bsp. Klassen „0 b. u. 25“, „25 b. u. 40“, „40 b. u. 55“, „55 b. u. 70“, „70 b. u. 90“</w:t>
      </w:r>
    </w:p>
    <w:p w14:paraId="4932C97E" w14:textId="22A1B543" w:rsidR="00360673" w:rsidRPr="00AF58F7" w:rsidRDefault="00801284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>m</w:t>
      </w:r>
      <w:r w:rsidRPr="00AF58F7">
        <w:rPr>
          <w:sz w:val="18"/>
          <w:szCs w:val="18"/>
          <w:vertAlign w:val="subscript"/>
        </w:rPr>
        <w:t>i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12,5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7,5</w:t>
      </w:r>
      <w:r w:rsidRPr="00AF58F7">
        <w:rPr>
          <w:sz w:val="18"/>
          <w:szCs w:val="18"/>
        </w:rPr>
        <w:tab/>
        <w:t xml:space="preserve">  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 xml:space="preserve">  7,5</w:t>
      </w:r>
      <w:r w:rsidRPr="00AF58F7">
        <w:rPr>
          <w:sz w:val="18"/>
          <w:szCs w:val="18"/>
        </w:rPr>
        <w:tab/>
      </w:r>
      <w:r w:rsidRPr="00AF58F7">
        <w:rPr>
          <w:sz w:val="18"/>
          <w:szCs w:val="18"/>
        </w:rPr>
        <w:tab/>
        <w:t>10</w:t>
      </w:r>
    </w:p>
    <w:p w14:paraId="1BF99E75" w14:textId="3CDA1A86" w:rsidR="00360673" w:rsidRPr="00AF58F7" w:rsidRDefault="00801284" w:rsidP="00801284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  <w:vertAlign w:val="subscript"/>
        </w:rPr>
        <w:t xml:space="preserve"> </w:t>
      </w:r>
      <w:r w:rsidRPr="00AF58F7">
        <w:rPr>
          <w:sz w:val="18"/>
          <w:szCs w:val="18"/>
        </w:rPr>
        <w:t xml:space="preserve">- </w:t>
      </w:r>
      <w:proofErr w:type="spellStart"/>
      <w:r w:rsidRPr="00AF58F7">
        <w:rPr>
          <w:sz w:val="18"/>
          <w:szCs w:val="18"/>
        </w:rPr>
        <w:t>m</w:t>
      </w:r>
      <w:r w:rsidR="00450E49" w:rsidRPr="00AF58F7">
        <w:rPr>
          <w:sz w:val="18"/>
          <w:szCs w:val="18"/>
        </w:rPr>
        <w:t>i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Pr="00AF58F7">
        <w:rPr>
          <w:sz w:val="18"/>
          <w:szCs w:val="18"/>
        </w:rPr>
        <w:t xml:space="preserve"> = 12,5 – </w:t>
      </w:r>
      <w:r w:rsidR="008D0A31" w:rsidRPr="00AF58F7">
        <w:rPr>
          <w:sz w:val="18"/>
          <w:szCs w:val="18"/>
        </w:rPr>
        <w:t>7,5</w:t>
      </w:r>
      <w:r w:rsidRPr="00AF58F7">
        <w:rPr>
          <w:sz w:val="18"/>
          <w:szCs w:val="18"/>
        </w:rPr>
        <w:t xml:space="preserve"> = 5</w:t>
      </w:r>
    </w:p>
    <w:p w14:paraId="3723BDE1" w14:textId="0DF261DC" w:rsidR="00AE482E" w:rsidRPr="00AF58F7" w:rsidRDefault="00AE482E" w:rsidP="00D5300A">
      <w:pPr>
        <w:spacing w:before="160"/>
        <w:rPr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</w:p>
    <w:p w14:paraId="11663CE5" w14:textId="7686D5AF" w:rsidR="00AE482E" w:rsidRPr="00AF58F7" w:rsidRDefault="00AE482E" w:rsidP="00AE482E">
      <w:pPr>
        <w:rPr>
          <w:b/>
          <w:color w:val="FF0000"/>
          <w:sz w:val="18"/>
          <w:szCs w:val="18"/>
        </w:rPr>
      </w:pPr>
      <w:r w:rsidRPr="00AF58F7">
        <w:rPr>
          <w:b/>
          <w:color w:val="FF0000"/>
          <w:sz w:val="18"/>
          <w:szCs w:val="18"/>
        </w:rPr>
        <w:t>Beobachtungs-Werte müssen geordnet sein!</w:t>
      </w:r>
    </w:p>
    <w:p w14:paraId="2C8DE49A" w14:textId="3E72431A" w:rsidR="00AE482E" w:rsidRPr="0040408B" w:rsidRDefault="00AE482E" w:rsidP="00AE482E">
      <w:pPr>
        <w:rPr>
          <w:bCs/>
        </w:rPr>
      </w:pPr>
      <w:r w:rsidRPr="00AF58F7">
        <w:rPr>
          <w:bCs/>
          <w:sz w:val="18"/>
          <w:szCs w:val="18"/>
        </w:rPr>
        <w:t xml:space="preserve">wenn </w:t>
      </w:r>
      <w:proofErr w:type="spellStart"/>
      <w:r w:rsidRPr="00AF58F7">
        <w:rPr>
          <w:bCs/>
          <w:sz w:val="18"/>
          <w:szCs w:val="18"/>
        </w:rPr>
        <w:t>x</w:t>
      </w:r>
      <w:r w:rsidRPr="00AF58F7">
        <w:rPr>
          <w:bCs/>
          <w:sz w:val="18"/>
          <w:szCs w:val="18"/>
          <w:vertAlign w:val="subscript"/>
        </w:rPr>
        <w:t>n</w:t>
      </w:r>
      <w:proofErr w:type="spellEnd"/>
      <w:r w:rsidRPr="00AF58F7">
        <w:rPr>
          <w:bCs/>
          <w:sz w:val="18"/>
          <w:szCs w:val="18"/>
        </w:rPr>
        <w:t xml:space="preserve"> eine gerade Zahl</w:t>
      </w:r>
      <w:r w:rsidR="0040408B">
        <w:rPr>
          <w:bCs/>
        </w:rPr>
        <w:tab/>
      </w:r>
      <w:proofErr w:type="spellStart"/>
      <w:r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 </w:t>
      </w:r>
      <w:r w:rsidR="0040408B">
        <w:rPr>
          <w:rFonts w:ascii="Cambria Math" w:eastAsiaTheme="minorEastAsia" w:hAnsi="Cambria Math"/>
          <w:b/>
          <w:color w:val="FF0000"/>
          <w:sz w:val="24"/>
          <w:szCs w:val="24"/>
        </w:rPr>
        <w:br/>
      </w:r>
      <w:r w:rsidR="0040408B"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14 Beobachtungswerten</w:t>
      </w:r>
      <w:r w:rsidR="0040408B" w:rsidRPr="0040408B">
        <w:rPr>
          <w:bCs/>
        </w:rPr>
        <w:t xml:space="preserve">  </w:t>
      </w:r>
      <w:proofErr w:type="spellStart"/>
      <w:r w:rsidRPr="0040408B">
        <w:rPr>
          <w:bCs/>
          <w:color w:val="FF0000"/>
        </w:rPr>
        <w:t>x̅</w:t>
      </w:r>
      <w:r w:rsidRPr="0040408B">
        <w:rPr>
          <w:bCs/>
          <w:color w:val="FF0000"/>
          <w:vertAlign w:val="subscript"/>
        </w:rPr>
        <w:t>z</w:t>
      </w:r>
      <w:proofErr w:type="spellEnd"/>
      <w:r w:rsidRPr="0040408B">
        <w:rPr>
          <w:bCs/>
          <w:color w:val="FF0000"/>
        </w:rPr>
        <w:t xml:space="preserve"> = </w:t>
      </w:r>
      <w:r w:rsidR="0040408B" w:rsidRPr="0040408B">
        <w:rPr>
          <w:bCs/>
          <w:color w:val="FF0000"/>
        </w:rPr>
        <w:t>(x</w:t>
      </w:r>
      <w:r w:rsidR="0040408B" w:rsidRPr="0040408B">
        <w:rPr>
          <w:bCs/>
          <w:color w:val="FF0000"/>
          <w:vertAlign w:val="subscript"/>
        </w:rPr>
        <w:t>14:2</w:t>
      </w:r>
      <w:r w:rsidR="0040408B" w:rsidRPr="0040408B">
        <w:rPr>
          <w:bCs/>
          <w:color w:val="FF0000"/>
        </w:rPr>
        <w:t xml:space="preserve"> + x</w:t>
      </w:r>
      <w:r w:rsidR="0040408B" w:rsidRPr="0040408B">
        <w:rPr>
          <w:bCs/>
          <w:color w:val="FF0000"/>
          <w:vertAlign w:val="subscript"/>
        </w:rPr>
        <w:t>14:2+1</w:t>
      </w:r>
      <w:r w:rsidR="0040408B" w:rsidRPr="0040408B">
        <w:rPr>
          <w:bCs/>
          <w:color w:val="FF0000"/>
        </w:rPr>
        <w:t xml:space="preserve">) * ½ = </w:t>
      </w:r>
      <w:r w:rsidR="00DC3D3A" w:rsidRPr="0040408B">
        <w:rPr>
          <w:bCs/>
          <w:color w:val="FF0000"/>
        </w:rPr>
        <w:t xml:space="preserve"> (x</w:t>
      </w:r>
      <w:r w:rsidR="00DC3D3A" w:rsidRPr="00DC3D3A">
        <w:rPr>
          <w:bCs/>
          <w:color w:val="FF0000"/>
          <w:vertAlign w:val="subscript"/>
        </w:rPr>
        <w:t>7</w:t>
      </w:r>
      <w:r w:rsidR="00DC3D3A" w:rsidRPr="0040408B">
        <w:rPr>
          <w:bCs/>
          <w:color w:val="FF0000"/>
        </w:rPr>
        <w:t xml:space="preserve"> + x</w:t>
      </w:r>
      <w:r w:rsidR="00DC3D3A">
        <w:rPr>
          <w:bCs/>
          <w:color w:val="FF0000"/>
          <w:vertAlign w:val="subscript"/>
        </w:rPr>
        <w:t>8</w:t>
      </w:r>
      <w:r w:rsidR="00DC3D3A" w:rsidRPr="0040408B">
        <w:rPr>
          <w:bCs/>
          <w:color w:val="FF0000"/>
        </w:rPr>
        <w:t>) * ½</w:t>
      </w:r>
      <w:r w:rsidR="00DC3D3A">
        <w:rPr>
          <w:bCs/>
          <w:color w:val="FF0000"/>
        </w:rPr>
        <w:t xml:space="preserve"> </w:t>
      </w:r>
      <w:r w:rsidR="0040408B" w:rsidRPr="00AF58F7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0408B" w:rsidRPr="00AF58F7">
        <w:rPr>
          <w:rFonts w:eastAsiaTheme="minorEastAsia"/>
          <w:bCs/>
          <w:sz w:val="18"/>
          <w:szCs w:val="18"/>
        </w:rPr>
        <w:sym w:font="Wingdings 3" w:char="F0C6"/>
      </w:r>
      <w:r w:rsidR="0040408B" w:rsidRPr="00AF58F7">
        <w:rPr>
          <w:rFonts w:eastAsiaTheme="minorEastAsia"/>
          <w:bCs/>
          <w:sz w:val="18"/>
          <w:szCs w:val="18"/>
        </w:rPr>
        <w:t xml:space="preserve"> Werte von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="0040408B" w:rsidRPr="00AF58F7">
        <w:rPr>
          <w:rFonts w:eastAsiaTheme="minorEastAsia"/>
          <w:bCs/>
          <w:sz w:val="18"/>
          <w:szCs w:val="18"/>
        </w:rPr>
        <w:t xml:space="preserve"> und x</w:t>
      </w:r>
      <w:r w:rsidR="0040408B" w:rsidRPr="00AF58F7">
        <w:rPr>
          <w:rFonts w:eastAsiaTheme="minorEastAsia"/>
          <w:bCs/>
          <w:sz w:val="18"/>
          <w:szCs w:val="18"/>
          <w:vertAlign w:val="subscript"/>
        </w:rPr>
        <w:t>8</w:t>
      </w:r>
      <w:r w:rsidR="0040408B" w:rsidRPr="00AF58F7">
        <w:rPr>
          <w:rFonts w:eastAsiaTheme="minorEastAsia"/>
          <w:bCs/>
          <w:sz w:val="18"/>
          <w:szCs w:val="18"/>
        </w:rPr>
        <w:t xml:space="preserve"> werden addiert und </w:t>
      </w:r>
      <w:r w:rsidR="00DC3D3A" w:rsidRPr="00AF58F7">
        <w:rPr>
          <w:rFonts w:eastAsiaTheme="minorEastAsia"/>
          <w:bCs/>
          <w:sz w:val="18"/>
          <w:szCs w:val="18"/>
        </w:rPr>
        <w:t>mit 0,5 multipliziert</w:t>
      </w:r>
    </w:p>
    <w:p w14:paraId="4083EDB2" w14:textId="1B75E24E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eine ungerade Zah</w:t>
      </w:r>
      <w:r w:rsidRPr="00077B1D">
        <w:rPr>
          <w:bCs/>
          <w:color w:val="FF0000"/>
        </w:rPr>
        <w:t>l</w:t>
      </w:r>
      <w:r w:rsidR="00DC3D3A" w:rsidRPr="007D6247">
        <w:rPr>
          <w:bCs/>
        </w:rPr>
        <w:t xml:space="preserve">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</w:p>
    <w:p w14:paraId="444D6A32" w14:textId="62217EF2" w:rsidR="00AE482E" w:rsidRPr="00AF58F7" w:rsidRDefault="00DC3D3A" w:rsidP="00AE482E">
      <w:pPr>
        <w:rPr>
          <w:bCs/>
          <w:sz w:val="18"/>
          <w:szCs w:val="18"/>
        </w:rPr>
      </w:pPr>
      <w:r w:rsidRPr="00AF58F7">
        <w:rPr>
          <w:rFonts w:eastAsiaTheme="minorEastAsia"/>
          <w:sz w:val="18"/>
          <w:szCs w:val="18"/>
        </w:rPr>
        <w:t>b</w:t>
      </w:r>
      <w:r w:rsidRPr="00AF58F7">
        <w:rPr>
          <w:bCs/>
          <w:sz w:val="18"/>
          <w:szCs w:val="18"/>
        </w:rPr>
        <w:t>ei 13 Beobachtungswerten</w:t>
      </w:r>
      <w:r w:rsidRPr="007D6247">
        <w:rPr>
          <w:bCs/>
        </w:rPr>
        <w:t xml:space="preserve">  </w:t>
      </w:r>
      <w:proofErr w:type="spellStart"/>
      <w:r w:rsidRPr="007D6247">
        <w:rPr>
          <w:bCs/>
          <w:color w:val="FF0000"/>
        </w:rPr>
        <w:t>x̅</w:t>
      </w:r>
      <w:r w:rsidRPr="007D6247">
        <w:rPr>
          <w:bCs/>
          <w:color w:val="FF0000"/>
          <w:vertAlign w:val="subscript"/>
        </w:rPr>
        <w:t>z</w:t>
      </w:r>
      <w:proofErr w:type="spellEnd"/>
      <w:r w:rsidRPr="007D6247">
        <w:rPr>
          <w:bCs/>
          <w:color w:val="FF0000"/>
        </w:rPr>
        <w:t xml:space="preserve"> = x</w:t>
      </w:r>
      <w:r w:rsidRPr="007D6247">
        <w:rPr>
          <w:bCs/>
          <w:color w:val="FF0000"/>
          <w:vertAlign w:val="subscript"/>
        </w:rPr>
        <w:t>13+1</w:t>
      </w:r>
      <w:r w:rsidRPr="007D6247">
        <w:rPr>
          <w:bCs/>
          <w:color w:val="FF0000"/>
        </w:rPr>
        <w:t xml:space="preserve"> =  x</w:t>
      </w:r>
      <w:r w:rsidRPr="007D6247">
        <w:rPr>
          <w:bCs/>
          <w:color w:val="FF0000"/>
          <w:vertAlign w:val="subscript"/>
        </w:rPr>
        <w:t>7</w:t>
      </w:r>
      <w:r w:rsidRPr="007D6247">
        <w:rPr>
          <w:bCs/>
          <w:color w:val="FF0000"/>
        </w:rPr>
        <w:t xml:space="preserve"> </w:t>
      </w:r>
      <w:r w:rsidRPr="007D6247">
        <w:rPr>
          <w:rFonts w:eastAsiaTheme="minorEastAsia"/>
          <w:b/>
          <w:color w:val="FF0000"/>
        </w:rPr>
        <w:t xml:space="preserve"> </w:t>
      </w:r>
      <w:r w:rsidRPr="007D6247">
        <w:rPr>
          <w:rFonts w:eastAsiaTheme="minorEastAsia"/>
          <w:bCs/>
        </w:rPr>
        <w:sym w:font="Wingdings 3" w:char="F0C6"/>
      </w:r>
      <w:r w:rsidRPr="007D6247">
        <w:rPr>
          <w:rFonts w:eastAsiaTheme="minorEastAsia"/>
          <w:bCs/>
        </w:rPr>
        <w:t xml:space="preserve"> </w:t>
      </w:r>
      <w:r w:rsidRPr="00AF58F7">
        <w:rPr>
          <w:rFonts w:eastAsiaTheme="minorEastAsia"/>
          <w:bCs/>
          <w:sz w:val="18"/>
          <w:szCs w:val="18"/>
        </w:rPr>
        <w:t>Wert von x</w:t>
      </w:r>
      <w:r w:rsidRPr="00AF58F7">
        <w:rPr>
          <w:rFonts w:eastAsiaTheme="minorEastAsia"/>
          <w:bCs/>
          <w:sz w:val="18"/>
          <w:szCs w:val="18"/>
          <w:vertAlign w:val="subscript"/>
        </w:rPr>
        <w:t>7</w:t>
      </w:r>
      <w:r w:rsidRPr="00AF58F7">
        <w:rPr>
          <w:rFonts w:eastAsiaTheme="minorEastAsia"/>
          <w:bCs/>
          <w:sz w:val="18"/>
          <w:szCs w:val="18"/>
        </w:rPr>
        <w:t xml:space="preserve"> wird </w:t>
      </w:r>
      <w:r w:rsidRPr="00AF58F7">
        <w:rPr>
          <w:bCs/>
          <w:sz w:val="18"/>
          <w:szCs w:val="18"/>
        </w:rPr>
        <w:t>ausgelesen</w:t>
      </w:r>
    </w:p>
    <w:p w14:paraId="1D2C83C6" w14:textId="34DB7050" w:rsidR="00AE482E" w:rsidRPr="00077B1D" w:rsidRDefault="00AE482E" w:rsidP="00AE482E">
      <w:pPr>
        <w:rPr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>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>-Quartil und Q</w:t>
      </w:r>
      <w:r w:rsidRPr="00077B1D">
        <w:rPr>
          <w:color w:val="FF0000"/>
          <w:sz w:val="18"/>
          <w:szCs w:val="18"/>
          <w:vertAlign w:val="subscript"/>
        </w:rPr>
        <w:t>3</w:t>
      </w:r>
      <w:r w:rsidRPr="00077B1D">
        <w:rPr>
          <w:color w:val="FF0000"/>
          <w:sz w:val="18"/>
          <w:szCs w:val="18"/>
        </w:rPr>
        <w:t xml:space="preserve">-Quartil nach demselben Algorithmus </w:t>
      </w:r>
      <w:r w:rsidR="00077B1D">
        <w:rPr>
          <w:color w:val="FF0000"/>
          <w:sz w:val="18"/>
          <w:szCs w:val="18"/>
        </w:rPr>
        <w:t xml:space="preserve">(bei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>
        <w:rPr>
          <w:color w:val="FF0000"/>
          <w:sz w:val="18"/>
          <w:szCs w:val="18"/>
        </w:rPr>
        <w:t xml:space="preserve"> = gerade =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</w:rPr>
        <w:t xml:space="preserve"> + </w:t>
      </w:r>
      <w:proofErr w:type="spellStart"/>
      <w:r w:rsidR="00077B1D">
        <w:rPr>
          <w:color w:val="FF0000"/>
          <w:sz w:val="18"/>
          <w:szCs w:val="18"/>
        </w:rPr>
        <w:t>x</w:t>
      </w:r>
      <w:r w:rsidR="00077B1D" w:rsidRPr="00077B1D">
        <w:rPr>
          <w:color w:val="FF0000"/>
          <w:sz w:val="18"/>
          <w:szCs w:val="18"/>
          <w:vertAlign w:val="subscript"/>
        </w:rPr>
        <w:t>n</w:t>
      </w:r>
      <w:proofErr w:type="spellEnd"/>
      <w:r w:rsidR="00077B1D" w:rsidRPr="00077B1D">
        <w:rPr>
          <w:color w:val="FF0000"/>
          <w:sz w:val="18"/>
          <w:szCs w:val="18"/>
          <w:vertAlign w:val="subscript"/>
        </w:rPr>
        <w:t>/2</w:t>
      </w:r>
      <w:r w:rsidR="00077B1D">
        <w:rPr>
          <w:color w:val="FF0000"/>
          <w:sz w:val="18"/>
          <w:szCs w:val="18"/>
          <w:vertAlign w:val="subscript"/>
        </w:rPr>
        <w:t>+1</w:t>
      </w:r>
      <w:r w:rsidR="00077B1D" w:rsidRPr="00077B1D">
        <w:rPr>
          <w:color w:val="FF0000"/>
          <w:sz w:val="18"/>
          <w:szCs w:val="18"/>
        </w:rPr>
        <w:t xml:space="preserve">) </w:t>
      </w:r>
      <w:r w:rsidRPr="00077B1D">
        <w:rPr>
          <w:color w:val="FF0000"/>
          <w:sz w:val="18"/>
          <w:szCs w:val="18"/>
        </w:rPr>
        <w:t>ausgehend vom Q</w:t>
      </w:r>
      <w:r w:rsidRPr="00077B1D">
        <w:rPr>
          <w:color w:val="FF0000"/>
          <w:sz w:val="18"/>
          <w:szCs w:val="18"/>
          <w:vertAlign w:val="subscript"/>
        </w:rPr>
        <w:t>2</w:t>
      </w:r>
      <w:r w:rsidRPr="00077B1D">
        <w:rPr>
          <w:color w:val="FF0000"/>
          <w:sz w:val="18"/>
          <w:szCs w:val="18"/>
        </w:rPr>
        <w:t>-Quartil</w:t>
      </w:r>
    </w:p>
    <w:p w14:paraId="4710B0C3" w14:textId="68EE90DD" w:rsidR="00AE482E" w:rsidRPr="00077B1D" w:rsidRDefault="00AE482E" w:rsidP="00AE482E">
      <w:pPr>
        <w:rPr>
          <w:b/>
          <w:bCs/>
          <w:color w:val="FF0000"/>
          <w:sz w:val="18"/>
          <w:szCs w:val="18"/>
        </w:rPr>
      </w:pPr>
      <w:r w:rsidRPr="00077B1D">
        <w:rPr>
          <w:color w:val="FF0000"/>
          <w:sz w:val="18"/>
          <w:szCs w:val="18"/>
        </w:rPr>
        <w:t xml:space="preserve">Achtung: </w:t>
      </w:r>
      <w:r w:rsidRPr="00077B1D">
        <w:rPr>
          <w:b/>
          <w:bCs/>
          <w:color w:val="FF0000"/>
          <w:sz w:val="18"/>
          <w:szCs w:val="18"/>
        </w:rPr>
        <w:t>Es werden die Werte unter bzw. über dem Median berücksichtig!</w:t>
      </w:r>
    </w:p>
    <w:p w14:paraId="6659FB09" w14:textId="77777777" w:rsidR="00AE482E" w:rsidRPr="00077B1D" w:rsidRDefault="00AE482E" w:rsidP="00AE482E">
      <w:pPr>
        <w:rPr>
          <w:bCs/>
          <w:color w:val="FF0000"/>
          <w:sz w:val="18"/>
          <w:szCs w:val="18"/>
        </w:rPr>
      </w:pPr>
      <w:r w:rsidRPr="00077B1D">
        <w:rPr>
          <w:bCs/>
          <w:color w:val="FF0000"/>
          <w:sz w:val="18"/>
          <w:szCs w:val="18"/>
          <w:highlight w:val="yellow"/>
        </w:rPr>
        <w:t>Bsp. bei 14 Beobachtungswerten</w:t>
      </w:r>
    </w:p>
    <w:p w14:paraId="35094451" w14:textId="0F767C30" w:rsidR="00AE482E" w:rsidRPr="00077B1D" w:rsidRDefault="00AE482E" w:rsidP="00AE482E">
      <w:pPr>
        <w:rPr>
          <w:sz w:val="18"/>
          <w:szCs w:val="18"/>
        </w:rPr>
      </w:pPr>
      <w:r w:rsidRPr="00077B1D">
        <w:rPr>
          <w:color w:val="FF0000"/>
          <w:sz w:val="18"/>
          <w:szCs w:val="18"/>
        </w:rPr>
        <w:t>Für Q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werden die Werte x</w:t>
      </w:r>
      <w:r w:rsidRPr="00077B1D">
        <w:rPr>
          <w:color w:val="FF0000"/>
          <w:sz w:val="18"/>
          <w:szCs w:val="18"/>
          <w:vertAlign w:val="subscript"/>
        </w:rPr>
        <w:t>1</w:t>
      </w:r>
      <w:r w:rsidRPr="00077B1D">
        <w:rPr>
          <w:color w:val="FF0000"/>
          <w:sz w:val="18"/>
          <w:szCs w:val="18"/>
        </w:rPr>
        <w:t xml:space="preserve"> bis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 xml:space="preserve"> (kleinster x</w:t>
      </w:r>
      <w:r w:rsidRPr="00077B1D">
        <w:rPr>
          <w:color w:val="FF0000"/>
          <w:sz w:val="18"/>
          <w:szCs w:val="18"/>
          <w:vertAlign w:val="subscript"/>
        </w:rPr>
        <w:t>i</w:t>
      </w:r>
      <w:r w:rsidRPr="00077B1D">
        <w:rPr>
          <w:color w:val="FF0000"/>
          <w:sz w:val="18"/>
          <w:szCs w:val="18"/>
        </w:rPr>
        <w:t xml:space="preserve">-Wert für Q2 – 1 </w:t>
      </w:r>
      <w:r w:rsidRPr="00077B1D">
        <w:rPr>
          <w:color w:val="FF0000"/>
          <w:sz w:val="18"/>
          <w:szCs w:val="18"/>
        </w:rPr>
        <w:sym w:font="Wingdings 3" w:char="F0C6"/>
      </w:r>
      <w:r w:rsidRPr="00077B1D">
        <w:rPr>
          <w:color w:val="FF0000"/>
          <w:sz w:val="18"/>
          <w:szCs w:val="18"/>
        </w:rPr>
        <w:t xml:space="preserve"> hier x</w:t>
      </w:r>
      <w:r w:rsidRPr="00077B1D">
        <w:rPr>
          <w:color w:val="FF0000"/>
          <w:sz w:val="18"/>
          <w:szCs w:val="18"/>
          <w:vertAlign w:val="subscript"/>
        </w:rPr>
        <w:t>7</w:t>
      </w:r>
      <w:r w:rsidRPr="00077B1D">
        <w:rPr>
          <w:color w:val="FF0000"/>
          <w:sz w:val="18"/>
          <w:szCs w:val="18"/>
        </w:rPr>
        <w:t xml:space="preserve"> – 1 = x</w:t>
      </w:r>
      <w:r w:rsidRPr="00077B1D">
        <w:rPr>
          <w:color w:val="FF0000"/>
          <w:sz w:val="18"/>
          <w:szCs w:val="18"/>
          <w:vertAlign w:val="subscript"/>
        </w:rPr>
        <w:t>6</w:t>
      </w:r>
      <w:r w:rsidRPr="00077B1D">
        <w:rPr>
          <w:color w:val="FF0000"/>
          <w:sz w:val="18"/>
          <w:szCs w:val="18"/>
        </w:rPr>
        <w:t>)</w:t>
      </w:r>
      <w:r w:rsidRPr="00077B1D">
        <w:rPr>
          <w:sz w:val="18"/>
          <w:szCs w:val="18"/>
        </w:rPr>
        <w:t xml:space="preserve"> berücksichtigt</w:t>
      </w:r>
      <w:r w:rsidR="00DC3D3A" w:rsidRPr="00077B1D">
        <w:rPr>
          <w:sz w:val="18"/>
          <w:szCs w:val="18"/>
        </w:rPr>
        <w:t xml:space="preserve">. </w:t>
      </w:r>
      <w:r w:rsidRPr="00077B1D">
        <w:rPr>
          <w:bCs/>
          <w:color w:val="FF0000"/>
          <w:sz w:val="18"/>
          <w:szCs w:val="18"/>
        </w:rPr>
        <w:t>x</w:t>
      </w:r>
      <w:r w:rsidRPr="00077B1D">
        <w:rPr>
          <w:bCs/>
          <w:color w:val="FF0000"/>
          <w:sz w:val="18"/>
          <w:szCs w:val="18"/>
          <w:vertAlign w:val="subscript"/>
        </w:rPr>
        <w:t>6</w:t>
      </w:r>
      <w:r w:rsidRPr="00077B1D">
        <w:rPr>
          <w:bCs/>
          <w:color w:val="FF0000"/>
          <w:sz w:val="18"/>
          <w:szCs w:val="18"/>
        </w:rPr>
        <w:t xml:space="preserve"> </w:t>
      </w:r>
      <w:r w:rsidRPr="00077B1D">
        <w:rPr>
          <w:bCs/>
          <w:color w:val="FF0000"/>
          <w:sz w:val="18"/>
          <w:szCs w:val="18"/>
        </w:rPr>
        <w:sym w:font="Wingdings 3" w:char="F0C6"/>
      </w:r>
      <w:r w:rsidRPr="00077B1D">
        <w:rPr>
          <w:bCs/>
          <w:color w:val="FF0000"/>
          <w:sz w:val="18"/>
          <w:szCs w:val="18"/>
        </w:rPr>
        <w:t xml:space="preserve"> 6 ist gerade Anzahl</w:t>
      </w:r>
      <w:r w:rsidRPr="00077B1D">
        <w:rPr>
          <w:sz w:val="18"/>
          <w:szCs w:val="18"/>
        </w:rPr>
        <w:t xml:space="preserve">, daher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2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  <w:highlight w:val="yellow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F8EB11E" w14:textId="77777777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die Werte x</w:t>
      </w:r>
      <w:r w:rsidRPr="00077B1D">
        <w:rPr>
          <w:sz w:val="18"/>
          <w:szCs w:val="18"/>
          <w:vertAlign w:val="subscript"/>
        </w:rPr>
        <w:t>9</w:t>
      </w:r>
      <w:r w:rsidRPr="00077B1D">
        <w:rPr>
          <w:sz w:val="18"/>
          <w:szCs w:val="18"/>
        </w:rPr>
        <w:t xml:space="preserve"> bis x</w:t>
      </w:r>
      <w:r w:rsidRPr="00077B1D">
        <w:rPr>
          <w:sz w:val="18"/>
          <w:szCs w:val="18"/>
          <w:vertAlign w:val="subscript"/>
        </w:rPr>
        <w:t>14</w:t>
      </w:r>
      <w:r w:rsidRPr="00077B1D">
        <w:rPr>
          <w:sz w:val="18"/>
          <w:szCs w:val="18"/>
        </w:rPr>
        <w:t xml:space="preserve"> berücksichtigt </w:t>
      </w:r>
    </w:p>
    <w:p w14:paraId="4EEC1B7C" w14:textId="4F279A98" w:rsidR="00AE482E" w:rsidRPr="00077B1D" w:rsidRDefault="00AE482E" w:rsidP="00AE482E">
      <w:pPr>
        <w:rPr>
          <w:sz w:val="18"/>
          <w:szCs w:val="18"/>
        </w:rPr>
      </w:pPr>
      <w:r w:rsidRPr="00077B1D">
        <w:rPr>
          <w:sz w:val="18"/>
          <w:szCs w:val="18"/>
        </w:rPr>
        <w:t>Für Q</w:t>
      </w:r>
      <w:r w:rsidRPr="00077B1D">
        <w:rPr>
          <w:sz w:val="18"/>
          <w:szCs w:val="18"/>
          <w:vertAlign w:val="subscript"/>
        </w:rPr>
        <w:t>3</w:t>
      </w:r>
      <w:r w:rsidRPr="00077B1D">
        <w:rPr>
          <w:sz w:val="18"/>
          <w:szCs w:val="18"/>
        </w:rPr>
        <w:t xml:space="preserve"> werden vom letzten </w:t>
      </w:r>
      <w:proofErr w:type="spellStart"/>
      <w:r w:rsidRPr="00077B1D">
        <w:rPr>
          <w:sz w:val="18"/>
          <w:szCs w:val="18"/>
        </w:rPr>
        <w:t>x</w:t>
      </w:r>
      <w:r w:rsidRPr="00077B1D">
        <w:rPr>
          <w:sz w:val="18"/>
          <w:szCs w:val="18"/>
          <w:vertAlign w:val="subscript"/>
        </w:rPr>
        <w:t>n</w:t>
      </w:r>
      <w:proofErr w:type="spellEnd"/>
      <w:r w:rsidRPr="00077B1D">
        <w:rPr>
          <w:sz w:val="18"/>
          <w:szCs w:val="18"/>
        </w:rPr>
        <w:t>-Wert für Q</w:t>
      </w:r>
      <w:r w:rsidRPr="00077B1D">
        <w:rPr>
          <w:sz w:val="18"/>
          <w:szCs w:val="18"/>
          <w:vertAlign w:val="subscript"/>
        </w:rPr>
        <w:t>2</w:t>
      </w:r>
      <w:r w:rsidRPr="00077B1D">
        <w:rPr>
          <w:sz w:val="18"/>
          <w:szCs w:val="18"/>
        </w:rPr>
        <w:t xml:space="preserve"> die für Q</w:t>
      </w:r>
      <w:r w:rsidRPr="00077B1D">
        <w:rPr>
          <w:sz w:val="18"/>
          <w:szCs w:val="18"/>
          <w:vertAlign w:val="subscript"/>
        </w:rPr>
        <w:t>1</w:t>
      </w:r>
      <w:r w:rsidRPr="00077B1D">
        <w:rPr>
          <w:sz w:val="18"/>
          <w:szCs w:val="18"/>
        </w:rPr>
        <w:t xml:space="preserve"> ermittelten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(hier 3 und 4) addiert, um die x</w:t>
      </w:r>
      <w:r w:rsidRPr="00077B1D">
        <w:rPr>
          <w:sz w:val="18"/>
          <w:szCs w:val="18"/>
          <w:vertAlign w:val="subscript"/>
        </w:rPr>
        <w:t>i</w:t>
      </w:r>
      <w:r w:rsidRPr="00077B1D">
        <w:rPr>
          <w:sz w:val="18"/>
          <w:szCs w:val="18"/>
        </w:rPr>
        <w:t>-Werte zu erhalten</w:t>
      </w:r>
      <w:r w:rsidR="00077B1D">
        <w:rPr>
          <w:sz w:val="18"/>
          <w:szCs w:val="18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>Q3</w:t>
      </w:r>
      <w:r w:rsidRPr="00077B1D">
        <w:rPr>
          <w:rFonts w:ascii="Cambria Math" w:hAnsi="Cambria Math"/>
          <w:b/>
          <w:color w:val="FF0000"/>
          <w:sz w:val="18"/>
          <w:szCs w:val="18"/>
          <w:vertAlign w:val="subscript"/>
        </w:rPr>
        <w:t xml:space="preserve"> </w:t>
      </w:r>
      <w:r w:rsidRPr="00077B1D">
        <w:rPr>
          <w:rFonts w:ascii="Cambria Math" w:hAnsi="Cambria Math"/>
          <w:b/>
          <w:color w:val="FF0000"/>
          <w:sz w:val="18"/>
          <w:szCs w:val="18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 xml:space="preserve">8+3 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8+4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den>
        </m:f>
      </m:oMath>
    </w:p>
    <w:p w14:paraId="38BC3AAC" w14:textId="088940E1" w:rsidR="007C4AA9" w:rsidRPr="00D5300A" w:rsidRDefault="009E5FB7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479EB2" wp14:editId="714B2075">
                <wp:simplePos x="0" y="0"/>
                <wp:positionH relativeFrom="column">
                  <wp:posOffset>2540221</wp:posOffset>
                </wp:positionH>
                <wp:positionV relativeFrom="paragraph">
                  <wp:posOffset>136939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E362AE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29" type="#_x0000_t202" style="position:absolute;margin-left:200pt;margin-top:10.8pt;width:303pt;height:17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RN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Gs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E362AE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Median bei klassierten Daten</w:t>
      </w:r>
    </w:p>
    <w:p w14:paraId="051ACB1D" w14:textId="3FB800CB" w:rsidR="009E5FB7" w:rsidRPr="00405E0F" w:rsidRDefault="00E362AE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B02E1B" w:rsidRDefault="00BA1588" w:rsidP="00801284">
      <w:pPr>
        <w:rPr>
          <w:sz w:val="16"/>
          <w:szCs w:val="16"/>
        </w:rPr>
      </w:pPr>
      <w:r w:rsidRPr="00B02E1B">
        <w:rPr>
          <w:sz w:val="16"/>
          <w:szCs w:val="16"/>
        </w:rPr>
        <w:t>x</w:t>
      </w:r>
      <w:r w:rsidRPr="00B02E1B">
        <w:rPr>
          <w:sz w:val="16"/>
          <w:szCs w:val="16"/>
          <w:vertAlign w:val="subscript"/>
        </w:rPr>
        <w:t>k-1</w:t>
      </w:r>
      <w:r w:rsidRPr="00B02E1B">
        <w:rPr>
          <w:sz w:val="16"/>
          <w:szCs w:val="16"/>
        </w:rPr>
        <w:t xml:space="preserve"> = K</w:t>
      </w:r>
      <w:r w:rsidR="005D20B2" w:rsidRPr="00B02E1B">
        <w:rPr>
          <w:sz w:val="16"/>
          <w:szCs w:val="16"/>
        </w:rPr>
        <w:t>-</w:t>
      </w:r>
      <w:r w:rsidR="00A112BB" w:rsidRPr="00B02E1B">
        <w:rPr>
          <w:sz w:val="16"/>
          <w:szCs w:val="16"/>
        </w:rPr>
        <w:t>Untergrenze, x</w:t>
      </w:r>
      <w:r w:rsidR="00A112BB" w:rsidRPr="00B02E1B">
        <w:rPr>
          <w:sz w:val="16"/>
          <w:szCs w:val="16"/>
          <w:vertAlign w:val="subscript"/>
        </w:rPr>
        <w:t>k</w:t>
      </w:r>
      <w:r w:rsidR="00A112BB" w:rsidRPr="00B02E1B">
        <w:rPr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1FAFFAEF" w14:textId="77777777" w:rsidR="00BB063F" w:rsidRDefault="00FB368A" w:rsidP="002E5DF7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>
        <w:rPr>
          <w:sz w:val="16"/>
          <w:szCs w:val="16"/>
        </w:rPr>
        <w:br/>
        <w:t xml:space="preserve">enthält </w:t>
      </w:r>
      <w:r w:rsidR="00722AF7">
        <w:rPr>
          <w:sz w:val="16"/>
          <w:szCs w:val="16"/>
        </w:rPr>
        <w:t>Minimum, Q1, Median</w:t>
      </w:r>
      <w:r w:rsidR="00BB063F">
        <w:rPr>
          <w:sz w:val="16"/>
          <w:szCs w:val="16"/>
        </w:rPr>
        <w:t xml:space="preserve"> (Lokalisation)</w:t>
      </w:r>
      <w:r w:rsidR="00722AF7">
        <w:rPr>
          <w:sz w:val="16"/>
          <w:szCs w:val="16"/>
        </w:rPr>
        <w:t xml:space="preserve">, </w:t>
      </w:r>
    </w:p>
    <w:p w14:paraId="4A3C8C34" w14:textId="1C5C6589" w:rsidR="00FB368A" w:rsidRDefault="00722AF7" w:rsidP="002E5DF7">
      <w:pPr>
        <w:rPr>
          <w:sz w:val="16"/>
          <w:szCs w:val="16"/>
        </w:rPr>
      </w:pPr>
      <w:r>
        <w:rPr>
          <w:sz w:val="16"/>
          <w:szCs w:val="16"/>
        </w:rPr>
        <w:t>Q3, Maximum</w:t>
      </w:r>
    </w:p>
    <w:p w14:paraId="7613D301" w14:textId="146CF28D" w:rsidR="00FB368A" w:rsidRDefault="008E7FD9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  <w:r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xmin</w:t>
      </w:r>
      <w:proofErr w:type="spellEnd"/>
      <w:r w:rsidR="00191E7A">
        <w:rPr>
          <w:sz w:val="16"/>
          <w:szCs w:val="16"/>
        </w:rPr>
        <w:t>),</w:t>
      </w:r>
      <w:r>
        <w:rPr>
          <w:sz w:val="16"/>
          <w:szCs w:val="16"/>
        </w:rPr>
        <w:t xml:space="preserve"> IQR</w:t>
      </w:r>
    </w:p>
    <w:p w14:paraId="482A156B" w14:textId="18244A36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3FC405" wp14:editId="1FDDA538">
                <wp:simplePos x="0" y="0"/>
                <wp:positionH relativeFrom="column">
                  <wp:posOffset>2568382</wp:posOffset>
                </wp:positionH>
                <wp:positionV relativeFrom="paragraph">
                  <wp:posOffset>111153</wp:posOffset>
                </wp:positionV>
                <wp:extent cx="3486150" cy="771276"/>
                <wp:effectExtent l="0" t="0" r="19050" b="10160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Pr="005709D0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.25pt;margin-top:8.75pt;width:274.5pt;height:60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Pr="005709D0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Informationen über die Schiefe und Ausreiße</w:t>
      </w:r>
    </w:p>
    <w:p w14:paraId="370AB954" w14:textId="485CE983" w:rsidR="008B2C16" w:rsidRDefault="002857CF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9776" behindDoc="0" locked="0" layoutInCell="1" allowOverlap="1" wp14:anchorId="68CB33BE" wp14:editId="154B33B4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514600" cy="1283910"/>
            <wp:effectExtent l="0" t="0" r="0" b="0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33B1D59E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402E606" w14:textId="77777777" w:rsidR="00782752" w:rsidRDefault="00782752" w:rsidP="00782752">
      <w:pPr>
        <w:rPr>
          <w:bCs/>
          <w:sz w:val="16"/>
          <w:szCs w:val="16"/>
        </w:rPr>
      </w:pPr>
      <w:r w:rsidRPr="00FD69FC">
        <w:rPr>
          <w:b/>
          <w:bCs/>
          <w:color w:val="FF0000"/>
          <w:sz w:val="16"/>
          <w:szCs w:val="16"/>
        </w:rPr>
        <w:t xml:space="preserve">Korrelationsanalyse </w:t>
      </w:r>
      <w:r w:rsidRPr="00FD69FC">
        <w:rPr>
          <w:b/>
          <w:bCs/>
          <w:color w:val="FF0000"/>
          <w:sz w:val="16"/>
          <w:szCs w:val="16"/>
        </w:rPr>
        <w:sym w:font="Wingdings 3" w:char="F0C6"/>
      </w:r>
      <w:r w:rsidRPr="00FD69FC">
        <w:rPr>
          <w:b/>
          <w:bCs/>
          <w:color w:val="FF0000"/>
          <w:sz w:val="16"/>
          <w:szCs w:val="16"/>
        </w:rPr>
        <w:t xml:space="preserve"> Zusammenhangsanalyse </w:t>
      </w:r>
      <w:r>
        <w:rPr>
          <w:b/>
          <w:bCs/>
          <w:color w:val="FF0000"/>
          <w:sz w:val="16"/>
          <w:szCs w:val="16"/>
        </w:rPr>
        <w:t>(</w:t>
      </w:r>
      <w:r w:rsidRPr="00AB1E2D">
        <w:rPr>
          <w:b/>
          <w:bCs/>
          <w:color w:val="FF0000"/>
          <w:sz w:val="16"/>
          <w:szCs w:val="16"/>
        </w:rPr>
        <w:t>Interdependenzanalyse</w:t>
      </w:r>
      <w:r>
        <w:rPr>
          <w:b/>
          <w:bCs/>
          <w:color w:val="FF0000"/>
          <w:sz w:val="16"/>
          <w:szCs w:val="16"/>
        </w:rPr>
        <w:t xml:space="preserve">) </w:t>
      </w:r>
      <w:r w:rsidRPr="00FD69FC">
        <w:rPr>
          <w:b/>
          <w:bCs/>
          <w:color w:val="FF0000"/>
          <w:sz w:val="16"/>
          <w:szCs w:val="16"/>
        </w:rPr>
        <w:t>zwischen 2 metrischen Merkmalen X und Y</w:t>
      </w:r>
      <w:r w:rsidRPr="00FD69FC">
        <w:rPr>
          <w:b/>
          <w:bCs/>
          <w:color w:val="FF0000"/>
          <w:sz w:val="16"/>
          <w:szCs w:val="16"/>
        </w:rPr>
        <w:br/>
      </w:r>
      <w:r>
        <w:rPr>
          <w:bCs/>
          <w:sz w:val="16"/>
          <w:szCs w:val="16"/>
        </w:rPr>
        <w:t xml:space="preserve">K-Analyse prüft, </w:t>
      </w:r>
      <w:r w:rsidRPr="003E5A76">
        <w:rPr>
          <w:b/>
          <w:bCs/>
          <w:sz w:val="16"/>
          <w:szCs w:val="16"/>
        </w:rPr>
        <w:t>ob zwei Variablen X und Y linear zusammenhängen</w:t>
      </w:r>
      <w:r w:rsidRPr="00260467">
        <w:rPr>
          <w:bCs/>
          <w:sz w:val="16"/>
          <w:szCs w:val="16"/>
        </w:rPr>
        <w:t xml:space="preserve"> und </w:t>
      </w:r>
      <w:r w:rsidRPr="003E5A76">
        <w:rPr>
          <w:b/>
          <w:bCs/>
          <w:sz w:val="16"/>
          <w:szCs w:val="16"/>
        </w:rPr>
        <w:t>prüft die Stärke des Zusammenhangs</w:t>
      </w:r>
    </w:p>
    <w:p w14:paraId="2E3F5A02" w14:textId="01867845" w:rsidR="00782752" w:rsidRDefault="00782752" w:rsidP="00782752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analysiert </w:t>
      </w:r>
      <w:r w:rsidRPr="00B00A27">
        <w:rPr>
          <w:b/>
          <w:sz w:val="16"/>
          <w:szCs w:val="16"/>
        </w:rPr>
        <w:t>Wechselwirkung der Variablen X, Y untereinande</w:t>
      </w:r>
      <w:r w:rsidRPr="00B00A27">
        <w:rPr>
          <w:b/>
          <w:bCs/>
          <w:sz w:val="16"/>
          <w:szCs w:val="16"/>
        </w:rPr>
        <w:t>r</w:t>
      </w:r>
      <w:r>
        <w:rPr>
          <w:bCs/>
          <w:sz w:val="16"/>
          <w:szCs w:val="16"/>
        </w:rPr>
        <w:t xml:space="preserve"> (wie beeinflussen sich die Variablen gegenseitig?)</w:t>
      </w:r>
      <w:r>
        <w:rPr>
          <w:bCs/>
          <w:sz w:val="16"/>
          <w:szCs w:val="16"/>
        </w:rPr>
        <w:br/>
      </w:r>
      <w:r w:rsidRPr="008D4CA6">
        <w:rPr>
          <w:b/>
          <w:bCs/>
          <w:sz w:val="16"/>
          <w:szCs w:val="16"/>
        </w:rPr>
        <w:t>Korrelationskoeffizient</w:t>
      </w:r>
      <w:r>
        <w:rPr>
          <w:b/>
          <w:bCs/>
          <w:sz w:val="16"/>
          <w:szCs w:val="16"/>
        </w:rPr>
        <w:t xml:space="preserve"> </w:t>
      </w:r>
      <w:proofErr w:type="spellStart"/>
      <w:r>
        <w:rPr>
          <w:b/>
          <w:bCs/>
          <w:sz w:val="16"/>
          <w:szCs w:val="16"/>
        </w:rPr>
        <w:t>r</w:t>
      </w:r>
      <w:r w:rsidRPr="00271499">
        <w:rPr>
          <w:b/>
          <w:bCs/>
          <w:sz w:val="16"/>
          <w:szCs w:val="16"/>
          <w:vertAlign w:val="subscript"/>
        </w:rPr>
        <w:t>x,y</w:t>
      </w:r>
      <w:proofErr w:type="spellEnd"/>
      <w:r>
        <w:rPr>
          <w:b/>
          <w:bCs/>
          <w:sz w:val="16"/>
          <w:szCs w:val="16"/>
        </w:rPr>
        <w:t xml:space="preserve">: </w:t>
      </w:r>
      <w:r w:rsidRPr="008D4CA6">
        <w:rPr>
          <w:b/>
          <w:bCs/>
          <w:sz w:val="16"/>
          <w:szCs w:val="16"/>
        </w:rPr>
        <w:t xml:space="preserve">Zusammenhangsmaß (Assoziationsmaß) </w:t>
      </w:r>
      <w:r w:rsidRPr="008D4CA6">
        <w:rPr>
          <w:b/>
          <w:bCs/>
          <w:color w:val="FF0000"/>
          <w:sz w:val="16"/>
          <w:szCs w:val="16"/>
        </w:rPr>
        <w:t xml:space="preserve">-1 ≤ </w:t>
      </w:r>
      <w:proofErr w:type="spellStart"/>
      <w:r w:rsidRPr="008D4CA6">
        <w:rPr>
          <w:b/>
          <w:bCs/>
          <w:color w:val="FF0000"/>
          <w:sz w:val="16"/>
          <w:szCs w:val="16"/>
        </w:rPr>
        <w:t>r</w:t>
      </w:r>
      <w:r w:rsidRPr="008D4CA6">
        <w:rPr>
          <w:b/>
          <w:bCs/>
          <w:color w:val="FF0000"/>
          <w:sz w:val="16"/>
          <w:szCs w:val="16"/>
          <w:vertAlign w:val="subscript"/>
        </w:rPr>
        <w:t>xy</w:t>
      </w:r>
      <w:proofErr w:type="spellEnd"/>
      <w:r w:rsidRPr="008D4CA6">
        <w:rPr>
          <w:b/>
          <w:bCs/>
          <w:color w:val="FF0000"/>
          <w:sz w:val="16"/>
          <w:szCs w:val="16"/>
        </w:rPr>
        <w:t xml:space="preserve"> ≤ +1</w:t>
      </w:r>
    </w:p>
    <w:p w14:paraId="4B50A848" w14:textId="77777777" w:rsidR="00A50125" w:rsidRPr="00D46078" w:rsidRDefault="00A50125" w:rsidP="00A50125">
      <w:pPr>
        <w:rPr>
          <w:b/>
          <w:bCs/>
          <w:sz w:val="16"/>
          <w:szCs w:val="16"/>
        </w:rPr>
      </w:pPr>
      <w:r w:rsidRPr="00D46078">
        <w:rPr>
          <w:b/>
          <w:bCs/>
          <w:color w:val="FF0000"/>
          <w:sz w:val="16"/>
          <w:szCs w:val="16"/>
        </w:rPr>
        <w:t xml:space="preserve">Korrelation </w:t>
      </w:r>
      <w:r w:rsidRPr="00D46078">
        <w:rPr>
          <w:b/>
          <w:bCs/>
          <w:color w:val="FF0000"/>
          <w:sz w:val="16"/>
          <w:szCs w:val="16"/>
        </w:rPr>
        <w:sym w:font="Wingdings 3" w:char="F0C6"/>
      </w:r>
      <w:r w:rsidRPr="00D46078">
        <w:rPr>
          <w:b/>
          <w:bCs/>
          <w:color w:val="FF0000"/>
          <w:sz w:val="16"/>
          <w:szCs w:val="16"/>
        </w:rPr>
        <w:t xml:space="preserve"> zahlenmäßiger statistischer Zusammenhang zwischen 2 Merkmalen X und Y</w:t>
      </w:r>
    </w:p>
    <w:p w14:paraId="7054B030" w14:textId="485EB30D" w:rsidR="00A50125" w:rsidRDefault="00A50125" w:rsidP="00A50125">
      <w:pPr>
        <w:rPr>
          <w:sz w:val="16"/>
          <w:szCs w:val="16"/>
        </w:rPr>
      </w:pPr>
      <w:r w:rsidRPr="004C13B2">
        <w:rPr>
          <w:sz w:val="16"/>
          <w:szCs w:val="16"/>
        </w:rPr>
        <w:t>positive K</w:t>
      </w:r>
      <w:r w:rsidR="002F49F0">
        <w:rPr>
          <w:sz w:val="16"/>
          <w:szCs w:val="16"/>
        </w:rPr>
        <w:t>.</w:t>
      </w:r>
      <w:r w:rsidR="0066332C" w:rsidRPr="0066332C">
        <w:rPr>
          <w:sz w:val="16"/>
          <w:szCs w:val="16"/>
        </w:rPr>
        <w:t xml:space="preserve"> (</w:t>
      </w:r>
      <w:r w:rsidR="00412A1F" w:rsidRPr="00AF1D8F">
        <w:rPr>
          <w:b/>
          <w:bCs/>
          <w:sz w:val="16"/>
          <w:szCs w:val="16"/>
        </w:rPr>
        <w:t>Korrelation</w:t>
      </w:r>
      <w:r w:rsidR="00412A1F" w:rsidRPr="00AF1D8F">
        <w:rPr>
          <w:b/>
          <w:bCs/>
          <w:sz w:val="16"/>
          <w:szCs w:val="16"/>
        </w:rPr>
        <w:t>skoeffizient</w:t>
      </w:r>
      <w:r w:rsidR="0066332C" w:rsidRPr="00AF1D8F">
        <w:rPr>
          <w:b/>
          <w:bCs/>
          <w:sz w:val="16"/>
          <w:szCs w:val="16"/>
        </w:rPr>
        <w:t xml:space="preserve"> r</w:t>
      </w:r>
      <w:r w:rsidR="0066332C" w:rsidRPr="00AF1D8F">
        <w:rPr>
          <w:b/>
          <w:bCs/>
          <w:sz w:val="16"/>
          <w:szCs w:val="16"/>
        </w:rPr>
        <w:t xml:space="preserve"> &gt; 0</w:t>
      </w:r>
      <w:r w:rsidR="0066332C" w:rsidRPr="0066332C">
        <w:rPr>
          <w:b/>
          <w:bCs/>
          <w:sz w:val="16"/>
          <w:szCs w:val="16"/>
        </w:rPr>
        <w:t>)</w:t>
      </w:r>
      <w:r>
        <w:rPr>
          <w:sz w:val="16"/>
          <w:szCs w:val="16"/>
        </w:rPr>
        <w:t xml:space="preserve">: </w:t>
      </w:r>
      <w:r w:rsidRPr="00676B87">
        <w:rPr>
          <w:b/>
          <w:sz w:val="16"/>
          <w:szCs w:val="16"/>
        </w:rPr>
        <w:t xml:space="preserve">gleichförmige Entwicklung von X und Y (hoher Wert von X </w:t>
      </w:r>
      <w:r w:rsidRPr="00676B87">
        <w:rPr>
          <w:b/>
          <w:sz w:val="16"/>
          <w:szCs w:val="16"/>
        </w:rPr>
        <w:sym w:font="Wingdings 3" w:char="F0C6"/>
      </w:r>
      <w:r w:rsidRPr="00676B87">
        <w:rPr>
          <w:b/>
          <w:sz w:val="16"/>
          <w:szCs w:val="16"/>
        </w:rPr>
        <w:t xml:space="preserve"> auch hoher Wert v</w:t>
      </w:r>
      <w:r w:rsidR="002F49F0">
        <w:rPr>
          <w:b/>
          <w:sz w:val="16"/>
          <w:szCs w:val="16"/>
        </w:rPr>
        <w:t>on</w:t>
      </w:r>
      <w:r w:rsidRPr="00676B87">
        <w:rPr>
          <w:b/>
          <w:sz w:val="16"/>
          <w:szCs w:val="16"/>
        </w:rPr>
        <w:t xml:space="preserve"> Y</w:t>
      </w:r>
      <w:r>
        <w:rPr>
          <w:sz w:val="16"/>
          <w:szCs w:val="16"/>
        </w:rPr>
        <w:t>)</w:t>
      </w:r>
    </w:p>
    <w:p w14:paraId="7BF82010" w14:textId="5B2CC5D3" w:rsidR="00A50125" w:rsidRDefault="00A50125" w:rsidP="00A50125">
      <w:pPr>
        <w:rPr>
          <w:sz w:val="16"/>
          <w:szCs w:val="16"/>
        </w:rPr>
      </w:pPr>
      <w:r w:rsidRPr="004C13B2">
        <w:rPr>
          <w:sz w:val="16"/>
          <w:szCs w:val="16"/>
        </w:rPr>
        <w:t>negative K</w:t>
      </w:r>
      <w:r w:rsidR="00BE716E">
        <w:rPr>
          <w:sz w:val="16"/>
          <w:szCs w:val="16"/>
        </w:rPr>
        <w:t>.</w:t>
      </w:r>
      <w:r w:rsidR="00676B87">
        <w:rPr>
          <w:sz w:val="16"/>
          <w:szCs w:val="16"/>
        </w:rPr>
        <w:t xml:space="preserve"> </w:t>
      </w:r>
      <w:r w:rsidR="00676B87" w:rsidRPr="0066332C">
        <w:rPr>
          <w:sz w:val="16"/>
          <w:szCs w:val="16"/>
        </w:rPr>
        <w:t>(</w:t>
      </w:r>
      <w:r w:rsidR="00984F97">
        <w:rPr>
          <w:b/>
          <w:bCs/>
          <w:sz w:val="16"/>
          <w:szCs w:val="16"/>
        </w:rPr>
        <w:t xml:space="preserve">r </w:t>
      </w:r>
      <w:r w:rsidR="00676B87">
        <w:rPr>
          <w:b/>
          <w:bCs/>
          <w:sz w:val="16"/>
          <w:szCs w:val="16"/>
        </w:rPr>
        <w:t>&lt;</w:t>
      </w:r>
      <w:r w:rsidR="00676B87" w:rsidRPr="0066332C">
        <w:rPr>
          <w:b/>
          <w:bCs/>
          <w:sz w:val="16"/>
          <w:szCs w:val="16"/>
        </w:rPr>
        <w:t xml:space="preserve"> 0)</w:t>
      </w:r>
      <w:r>
        <w:rPr>
          <w:sz w:val="16"/>
          <w:szCs w:val="16"/>
        </w:rPr>
        <w:t xml:space="preserve">: </w:t>
      </w:r>
      <w:r w:rsidRPr="00676B87">
        <w:rPr>
          <w:b/>
          <w:sz w:val="16"/>
          <w:szCs w:val="16"/>
        </w:rPr>
        <w:t>gegen</w:t>
      </w:r>
      <w:r w:rsidR="00676B87" w:rsidRPr="00676B87">
        <w:rPr>
          <w:b/>
          <w:sz w:val="16"/>
          <w:szCs w:val="16"/>
        </w:rPr>
        <w:t>läuf</w:t>
      </w:r>
      <w:r w:rsidRPr="00676B87">
        <w:rPr>
          <w:b/>
          <w:sz w:val="16"/>
          <w:szCs w:val="16"/>
        </w:rPr>
        <w:t xml:space="preserve">ige Entwicklung von X und Y (hoher Wert von X </w:t>
      </w:r>
      <w:r w:rsidRPr="00676B87">
        <w:rPr>
          <w:b/>
          <w:sz w:val="16"/>
          <w:szCs w:val="16"/>
        </w:rPr>
        <w:sym w:font="Wingdings 3" w:char="F0C6"/>
      </w:r>
      <w:r w:rsidRPr="00676B87">
        <w:rPr>
          <w:b/>
          <w:sz w:val="16"/>
          <w:szCs w:val="16"/>
        </w:rPr>
        <w:t xml:space="preserve"> jedoch niedriger Wert von Y)</w:t>
      </w:r>
    </w:p>
    <w:p w14:paraId="2CBFBD2B" w14:textId="2E1BDC8F" w:rsidR="00BB12A8" w:rsidRPr="00BB12A8" w:rsidRDefault="00BE716E" w:rsidP="00BB12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="00BB12A8" w:rsidRPr="00BB12A8">
        <w:rPr>
          <w:sz w:val="16"/>
          <w:szCs w:val="16"/>
        </w:rPr>
        <w:t>r = -1: extrem starker negativer linearer</w:t>
      </w:r>
      <w:r w:rsidR="00BB12A8">
        <w:rPr>
          <w:sz w:val="16"/>
          <w:szCs w:val="16"/>
        </w:rPr>
        <w:t xml:space="preserve"> </w:t>
      </w:r>
      <w:r w:rsidR="00BB12A8" w:rsidRPr="00BB12A8">
        <w:rPr>
          <w:sz w:val="16"/>
          <w:szCs w:val="16"/>
        </w:rPr>
        <w:t>Zusammenhang vor</w:t>
      </w:r>
      <w:r w:rsidR="00C00BEA" w:rsidRPr="00C00BEA">
        <w:rPr>
          <w:sz w:val="16"/>
          <w:szCs w:val="16"/>
        </w:rPr>
        <w:sym w:font="Wingdings 3" w:char="F0C6"/>
      </w:r>
      <w:r w:rsidR="00C00BEA">
        <w:rPr>
          <w:sz w:val="16"/>
          <w:szCs w:val="16"/>
        </w:rPr>
        <w:t xml:space="preserve"> </w:t>
      </w:r>
      <w:r w:rsidR="00BB12A8" w:rsidRPr="00BB12A8">
        <w:rPr>
          <w:sz w:val="16"/>
          <w:szCs w:val="16"/>
        </w:rPr>
        <w:t>Punktewolke auf einer Geraden mit negativer Steigung</w:t>
      </w:r>
    </w:p>
    <w:p w14:paraId="0090F8FA" w14:textId="6EC344B3" w:rsidR="00BB12A8" w:rsidRPr="00BB12A8" w:rsidRDefault="00782752" w:rsidP="00BB12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="00BB12A8" w:rsidRPr="00BB12A8">
        <w:rPr>
          <w:sz w:val="16"/>
          <w:szCs w:val="16"/>
        </w:rPr>
        <w:t>r = +1: extrem starker positiver linearer</w:t>
      </w:r>
      <w:r w:rsidR="00C00BEA">
        <w:rPr>
          <w:sz w:val="16"/>
          <w:szCs w:val="16"/>
        </w:rPr>
        <w:t xml:space="preserve"> </w:t>
      </w:r>
      <w:r w:rsidR="00BB12A8" w:rsidRPr="00BB12A8">
        <w:rPr>
          <w:sz w:val="16"/>
          <w:szCs w:val="16"/>
        </w:rPr>
        <w:t xml:space="preserve">Zusammenhang </w:t>
      </w:r>
      <w:r w:rsidR="00C00BEA" w:rsidRPr="00C00BEA">
        <w:rPr>
          <w:sz w:val="16"/>
          <w:szCs w:val="16"/>
        </w:rPr>
        <w:sym w:font="Wingdings 3" w:char="F0C6"/>
      </w:r>
      <w:r w:rsidR="00C00BEA">
        <w:rPr>
          <w:sz w:val="16"/>
          <w:szCs w:val="16"/>
        </w:rPr>
        <w:t xml:space="preserve"> </w:t>
      </w:r>
      <w:r w:rsidR="00BB12A8" w:rsidRPr="00BB12A8">
        <w:rPr>
          <w:sz w:val="16"/>
          <w:szCs w:val="16"/>
        </w:rPr>
        <w:t>Punktewolke liegt auf einer Geraden mit positiver Steigung.</w:t>
      </w:r>
    </w:p>
    <w:p w14:paraId="23EA847B" w14:textId="4067F232" w:rsidR="00984F97" w:rsidRDefault="00782752" w:rsidP="00BB12A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 w:rsidR="00BB12A8" w:rsidRPr="00BB12A8">
        <w:rPr>
          <w:sz w:val="16"/>
          <w:szCs w:val="16"/>
        </w:rPr>
        <w:t>r = 0: kein linearer Zusammenhang</w:t>
      </w:r>
    </w:p>
    <w:p w14:paraId="78F3051D" w14:textId="51AAE39B" w:rsidR="00A50125" w:rsidRDefault="00A50125" w:rsidP="00A50125">
      <w:pPr>
        <w:rPr>
          <w:sz w:val="16"/>
          <w:szCs w:val="16"/>
        </w:rPr>
      </w:pPr>
      <w:r w:rsidRPr="00D12902">
        <w:rPr>
          <w:sz w:val="16"/>
          <w:szCs w:val="16"/>
        </w:rPr>
        <w:t>kausaler Zusammenhang</w:t>
      </w:r>
      <w:r>
        <w:rPr>
          <w:sz w:val="16"/>
          <w:szCs w:val="16"/>
        </w:rPr>
        <w:t xml:space="preserve">: </w:t>
      </w:r>
      <w:r w:rsidRPr="00D12902">
        <w:rPr>
          <w:sz w:val="16"/>
          <w:szCs w:val="16"/>
        </w:rPr>
        <w:t>Ursache-Wirkungs-Beziehung</w:t>
      </w:r>
      <w:r>
        <w:rPr>
          <w:sz w:val="16"/>
          <w:szCs w:val="16"/>
        </w:rPr>
        <w:t xml:space="preserve"> </w:t>
      </w:r>
      <w:r w:rsidRPr="00D12902">
        <w:rPr>
          <w:sz w:val="16"/>
          <w:szCs w:val="16"/>
        </w:rPr>
        <w:t>zwischen X und</w:t>
      </w:r>
      <w:r>
        <w:rPr>
          <w:sz w:val="16"/>
          <w:szCs w:val="16"/>
        </w:rPr>
        <w:t xml:space="preserve"> </w:t>
      </w:r>
      <w:r w:rsidRPr="00D12902">
        <w:rPr>
          <w:sz w:val="16"/>
          <w:szCs w:val="16"/>
        </w:rPr>
        <w:t xml:space="preserve">Y </w:t>
      </w:r>
      <w:r w:rsidRPr="00A51467">
        <w:rPr>
          <w:sz w:val="16"/>
          <w:szCs w:val="16"/>
        </w:rPr>
        <w:sym w:font="Wingdings 3" w:char="F0C6"/>
      </w:r>
      <w:r>
        <w:rPr>
          <w:sz w:val="16"/>
          <w:szCs w:val="16"/>
        </w:rPr>
        <w:t xml:space="preserve"> </w:t>
      </w:r>
      <w:r w:rsidRPr="00D12902">
        <w:rPr>
          <w:sz w:val="16"/>
          <w:szCs w:val="16"/>
        </w:rPr>
        <w:t>Veränderung des</w:t>
      </w:r>
      <w:r>
        <w:rPr>
          <w:sz w:val="16"/>
          <w:szCs w:val="16"/>
        </w:rPr>
        <w:t xml:space="preserve"> </w:t>
      </w:r>
      <w:r w:rsidRPr="00D12902">
        <w:rPr>
          <w:sz w:val="16"/>
          <w:szCs w:val="16"/>
        </w:rPr>
        <w:t xml:space="preserve">abhängigen Merkmals Y </w:t>
      </w:r>
      <w:r>
        <w:rPr>
          <w:sz w:val="16"/>
          <w:szCs w:val="16"/>
        </w:rPr>
        <w:t xml:space="preserve">basiert </w:t>
      </w:r>
      <w:r w:rsidRPr="00D12902">
        <w:rPr>
          <w:sz w:val="16"/>
          <w:szCs w:val="16"/>
        </w:rPr>
        <w:t>auf Veränderung von X</w:t>
      </w:r>
    </w:p>
    <w:p w14:paraId="1E181AC1" w14:textId="77777777" w:rsidR="00A50125" w:rsidRDefault="00A50125" w:rsidP="00A50125">
      <w:pPr>
        <w:rPr>
          <w:sz w:val="16"/>
          <w:szCs w:val="16"/>
        </w:rPr>
      </w:pPr>
      <w:r w:rsidRPr="00D12902">
        <w:rPr>
          <w:sz w:val="16"/>
          <w:szCs w:val="16"/>
        </w:rPr>
        <w:t>Korrelatio</w:t>
      </w:r>
      <w:r>
        <w:rPr>
          <w:sz w:val="16"/>
          <w:szCs w:val="16"/>
        </w:rPr>
        <w:t>n: keine Aussage zum</w:t>
      </w:r>
      <w:r w:rsidRPr="00D12902">
        <w:rPr>
          <w:sz w:val="16"/>
          <w:szCs w:val="16"/>
        </w:rPr>
        <w:t xml:space="preserve"> kausalen Zusammenhang </w:t>
      </w:r>
      <w:r>
        <w:rPr>
          <w:sz w:val="16"/>
          <w:szCs w:val="16"/>
        </w:rPr>
        <w:t>und zur</w:t>
      </w:r>
      <w:r w:rsidRPr="00D12902">
        <w:rPr>
          <w:sz w:val="16"/>
          <w:szCs w:val="16"/>
        </w:rPr>
        <w:t xml:space="preserve"> Kausalitätsrichtung</w:t>
      </w:r>
    </w:p>
    <w:p w14:paraId="7C4ED89E" w14:textId="77777777" w:rsidR="00C24130" w:rsidRDefault="00C24130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14:paraId="48A46180" w14:textId="5C22ABC2" w:rsidR="00C24130" w:rsidRDefault="00C24130" w:rsidP="000B278B">
      <w:pPr>
        <w:rPr>
          <w:b/>
          <w:bCs/>
          <w:sz w:val="16"/>
          <w:szCs w:val="16"/>
        </w:rPr>
      </w:pPr>
      <w:r w:rsidRPr="00AF1D8F">
        <w:rPr>
          <w:b/>
          <w:bCs/>
          <w:sz w:val="16"/>
          <w:szCs w:val="16"/>
        </w:rPr>
        <w:t xml:space="preserve">Korrelationskoeffizient </w:t>
      </w:r>
      <w:r w:rsidR="00ED79C3">
        <w:rPr>
          <w:b/>
          <w:bCs/>
          <w:sz w:val="16"/>
          <w:szCs w:val="16"/>
        </w:rPr>
        <w:t xml:space="preserve"> </w:t>
      </w:r>
      <w:proofErr w:type="spellStart"/>
      <w:r w:rsidR="009D3D4F">
        <w:rPr>
          <w:b/>
          <w:bCs/>
          <w:sz w:val="16"/>
          <w:szCs w:val="16"/>
        </w:rPr>
        <w:t>r</w:t>
      </w:r>
      <w:r w:rsidR="009D3D4F" w:rsidRPr="009D3D4F">
        <w:rPr>
          <w:b/>
          <w:bCs/>
          <w:sz w:val="16"/>
          <w:szCs w:val="16"/>
          <w:vertAlign w:val="subscript"/>
        </w:rPr>
        <w:t>xy</w:t>
      </w:r>
      <w:proofErr w:type="spellEnd"/>
      <w:r w:rsidR="009D3D4F">
        <w:rPr>
          <w:b/>
          <w:bCs/>
          <w:sz w:val="16"/>
          <w:szCs w:val="16"/>
        </w:rPr>
        <w:t xml:space="preserve">: </w:t>
      </w:r>
    </w:p>
    <w:p w14:paraId="6AB31D4D" w14:textId="526D5D62" w:rsidR="00D432C9" w:rsidRDefault="00F81DA4" w:rsidP="000B278B">
      <w:pPr>
        <w:rPr>
          <w:sz w:val="16"/>
          <w:szCs w:val="16"/>
        </w:rPr>
      </w:pPr>
      <w:r w:rsidRPr="009D3D4F">
        <w:rPr>
          <w:b/>
          <w:sz w:val="16"/>
          <w:szCs w:val="16"/>
        </w:rPr>
        <w:t>dimensionsloses Maß für den Grad des linearen</w:t>
      </w:r>
      <w:r w:rsidRPr="009D3D4F">
        <w:rPr>
          <w:b/>
          <w:sz w:val="16"/>
          <w:szCs w:val="16"/>
        </w:rPr>
        <w:t xml:space="preserve"> </w:t>
      </w:r>
      <w:r w:rsidRPr="009D3D4F">
        <w:rPr>
          <w:b/>
          <w:sz w:val="16"/>
          <w:szCs w:val="16"/>
        </w:rPr>
        <w:t>Zusammenhangs</w:t>
      </w:r>
      <w:r w:rsidR="00D432C9">
        <w:rPr>
          <w:sz w:val="16"/>
          <w:szCs w:val="16"/>
        </w:rPr>
        <w:t xml:space="preserve"> (</w:t>
      </w:r>
      <w:r w:rsidR="000B278B" w:rsidRPr="00E42AE0">
        <w:rPr>
          <w:b/>
          <w:sz w:val="16"/>
          <w:szCs w:val="16"/>
        </w:rPr>
        <w:t>Stärke</w:t>
      </w:r>
      <w:r w:rsidR="00605E4F" w:rsidRPr="00E42AE0">
        <w:rPr>
          <w:b/>
          <w:sz w:val="16"/>
          <w:szCs w:val="16"/>
        </w:rPr>
        <w:t xml:space="preserve"> </w:t>
      </w:r>
      <w:r w:rsidR="000B278B" w:rsidRPr="00E42AE0">
        <w:rPr>
          <w:b/>
          <w:sz w:val="16"/>
          <w:szCs w:val="16"/>
        </w:rPr>
        <w:t xml:space="preserve">und Richtung </w:t>
      </w:r>
      <w:r w:rsidR="00FE5E98" w:rsidRPr="00E42AE0">
        <w:rPr>
          <w:b/>
          <w:sz w:val="16"/>
          <w:szCs w:val="16"/>
        </w:rPr>
        <w:t>des linearen</w:t>
      </w:r>
      <w:r w:rsidR="000B278B" w:rsidRPr="00E42AE0">
        <w:rPr>
          <w:b/>
          <w:sz w:val="16"/>
          <w:szCs w:val="16"/>
        </w:rPr>
        <w:t xml:space="preserve"> Zusammenhangs</w:t>
      </w:r>
      <w:r w:rsidR="00D432C9">
        <w:rPr>
          <w:sz w:val="16"/>
          <w:szCs w:val="16"/>
        </w:rPr>
        <w:t>)</w:t>
      </w:r>
    </w:p>
    <w:p w14:paraId="10F6607A" w14:textId="683B58C3" w:rsidR="00CE0F1D" w:rsidRDefault="00C24130" w:rsidP="00C24130">
      <w:pPr>
        <w:rPr>
          <w:sz w:val="16"/>
          <w:szCs w:val="16"/>
        </w:rPr>
      </w:pPr>
      <w:r>
        <w:rPr>
          <w:sz w:val="16"/>
          <w:szCs w:val="16"/>
        </w:rPr>
        <w:t xml:space="preserve">für 2 </w:t>
      </w:r>
      <w:r w:rsidRPr="00C24130">
        <w:rPr>
          <w:sz w:val="16"/>
          <w:szCs w:val="16"/>
        </w:rPr>
        <w:t>mind</w:t>
      </w:r>
      <w:r>
        <w:rPr>
          <w:sz w:val="16"/>
          <w:szCs w:val="16"/>
        </w:rPr>
        <w:t>.</w:t>
      </w:r>
      <w:r w:rsidRPr="00C24130">
        <w:rPr>
          <w:sz w:val="16"/>
          <w:szCs w:val="16"/>
        </w:rPr>
        <w:t xml:space="preserve"> intervallskalierte Merkmale X und Y mit positiver</w:t>
      </w:r>
      <w:r>
        <w:rPr>
          <w:sz w:val="16"/>
          <w:szCs w:val="16"/>
        </w:rPr>
        <w:t xml:space="preserve"> </w:t>
      </w:r>
      <w:r w:rsidR="00E078A7" w:rsidRPr="00C24130">
        <w:rPr>
          <w:sz w:val="16"/>
          <w:szCs w:val="16"/>
        </w:rPr>
        <w:t>Kovarianz</w:t>
      </w:r>
      <w:r w:rsidR="00E078A7">
        <w:rPr>
          <w:sz w:val="16"/>
          <w:szCs w:val="16"/>
        </w:rPr>
        <w:t xml:space="preserve"> </w:t>
      </w:r>
      <w:proofErr w:type="spellStart"/>
      <w:r w:rsidR="00C6700A">
        <w:rPr>
          <w:sz w:val="16"/>
          <w:szCs w:val="16"/>
        </w:rPr>
        <w:t>cov</w:t>
      </w:r>
      <w:proofErr w:type="spellEnd"/>
      <w:r w:rsidR="00C6700A">
        <w:rPr>
          <w:sz w:val="16"/>
          <w:szCs w:val="16"/>
        </w:rPr>
        <w:t>(</w:t>
      </w:r>
      <w:proofErr w:type="spellStart"/>
      <w:r w:rsidR="00C6700A">
        <w:rPr>
          <w:sz w:val="16"/>
          <w:szCs w:val="16"/>
        </w:rPr>
        <w:t>x,y</w:t>
      </w:r>
      <w:proofErr w:type="spellEnd"/>
      <w:r w:rsidR="00E078A7">
        <w:rPr>
          <w:sz w:val="16"/>
          <w:szCs w:val="16"/>
        </w:rPr>
        <w:t xml:space="preserve">) und </w:t>
      </w:r>
      <w:r w:rsidRPr="00C24130">
        <w:rPr>
          <w:sz w:val="16"/>
          <w:szCs w:val="16"/>
        </w:rPr>
        <w:t xml:space="preserve">Standardabweichung </w:t>
      </w:r>
      <w:r w:rsidR="00E078A7">
        <w:rPr>
          <w:sz w:val="16"/>
          <w:szCs w:val="16"/>
        </w:rPr>
        <w:t>s</w:t>
      </w:r>
    </w:p>
    <w:p w14:paraId="45675EE0" w14:textId="77777777" w:rsidR="00016E2D" w:rsidRDefault="00016E2D" w:rsidP="00B04A31">
      <w:pPr>
        <w:rPr>
          <w:sz w:val="16"/>
          <w:szCs w:val="16"/>
        </w:rPr>
      </w:pPr>
    </w:p>
    <w:p w14:paraId="15981AF4" w14:textId="77777777" w:rsidR="000002C8" w:rsidRDefault="000002C8" w:rsidP="00B04A31">
      <w:pPr>
        <w:rPr>
          <w:sz w:val="16"/>
          <w:szCs w:val="16"/>
        </w:rPr>
      </w:pPr>
    </w:p>
    <w:p w14:paraId="704EBE58" w14:textId="77777777" w:rsidR="000002C8" w:rsidRDefault="000002C8" w:rsidP="00B04A31">
      <w:pPr>
        <w:rPr>
          <w:sz w:val="16"/>
          <w:szCs w:val="16"/>
        </w:rPr>
      </w:pPr>
    </w:p>
    <w:p w14:paraId="522B9C94" w14:textId="77777777" w:rsidR="00016E2D" w:rsidRPr="00107F55" w:rsidRDefault="00016E2D" w:rsidP="00B04A31">
      <w:pPr>
        <w:rPr>
          <w:bCs/>
          <w:sz w:val="16"/>
          <w:szCs w:val="16"/>
        </w:rPr>
      </w:pPr>
    </w:p>
    <w:p w14:paraId="759C323B" w14:textId="7BBD6CC4" w:rsidR="00A80C22" w:rsidRPr="009F3002" w:rsidRDefault="0067442F" w:rsidP="002E5DF7">
      <w:pPr>
        <w:rPr>
          <w:b/>
          <w:bCs/>
          <w:color w:val="FF0000"/>
          <w:sz w:val="16"/>
          <w:szCs w:val="16"/>
        </w:rPr>
      </w:pPr>
      <w:r w:rsidRPr="009F3002">
        <w:rPr>
          <w:b/>
          <w:bCs/>
          <w:color w:val="FF0000"/>
          <w:sz w:val="16"/>
          <w:szCs w:val="16"/>
        </w:rPr>
        <w:t>R</w:t>
      </w:r>
      <w:r w:rsidR="004F55E1" w:rsidRPr="009F3002">
        <w:rPr>
          <w:b/>
          <w:bCs/>
          <w:color w:val="FF0000"/>
          <w:sz w:val="16"/>
          <w:szCs w:val="16"/>
        </w:rPr>
        <w:t>e</w:t>
      </w:r>
      <w:r w:rsidRPr="009F3002">
        <w:rPr>
          <w:b/>
          <w:bCs/>
          <w:color w:val="FF0000"/>
          <w:sz w:val="16"/>
          <w:szCs w:val="16"/>
        </w:rPr>
        <w:t>gression</w:t>
      </w:r>
      <w:r w:rsidR="00B70A54" w:rsidRPr="009F3002">
        <w:rPr>
          <w:b/>
          <w:bCs/>
          <w:color w:val="FF0000"/>
          <w:sz w:val="16"/>
          <w:szCs w:val="16"/>
        </w:rPr>
        <w:t>sanalyse</w:t>
      </w:r>
      <w:r w:rsidR="009F3002" w:rsidRPr="009F3002">
        <w:rPr>
          <w:b/>
          <w:bCs/>
          <w:color w:val="FF0000"/>
          <w:sz w:val="16"/>
          <w:szCs w:val="16"/>
        </w:rPr>
        <w:t xml:space="preserve"> </w:t>
      </w:r>
      <w:r w:rsidR="009F3002" w:rsidRPr="009F3002">
        <w:rPr>
          <w:b/>
          <w:bCs/>
          <w:color w:val="FF0000"/>
          <w:sz w:val="16"/>
          <w:szCs w:val="16"/>
        </w:rPr>
        <w:sym w:font="Wingdings 3" w:char="F0C6"/>
      </w:r>
      <w:r w:rsidR="009F3002" w:rsidRPr="009F3002">
        <w:rPr>
          <w:b/>
          <w:bCs/>
          <w:color w:val="FF0000"/>
          <w:sz w:val="16"/>
          <w:szCs w:val="16"/>
        </w:rPr>
        <w:t xml:space="preserve"> </w:t>
      </w:r>
      <w:r w:rsidR="009F3002" w:rsidRPr="009F3002">
        <w:rPr>
          <w:b/>
          <w:bCs/>
          <w:color w:val="FF0000"/>
          <w:sz w:val="16"/>
          <w:szCs w:val="16"/>
        </w:rPr>
        <w:t>Abhängigkeitsanalyse (Dependenzanalyse) für gerichteten Zusammenhang</w:t>
      </w:r>
    </w:p>
    <w:p w14:paraId="7A9B91AA" w14:textId="77777777" w:rsidR="00417F95" w:rsidRDefault="008B7E07" w:rsidP="00B70A54">
      <w:pPr>
        <w:rPr>
          <w:bCs/>
          <w:sz w:val="16"/>
          <w:szCs w:val="16"/>
        </w:rPr>
      </w:pPr>
      <w:r w:rsidRPr="00B04A31">
        <w:rPr>
          <w:bCs/>
          <w:sz w:val="16"/>
          <w:szCs w:val="16"/>
        </w:rPr>
        <w:t xml:space="preserve">Abhängigkeitsanalyse </w:t>
      </w:r>
      <w:r>
        <w:rPr>
          <w:bCs/>
          <w:sz w:val="16"/>
          <w:szCs w:val="16"/>
        </w:rPr>
        <w:t>zwischen 2 Merkmalen X, Y durch</w:t>
      </w:r>
      <w:r w:rsidRPr="00B04A31">
        <w:rPr>
          <w:bCs/>
          <w:sz w:val="16"/>
          <w:szCs w:val="16"/>
        </w:rPr>
        <w:t xml:space="preserve"> Regressionsanalyse</w:t>
      </w:r>
      <w:r>
        <w:rPr>
          <w:bCs/>
          <w:sz w:val="16"/>
          <w:szCs w:val="16"/>
        </w:rPr>
        <w:t xml:space="preserve"> </w:t>
      </w:r>
    </w:p>
    <w:p w14:paraId="20B8080E" w14:textId="3D3019EC" w:rsidR="00B70A54" w:rsidRPr="00B04A31" w:rsidRDefault="001D0EE4" w:rsidP="00B70A5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Unterscheidung </w:t>
      </w:r>
      <w:r w:rsidRPr="001D0EE4">
        <w:rPr>
          <w:bCs/>
          <w:sz w:val="16"/>
          <w:szCs w:val="16"/>
        </w:rPr>
        <w:t>zwischen unabhängigen und abhängigen Merkmalen</w:t>
      </w:r>
    </w:p>
    <w:p w14:paraId="573ED681" w14:textId="1F07EE4A" w:rsidR="00B70A54" w:rsidRDefault="00B70A54" w:rsidP="00B70A54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R-A</w:t>
      </w:r>
      <w:r w:rsidRPr="00B04A31">
        <w:rPr>
          <w:bCs/>
          <w:sz w:val="16"/>
          <w:szCs w:val="16"/>
        </w:rPr>
        <w:t>nalyse</w:t>
      </w:r>
      <w:r>
        <w:rPr>
          <w:bCs/>
          <w:sz w:val="16"/>
          <w:szCs w:val="16"/>
        </w:rPr>
        <w:t xml:space="preserve"> basiert auf </w:t>
      </w:r>
      <w:r w:rsidRPr="00B04A31">
        <w:rPr>
          <w:bCs/>
          <w:sz w:val="16"/>
          <w:szCs w:val="16"/>
        </w:rPr>
        <w:t>Regressionsfunktion ŷ = a + b*x</w:t>
      </w:r>
      <w:r w:rsidR="00AA49D9">
        <w:rPr>
          <w:bCs/>
          <w:sz w:val="16"/>
          <w:szCs w:val="16"/>
        </w:rPr>
        <w:t xml:space="preserve"> </w:t>
      </w:r>
      <w:r w:rsidR="00AA49D9" w:rsidRPr="00AA49D9">
        <w:rPr>
          <w:bCs/>
          <w:sz w:val="16"/>
          <w:szCs w:val="16"/>
        </w:rPr>
        <w:sym w:font="Wingdings 3" w:char="F0C6"/>
      </w:r>
      <w:r w:rsidR="00AA49D9">
        <w:rPr>
          <w:bCs/>
          <w:sz w:val="16"/>
          <w:szCs w:val="16"/>
        </w:rPr>
        <w:t xml:space="preserve"> R-Funktion ermittelt </w:t>
      </w:r>
      <w:r w:rsidR="00AA49D9" w:rsidRPr="00AA49D9">
        <w:rPr>
          <w:bCs/>
          <w:sz w:val="16"/>
          <w:szCs w:val="16"/>
        </w:rPr>
        <w:t>Abhängigkeitsmaß</w:t>
      </w:r>
    </w:p>
    <w:p w14:paraId="5F8208ED" w14:textId="3080E1DB" w:rsidR="00257218" w:rsidRPr="00B70A54" w:rsidRDefault="00257218" w:rsidP="00B70A54">
      <w:pPr>
        <w:rPr>
          <w:bCs/>
          <w:sz w:val="16"/>
          <w:szCs w:val="16"/>
        </w:rPr>
      </w:pPr>
      <w:r w:rsidRPr="00FD69FC">
        <w:rPr>
          <w:sz w:val="16"/>
          <w:szCs w:val="16"/>
        </w:rPr>
        <w:t>Streudiagramm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und </w:t>
      </w:r>
      <w:r>
        <w:rPr>
          <w:sz w:val="16"/>
          <w:szCs w:val="16"/>
        </w:rPr>
        <w:t>Regressionsgerade</w:t>
      </w:r>
    </w:p>
    <w:p w14:paraId="2EFFE1A4" w14:textId="77777777" w:rsidR="004F55E1" w:rsidRDefault="004F55E1" w:rsidP="002E5DF7">
      <w:pPr>
        <w:rPr>
          <w:sz w:val="16"/>
          <w:szCs w:val="16"/>
        </w:rPr>
      </w:pPr>
    </w:p>
    <w:p w14:paraId="3C00CD61" w14:textId="77777777" w:rsidR="00A8212C" w:rsidRDefault="00A8212C" w:rsidP="00D12902">
      <w:pPr>
        <w:rPr>
          <w:sz w:val="16"/>
          <w:szCs w:val="16"/>
        </w:rPr>
      </w:pPr>
    </w:p>
    <w:p w14:paraId="6FA45D5A" w14:textId="6B92A61C" w:rsidR="00D50E88" w:rsidRDefault="00D50E88" w:rsidP="00D12902">
      <w:pPr>
        <w:rPr>
          <w:sz w:val="16"/>
          <w:szCs w:val="16"/>
        </w:rPr>
      </w:pPr>
    </w:p>
    <w:p w14:paraId="42D5DDCB" w14:textId="77777777" w:rsidR="00D50E88" w:rsidRDefault="00D50E88" w:rsidP="002E5DF7">
      <w:pPr>
        <w:rPr>
          <w:sz w:val="16"/>
          <w:szCs w:val="16"/>
        </w:rPr>
      </w:pPr>
    </w:p>
    <w:p w14:paraId="24782155" w14:textId="77777777" w:rsidR="00D50E88" w:rsidRDefault="00D50E88" w:rsidP="002E5DF7">
      <w:pPr>
        <w:rPr>
          <w:sz w:val="16"/>
          <w:szCs w:val="16"/>
        </w:rPr>
      </w:pPr>
    </w:p>
    <w:p w14:paraId="30B1B3AA" w14:textId="77777777" w:rsidR="00D50E88" w:rsidRDefault="00D50E88" w:rsidP="002E5DF7">
      <w:pPr>
        <w:rPr>
          <w:sz w:val="16"/>
          <w:szCs w:val="16"/>
        </w:rPr>
      </w:pPr>
    </w:p>
    <w:p w14:paraId="20A7216C" w14:textId="77777777" w:rsidR="00D50E88" w:rsidRDefault="00D50E88" w:rsidP="002E5DF7">
      <w:pPr>
        <w:rPr>
          <w:sz w:val="16"/>
          <w:szCs w:val="16"/>
        </w:rPr>
      </w:pPr>
    </w:p>
    <w:p w14:paraId="662C5F3E" w14:textId="77777777" w:rsidR="00D50E88" w:rsidRDefault="00D50E88" w:rsidP="002E5DF7">
      <w:pPr>
        <w:rPr>
          <w:sz w:val="16"/>
          <w:szCs w:val="16"/>
        </w:rPr>
      </w:pPr>
    </w:p>
    <w:p w14:paraId="18158559" w14:textId="77777777" w:rsidR="00D50E88" w:rsidRDefault="00D50E88" w:rsidP="002E5DF7">
      <w:pPr>
        <w:rPr>
          <w:sz w:val="16"/>
          <w:szCs w:val="16"/>
        </w:rPr>
      </w:pPr>
    </w:p>
    <w:p w14:paraId="58836391" w14:textId="77777777" w:rsidR="00D50E88" w:rsidRDefault="00D50E88" w:rsidP="002E5DF7">
      <w:pPr>
        <w:rPr>
          <w:sz w:val="16"/>
          <w:szCs w:val="16"/>
        </w:rPr>
      </w:pPr>
    </w:p>
    <w:p w14:paraId="784391F4" w14:textId="77777777" w:rsidR="00D50E88" w:rsidRDefault="00D50E88" w:rsidP="002E5DF7">
      <w:pPr>
        <w:rPr>
          <w:sz w:val="16"/>
          <w:szCs w:val="16"/>
        </w:rPr>
      </w:pPr>
    </w:p>
    <w:p w14:paraId="54E7C1CE" w14:textId="77777777" w:rsidR="00D50E88" w:rsidRDefault="00D50E88" w:rsidP="002E5DF7">
      <w:pPr>
        <w:rPr>
          <w:sz w:val="16"/>
          <w:szCs w:val="16"/>
        </w:rPr>
      </w:pPr>
    </w:p>
    <w:p w14:paraId="3ADD333C" w14:textId="77777777" w:rsidR="00D50E88" w:rsidRDefault="00D50E88" w:rsidP="002E5DF7">
      <w:pPr>
        <w:rPr>
          <w:sz w:val="16"/>
          <w:szCs w:val="16"/>
        </w:rPr>
      </w:pPr>
    </w:p>
    <w:p w14:paraId="4213533E" w14:textId="77777777" w:rsidR="00D50E88" w:rsidRDefault="00D50E88" w:rsidP="002E5DF7">
      <w:pPr>
        <w:rPr>
          <w:sz w:val="16"/>
          <w:szCs w:val="16"/>
        </w:rPr>
      </w:pPr>
    </w:p>
    <w:p w14:paraId="4D6FA647" w14:textId="77777777" w:rsidR="00D50E88" w:rsidRDefault="00D50E88" w:rsidP="002E5DF7">
      <w:pPr>
        <w:rPr>
          <w:sz w:val="16"/>
          <w:szCs w:val="16"/>
        </w:rPr>
      </w:pPr>
    </w:p>
    <w:p w14:paraId="0270232B" w14:textId="77777777" w:rsidR="00D50E88" w:rsidRDefault="00D50E88" w:rsidP="002E5DF7">
      <w:pPr>
        <w:rPr>
          <w:sz w:val="16"/>
          <w:szCs w:val="16"/>
        </w:rPr>
      </w:pPr>
    </w:p>
    <w:p w14:paraId="176B9385" w14:textId="77777777" w:rsidR="00D50E88" w:rsidRDefault="00D50E88" w:rsidP="002E5DF7">
      <w:pPr>
        <w:rPr>
          <w:sz w:val="16"/>
          <w:szCs w:val="16"/>
        </w:rPr>
      </w:pPr>
    </w:p>
    <w:p w14:paraId="4CC064B3" w14:textId="77777777" w:rsidR="00D50E88" w:rsidRDefault="00D50E88" w:rsidP="002E5DF7">
      <w:pPr>
        <w:rPr>
          <w:sz w:val="16"/>
          <w:szCs w:val="16"/>
        </w:rPr>
      </w:pPr>
    </w:p>
    <w:p w14:paraId="43EB42DD" w14:textId="77777777" w:rsidR="00D50E88" w:rsidRDefault="00D50E88" w:rsidP="002E5DF7">
      <w:pPr>
        <w:rPr>
          <w:sz w:val="16"/>
          <w:szCs w:val="16"/>
        </w:rPr>
      </w:pPr>
    </w:p>
    <w:p w14:paraId="115E4C45" w14:textId="75BEBF20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>höhenproportionale</w:t>
      </w:r>
      <w:r w:rsidR="00C05832" w:rsidRPr="00C05832">
        <w:rPr>
          <w:sz w:val="16"/>
          <w:szCs w:val="16"/>
        </w:rPr>
        <w:t xml:space="preserve">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</w:t>
      </w:r>
      <w:r w:rsidR="002F00EB">
        <w:rPr>
          <w:sz w:val="16"/>
          <w:szCs w:val="16"/>
        </w:rPr>
        <w:t xml:space="preserve">Säulendiagramm </w:t>
      </w:r>
      <w:r w:rsidR="002F00EB">
        <w:rPr>
          <w:sz w:val="16"/>
          <w:szCs w:val="16"/>
        </w:rPr>
        <w:t xml:space="preserve">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</w:t>
      </w:r>
      <w:r w:rsidR="00CD3073" w:rsidRPr="00A30FBE">
        <w:rPr>
          <w:b/>
          <w:sz w:val="16"/>
          <w:szCs w:val="16"/>
        </w:rPr>
        <w:t xml:space="preserve">Rechtecke </w:t>
      </w:r>
      <w:r w:rsidR="00CD3073" w:rsidRPr="00A30FBE">
        <w:rPr>
          <w:b/>
          <w:sz w:val="16"/>
          <w:szCs w:val="16"/>
        </w:rPr>
        <w:t xml:space="preserve">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2346817A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9042CC" w:rsidRPr="0035657F">
        <w:rPr>
          <w:b/>
          <w:bCs/>
        </w:rPr>
        <w:t>: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9042CC" w:rsidRPr="0035657F">
        <w:rPr>
          <w:b/>
          <w:bCs/>
        </w:rPr>
        <w:t>: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</w:t>
      </w:r>
      <w:r w:rsidRPr="007D5E6D">
        <w:rPr>
          <w:b/>
          <w:bCs/>
          <w:sz w:val="16"/>
          <w:szCs w:val="16"/>
        </w:rPr>
        <w:t xml:space="preserve"> </w:t>
      </w:r>
      <w:r w:rsidRPr="007D5E6D">
        <w:rPr>
          <w:b/>
          <w:bCs/>
          <w:sz w:val="16"/>
          <w:szCs w:val="16"/>
        </w:rPr>
        <w:t>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B822D80" w14:textId="77777777" w:rsidR="00355469" w:rsidRPr="00CF54B5" w:rsidRDefault="00355469" w:rsidP="002E5DF7">
      <w:pPr>
        <w:rPr>
          <w:sz w:val="16"/>
          <w:szCs w:val="16"/>
        </w:rPr>
      </w:pP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1C2A15">
      <w:footerReference w:type="default" r:id="rId11"/>
      <w:pgSz w:w="11906" w:h="16838"/>
      <w:pgMar w:top="709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1B530" w14:textId="77777777" w:rsidR="00E22A95" w:rsidRDefault="00E22A95" w:rsidP="00165DFF">
      <w:r>
        <w:separator/>
      </w:r>
    </w:p>
  </w:endnote>
  <w:endnote w:type="continuationSeparator" w:id="0">
    <w:p w14:paraId="56B12C04" w14:textId="77777777" w:rsidR="00E22A95" w:rsidRDefault="00E22A95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2D86B" w14:textId="77777777" w:rsidR="00E22A95" w:rsidRDefault="00E22A95" w:rsidP="00165DFF">
      <w:r>
        <w:separator/>
      </w:r>
    </w:p>
  </w:footnote>
  <w:footnote w:type="continuationSeparator" w:id="0">
    <w:p w14:paraId="4D6C316B" w14:textId="77777777" w:rsidR="00E22A95" w:rsidRDefault="00E22A95" w:rsidP="00165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1AE3"/>
    <w:rsid w:val="00016E2D"/>
    <w:rsid w:val="00020E91"/>
    <w:rsid w:val="0002110F"/>
    <w:rsid w:val="00033D8D"/>
    <w:rsid w:val="00034189"/>
    <w:rsid w:val="00040DE8"/>
    <w:rsid w:val="00066084"/>
    <w:rsid w:val="000703F4"/>
    <w:rsid w:val="00077B1D"/>
    <w:rsid w:val="00083F4E"/>
    <w:rsid w:val="0008717A"/>
    <w:rsid w:val="00091C3C"/>
    <w:rsid w:val="000962B4"/>
    <w:rsid w:val="000A3C5E"/>
    <w:rsid w:val="000A47DD"/>
    <w:rsid w:val="000B278B"/>
    <w:rsid w:val="000B52A7"/>
    <w:rsid w:val="000B6D06"/>
    <w:rsid w:val="000C1224"/>
    <w:rsid w:val="000C460D"/>
    <w:rsid w:val="000F154B"/>
    <w:rsid w:val="00106515"/>
    <w:rsid w:val="00106EAD"/>
    <w:rsid w:val="00107F55"/>
    <w:rsid w:val="00110DB9"/>
    <w:rsid w:val="001139C1"/>
    <w:rsid w:val="0011668E"/>
    <w:rsid w:val="001250B3"/>
    <w:rsid w:val="00144E58"/>
    <w:rsid w:val="0015732B"/>
    <w:rsid w:val="00160BB1"/>
    <w:rsid w:val="001641E5"/>
    <w:rsid w:val="00165DFF"/>
    <w:rsid w:val="00166B08"/>
    <w:rsid w:val="00166D9B"/>
    <w:rsid w:val="00173793"/>
    <w:rsid w:val="00191E7A"/>
    <w:rsid w:val="001B1A09"/>
    <w:rsid w:val="001B5C5D"/>
    <w:rsid w:val="001B79C4"/>
    <w:rsid w:val="001C10B1"/>
    <w:rsid w:val="001C2A15"/>
    <w:rsid w:val="001D0DC0"/>
    <w:rsid w:val="001D0EE4"/>
    <w:rsid w:val="001D615C"/>
    <w:rsid w:val="001D69A7"/>
    <w:rsid w:val="001E3293"/>
    <w:rsid w:val="00202D3E"/>
    <w:rsid w:val="00223445"/>
    <w:rsid w:val="00225369"/>
    <w:rsid w:val="0023246B"/>
    <w:rsid w:val="002440F2"/>
    <w:rsid w:val="00253E89"/>
    <w:rsid w:val="00254EE5"/>
    <w:rsid w:val="00256E42"/>
    <w:rsid w:val="00257218"/>
    <w:rsid w:val="00260467"/>
    <w:rsid w:val="00260B95"/>
    <w:rsid w:val="002660E1"/>
    <w:rsid w:val="00271499"/>
    <w:rsid w:val="00272A9B"/>
    <w:rsid w:val="00273741"/>
    <w:rsid w:val="00283D26"/>
    <w:rsid w:val="002857CF"/>
    <w:rsid w:val="00286EE6"/>
    <w:rsid w:val="002908B5"/>
    <w:rsid w:val="00297287"/>
    <w:rsid w:val="002A0ABF"/>
    <w:rsid w:val="002B0A07"/>
    <w:rsid w:val="002B17D1"/>
    <w:rsid w:val="002B2FBD"/>
    <w:rsid w:val="002B4EEF"/>
    <w:rsid w:val="002C1409"/>
    <w:rsid w:val="002C42B5"/>
    <w:rsid w:val="002C5362"/>
    <w:rsid w:val="002D281E"/>
    <w:rsid w:val="002D4611"/>
    <w:rsid w:val="002E36EA"/>
    <w:rsid w:val="002E40AA"/>
    <w:rsid w:val="002E5DF7"/>
    <w:rsid w:val="002E7A44"/>
    <w:rsid w:val="002F00EB"/>
    <w:rsid w:val="002F107E"/>
    <w:rsid w:val="002F49F0"/>
    <w:rsid w:val="002F592D"/>
    <w:rsid w:val="002F7308"/>
    <w:rsid w:val="002F78C1"/>
    <w:rsid w:val="00302804"/>
    <w:rsid w:val="00302ACA"/>
    <w:rsid w:val="003057C5"/>
    <w:rsid w:val="0030780E"/>
    <w:rsid w:val="00312ED5"/>
    <w:rsid w:val="0032707F"/>
    <w:rsid w:val="0032738B"/>
    <w:rsid w:val="00335C3A"/>
    <w:rsid w:val="00336F64"/>
    <w:rsid w:val="00343846"/>
    <w:rsid w:val="003466B4"/>
    <w:rsid w:val="00351A91"/>
    <w:rsid w:val="00355469"/>
    <w:rsid w:val="0035657F"/>
    <w:rsid w:val="00360673"/>
    <w:rsid w:val="003709D8"/>
    <w:rsid w:val="003821B9"/>
    <w:rsid w:val="00395279"/>
    <w:rsid w:val="003B46E2"/>
    <w:rsid w:val="003C634D"/>
    <w:rsid w:val="003D6477"/>
    <w:rsid w:val="003E56D4"/>
    <w:rsid w:val="003E5A76"/>
    <w:rsid w:val="003F5A49"/>
    <w:rsid w:val="0040408B"/>
    <w:rsid w:val="00405E0F"/>
    <w:rsid w:val="00412A1F"/>
    <w:rsid w:val="00417F95"/>
    <w:rsid w:val="004223CB"/>
    <w:rsid w:val="00430CA5"/>
    <w:rsid w:val="004312F7"/>
    <w:rsid w:val="00437131"/>
    <w:rsid w:val="00437165"/>
    <w:rsid w:val="00450E49"/>
    <w:rsid w:val="004521A9"/>
    <w:rsid w:val="00454A80"/>
    <w:rsid w:val="00455049"/>
    <w:rsid w:val="0046321B"/>
    <w:rsid w:val="0046398C"/>
    <w:rsid w:val="004812DA"/>
    <w:rsid w:val="00484DB7"/>
    <w:rsid w:val="00485398"/>
    <w:rsid w:val="0049085C"/>
    <w:rsid w:val="004A7B10"/>
    <w:rsid w:val="004B22F0"/>
    <w:rsid w:val="004B48D7"/>
    <w:rsid w:val="004C13B2"/>
    <w:rsid w:val="004D075C"/>
    <w:rsid w:val="004D3C70"/>
    <w:rsid w:val="004E138F"/>
    <w:rsid w:val="004F0024"/>
    <w:rsid w:val="004F55E1"/>
    <w:rsid w:val="00501860"/>
    <w:rsid w:val="005100A4"/>
    <w:rsid w:val="00525FEE"/>
    <w:rsid w:val="005412D6"/>
    <w:rsid w:val="00545EC7"/>
    <w:rsid w:val="00557774"/>
    <w:rsid w:val="00562322"/>
    <w:rsid w:val="0056797B"/>
    <w:rsid w:val="00570591"/>
    <w:rsid w:val="005709D0"/>
    <w:rsid w:val="0058652D"/>
    <w:rsid w:val="005A2EFF"/>
    <w:rsid w:val="005B3F6E"/>
    <w:rsid w:val="005C11F7"/>
    <w:rsid w:val="005C66F9"/>
    <w:rsid w:val="005C7ADF"/>
    <w:rsid w:val="005D14C1"/>
    <w:rsid w:val="005D20B2"/>
    <w:rsid w:val="005D41DF"/>
    <w:rsid w:val="005D65D8"/>
    <w:rsid w:val="005D7BE7"/>
    <w:rsid w:val="005E7D3A"/>
    <w:rsid w:val="005F66BF"/>
    <w:rsid w:val="00605E4F"/>
    <w:rsid w:val="00613071"/>
    <w:rsid w:val="00615EA5"/>
    <w:rsid w:val="00616A47"/>
    <w:rsid w:val="00617707"/>
    <w:rsid w:val="00623F03"/>
    <w:rsid w:val="006278D6"/>
    <w:rsid w:val="006406F0"/>
    <w:rsid w:val="00645915"/>
    <w:rsid w:val="00660BBA"/>
    <w:rsid w:val="006615C2"/>
    <w:rsid w:val="0066332C"/>
    <w:rsid w:val="00663CE8"/>
    <w:rsid w:val="00667F63"/>
    <w:rsid w:val="0067103D"/>
    <w:rsid w:val="0067442F"/>
    <w:rsid w:val="00674C51"/>
    <w:rsid w:val="006757FA"/>
    <w:rsid w:val="00676B87"/>
    <w:rsid w:val="00676C8C"/>
    <w:rsid w:val="006934A5"/>
    <w:rsid w:val="006A0D76"/>
    <w:rsid w:val="006C358F"/>
    <w:rsid w:val="006C6D0A"/>
    <w:rsid w:val="006D41FD"/>
    <w:rsid w:val="006E0894"/>
    <w:rsid w:val="006E6AEF"/>
    <w:rsid w:val="006E6DFD"/>
    <w:rsid w:val="006E70EE"/>
    <w:rsid w:val="006F1344"/>
    <w:rsid w:val="006F5503"/>
    <w:rsid w:val="00722AF7"/>
    <w:rsid w:val="00736439"/>
    <w:rsid w:val="00740437"/>
    <w:rsid w:val="007561E1"/>
    <w:rsid w:val="0075758A"/>
    <w:rsid w:val="00760B0D"/>
    <w:rsid w:val="0076558E"/>
    <w:rsid w:val="0077497C"/>
    <w:rsid w:val="007812C7"/>
    <w:rsid w:val="007818D2"/>
    <w:rsid w:val="00782752"/>
    <w:rsid w:val="007837A1"/>
    <w:rsid w:val="0079697F"/>
    <w:rsid w:val="007A3278"/>
    <w:rsid w:val="007C4AA9"/>
    <w:rsid w:val="007C747D"/>
    <w:rsid w:val="007C7859"/>
    <w:rsid w:val="007C7EFF"/>
    <w:rsid w:val="007D5E6D"/>
    <w:rsid w:val="007D6247"/>
    <w:rsid w:val="007E0F27"/>
    <w:rsid w:val="007E1252"/>
    <w:rsid w:val="007E44EA"/>
    <w:rsid w:val="007F4E56"/>
    <w:rsid w:val="007F6DAB"/>
    <w:rsid w:val="00801284"/>
    <w:rsid w:val="00815041"/>
    <w:rsid w:val="00823265"/>
    <w:rsid w:val="00830E1F"/>
    <w:rsid w:val="00837A9C"/>
    <w:rsid w:val="00840712"/>
    <w:rsid w:val="00840E54"/>
    <w:rsid w:val="008542C8"/>
    <w:rsid w:val="00867734"/>
    <w:rsid w:val="00874BE3"/>
    <w:rsid w:val="008752A4"/>
    <w:rsid w:val="00881260"/>
    <w:rsid w:val="008839BB"/>
    <w:rsid w:val="00887B1E"/>
    <w:rsid w:val="00892F8F"/>
    <w:rsid w:val="008A2CB7"/>
    <w:rsid w:val="008A4BD1"/>
    <w:rsid w:val="008A5B10"/>
    <w:rsid w:val="008A77C4"/>
    <w:rsid w:val="008B264D"/>
    <w:rsid w:val="008B2C16"/>
    <w:rsid w:val="008B6E6D"/>
    <w:rsid w:val="008B7E07"/>
    <w:rsid w:val="008C0FE4"/>
    <w:rsid w:val="008D0A31"/>
    <w:rsid w:val="008D2C1D"/>
    <w:rsid w:val="008D4541"/>
    <w:rsid w:val="008D4CA6"/>
    <w:rsid w:val="008D6EBA"/>
    <w:rsid w:val="008E020E"/>
    <w:rsid w:val="008E7FD9"/>
    <w:rsid w:val="008F0E80"/>
    <w:rsid w:val="008F5B56"/>
    <w:rsid w:val="009042CC"/>
    <w:rsid w:val="009052F9"/>
    <w:rsid w:val="009070F0"/>
    <w:rsid w:val="009106ED"/>
    <w:rsid w:val="009176F4"/>
    <w:rsid w:val="009177FC"/>
    <w:rsid w:val="009269F6"/>
    <w:rsid w:val="0093384E"/>
    <w:rsid w:val="00950E52"/>
    <w:rsid w:val="009540A0"/>
    <w:rsid w:val="0096339A"/>
    <w:rsid w:val="00967CC0"/>
    <w:rsid w:val="009802B2"/>
    <w:rsid w:val="00984F97"/>
    <w:rsid w:val="009874A0"/>
    <w:rsid w:val="009A6FA8"/>
    <w:rsid w:val="009B44F2"/>
    <w:rsid w:val="009C30D1"/>
    <w:rsid w:val="009C5D8B"/>
    <w:rsid w:val="009D24ED"/>
    <w:rsid w:val="009D3D4F"/>
    <w:rsid w:val="009D557F"/>
    <w:rsid w:val="009D6FB6"/>
    <w:rsid w:val="009E0B34"/>
    <w:rsid w:val="009E1477"/>
    <w:rsid w:val="009E1B18"/>
    <w:rsid w:val="009E29AA"/>
    <w:rsid w:val="009E348F"/>
    <w:rsid w:val="009E5FB7"/>
    <w:rsid w:val="009E78BE"/>
    <w:rsid w:val="009F3002"/>
    <w:rsid w:val="009F5B93"/>
    <w:rsid w:val="009F5EFE"/>
    <w:rsid w:val="009F752A"/>
    <w:rsid w:val="00A02CD5"/>
    <w:rsid w:val="00A053F8"/>
    <w:rsid w:val="00A112BB"/>
    <w:rsid w:val="00A30FBE"/>
    <w:rsid w:val="00A4080C"/>
    <w:rsid w:val="00A412E5"/>
    <w:rsid w:val="00A418CB"/>
    <w:rsid w:val="00A50125"/>
    <w:rsid w:val="00A51467"/>
    <w:rsid w:val="00A67443"/>
    <w:rsid w:val="00A71E87"/>
    <w:rsid w:val="00A75C98"/>
    <w:rsid w:val="00A80222"/>
    <w:rsid w:val="00A80C22"/>
    <w:rsid w:val="00A8212C"/>
    <w:rsid w:val="00A82786"/>
    <w:rsid w:val="00A879D4"/>
    <w:rsid w:val="00A9385F"/>
    <w:rsid w:val="00AA49D9"/>
    <w:rsid w:val="00AB1E2D"/>
    <w:rsid w:val="00AB5805"/>
    <w:rsid w:val="00AB5BD6"/>
    <w:rsid w:val="00AB6E36"/>
    <w:rsid w:val="00AC37C1"/>
    <w:rsid w:val="00AC45E4"/>
    <w:rsid w:val="00AE24AB"/>
    <w:rsid w:val="00AE482E"/>
    <w:rsid w:val="00AE51A9"/>
    <w:rsid w:val="00AF1D8F"/>
    <w:rsid w:val="00AF58F7"/>
    <w:rsid w:val="00AF696A"/>
    <w:rsid w:val="00AF6C01"/>
    <w:rsid w:val="00AF6CEC"/>
    <w:rsid w:val="00B00A27"/>
    <w:rsid w:val="00B0133D"/>
    <w:rsid w:val="00B02E1B"/>
    <w:rsid w:val="00B04A31"/>
    <w:rsid w:val="00B13BE9"/>
    <w:rsid w:val="00B22D9F"/>
    <w:rsid w:val="00B3316D"/>
    <w:rsid w:val="00B34900"/>
    <w:rsid w:val="00B356F6"/>
    <w:rsid w:val="00B444A2"/>
    <w:rsid w:val="00B55AFA"/>
    <w:rsid w:val="00B70A54"/>
    <w:rsid w:val="00B775BF"/>
    <w:rsid w:val="00BA0859"/>
    <w:rsid w:val="00BA1588"/>
    <w:rsid w:val="00BA1EA8"/>
    <w:rsid w:val="00BB063F"/>
    <w:rsid w:val="00BB12A8"/>
    <w:rsid w:val="00BB386C"/>
    <w:rsid w:val="00BB39D8"/>
    <w:rsid w:val="00BE0308"/>
    <w:rsid w:val="00BE707D"/>
    <w:rsid w:val="00BE716E"/>
    <w:rsid w:val="00BF4E18"/>
    <w:rsid w:val="00C001EB"/>
    <w:rsid w:val="00C00BEA"/>
    <w:rsid w:val="00C05832"/>
    <w:rsid w:val="00C077FF"/>
    <w:rsid w:val="00C15A93"/>
    <w:rsid w:val="00C24130"/>
    <w:rsid w:val="00C31F8A"/>
    <w:rsid w:val="00C4465E"/>
    <w:rsid w:val="00C6700A"/>
    <w:rsid w:val="00C714D0"/>
    <w:rsid w:val="00C7711A"/>
    <w:rsid w:val="00C82190"/>
    <w:rsid w:val="00C92592"/>
    <w:rsid w:val="00CA1D8E"/>
    <w:rsid w:val="00CB00A6"/>
    <w:rsid w:val="00CB69E0"/>
    <w:rsid w:val="00CD1549"/>
    <w:rsid w:val="00CD2DCA"/>
    <w:rsid w:val="00CD3073"/>
    <w:rsid w:val="00CD75F2"/>
    <w:rsid w:val="00CE0F1D"/>
    <w:rsid w:val="00CE7F8B"/>
    <w:rsid w:val="00CF54B5"/>
    <w:rsid w:val="00D00AD4"/>
    <w:rsid w:val="00D12902"/>
    <w:rsid w:val="00D26224"/>
    <w:rsid w:val="00D26B94"/>
    <w:rsid w:val="00D3317D"/>
    <w:rsid w:val="00D334F0"/>
    <w:rsid w:val="00D432C9"/>
    <w:rsid w:val="00D46078"/>
    <w:rsid w:val="00D50E88"/>
    <w:rsid w:val="00D5300A"/>
    <w:rsid w:val="00D54E27"/>
    <w:rsid w:val="00D61E03"/>
    <w:rsid w:val="00D7105D"/>
    <w:rsid w:val="00D7444C"/>
    <w:rsid w:val="00D76DA6"/>
    <w:rsid w:val="00D85AA7"/>
    <w:rsid w:val="00D91A65"/>
    <w:rsid w:val="00DC3D3A"/>
    <w:rsid w:val="00DC4E5C"/>
    <w:rsid w:val="00DE591B"/>
    <w:rsid w:val="00DF0185"/>
    <w:rsid w:val="00DF033F"/>
    <w:rsid w:val="00DF1F7E"/>
    <w:rsid w:val="00DF58CD"/>
    <w:rsid w:val="00E078A7"/>
    <w:rsid w:val="00E14C68"/>
    <w:rsid w:val="00E22A95"/>
    <w:rsid w:val="00E275B8"/>
    <w:rsid w:val="00E36776"/>
    <w:rsid w:val="00E42AE0"/>
    <w:rsid w:val="00E472CD"/>
    <w:rsid w:val="00E47A10"/>
    <w:rsid w:val="00E52B85"/>
    <w:rsid w:val="00E6496A"/>
    <w:rsid w:val="00E774CE"/>
    <w:rsid w:val="00E852F0"/>
    <w:rsid w:val="00EA0F85"/>
    <w:rsid w:val="00EA5026"/>
    <w:rsid w:val="00EA6863"/>
    <w:rsid w:val="00EB01E0"/>
    <w:rsid w:val="00EB13C4"/>
    <w:rsid w:val="00EC0FC0"/>
    <w:rsid w:val="00EC1036"/>
    <w:rsid w:val="00ED0D98"/>
    <w:rsid w:val="00ED79C3"/>
    <w:rsid w:val="00EE01A4"/>
    <w:rsid w:val="00EE3940"/>
    <w:rsid w:val="00EF4EA4"/>
    <w:rsid w:val="00EF519A"/>
    <w:rsid w:val="00F00DA7"/>
    <w:rsid w:val="00F14C9B"/>
    <w:rsid w:val="00F275EA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6097D"/>
    <w:rsid w:val="00F65DE5"/>
    <w:rsid w:val="00F70E8D"/>
    <w:rsid w:val="00F81DA4"/>
    <w:rsid w:val="00F84EF9"/>
    <w:rsid w:val="00F95C7F"/>
    <w:rsid w:val="00FA607D"/>
    <w:rsid w:val="00FB368A"/>
    <w:rsid w:val="00FB7434"/>
    <w:rsid w:val="00FC63D6"/>
    <w:rsid w:val="00FD0969"/>
    <w:rsid w:val="00FD2488"/>
    <w:rsid w:val="00FD69FC"/>
    <w:rsid w:val="00FE4EEB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12C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B4651-F1FD-4B38-B3A8-B890B14C1A54}">
  <ds:schemaRefs>
    <ds:schemaRef ds:uri="8a49219d-e5c5-4de1-a7a6-3b18083b0e6b"/>
    <ds:schemaRef ds:uri="9344751f-c7eb-4dec-92d0-8da783526540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1357</Words>
  <Characters>8552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</cp:revision>
  <dcterms:created xsi:type="dcterms:W3CDTF">2024-02-18T19:45:00Z</dcterms:created>
  <dcterms:modified xsi:type="dcterms:W3CDTF">2024-02-18T19:45:00Z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