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3ECF6" w14:textId="537546EB" w:rsidR="00336119" w:rsidRPr="001D220C" w:rsidRDefault="00336119" w:rsidP="001D220C">
      <w:pPr>
        <w:spacing w:after="120" w:line="259" w:lineRule="auto"/>
        <w:ind w:left="0" w:firstLine="0"/>
        <w:jc w:val="center"/>
        <w:rPr>
          <w:rFonts w:ascii="Arial" w:hAnsi="Arial" w:cs="Arial"/>
          <w:b/>
          <w:color w:val="7B62BC"/>
          <w:sz w:val="56"/>
          <w:szCs w:val="56"/>
        </w:rPr>
      </w:pPr>
      <w:r w:rsidRPr="001D220C">
        <w:rPr>
          <w:rFonts w:ascii="Arial" w:hAnsi="Arial" w:cs="Arial"/>
          <w:b/>
          <w:color w:val="7B62BC"/>
          <w:sz w:val="56"/>
          <w:szCs w:val="56"/>
        </w:rPr>
        <w:t xml:space="preserve">Team </w:t>
      </w:r>
      <w:r w:rsidR="00DD6B77">
        <w:rPr>
          <w:rFonts w:ascii="Arial" w:hAnsi="Arial" w:cs="Arial"/>
          <w:b/>
          <w:color w:val="7B62BC"/>
          <w:sz w:val="56"/>
          <w:szCs w:val="56"/>
        </w:rPr>
        <w:t>5</w:t>
      </w:r>
    </w:p>
    <w:p w14:paraId="1EB87816" w14:textId="52B86867" w:rsidR="001D220C" w:rsidRPr="001D220C" w:rsidRDefault="00336119" w:rsidP="00DD6B77">
      <w:pPr>
        <w:spacing w:after="120" w:line="259" w:lineRule="auto"/>
        <w:ind w:left="0" w:firstLine="0"/>
        <w:jc w:val="center"/>
        <w:rPr>
          <w:rFonts w:ascii="Arial" w:hAnsi="Arial" w:cs="Arial"/>
          <w:b/>
          <w:sz w:val="56"/>
          <w:szCs w:val="56"/>
        </w:rPr>
      </w:pPr>
      <w:r w:rsidRPr="001D220C">
        <w:rPr>
          <w:rFonts w:ascii="Arial" w:hAnsi="Arial" w:cs="Arial"/>
          <w:b/>
          <w:color w:val="7B62BC"/>
          <w:sz w:val="40"/>
          <w:szCs w:val="40"/>
        </w:rPr>
        <w:t>Übung</w:t>
      </w:r>
      <w:r w:rsidR="00DD6B77">
        <w:rPr>
          <w:rFonts w:ascii="Arial" w:hAnsi="Arial" w:cs="Arial"/>
          <w:b/>
          <w:color w:val="7B62BC"/>
          <w:sz w:val="40"/>
          <w:szCs w:val="40"/>
        </w:rPr>
        <w:t xml:space="preserve"> zu </w:t>
      </w:r>
      <w:r w:rsidR="001D220C" w:rsidRPr="001D220C">
        <w:rPr>
          <w:rFonts w:ascii="Arial" w:hAnsi="Arial" w:cs="Arial"/>
          <w:b/>
          <w:color w:val="7B62BC"/>
          <w:sz w:val="40"/>
          <w:szCs w:val="40"/>
        </w:rPr>
        <w:t>Widerstände gegen Wandel</w:t>
      </w:r>
    </w:p>
    <w:p w14:paraId="567D05E1" w14:textId="77777777" w:rsidR="00DD6B77" w:rsidRDefault="00DD6B77">
      <w:pPr>
        <w:spacing w:after="220" w:line="259" w:lineRule="auto"/>
        <w:ind w:left="0" w:firstLine="0"/>
        <w:jc w:val="left"/>
        <w:rPr>
          <w:rFonts w:ascii="Arial" w:hAnsi="Arial" w:cs="Arial"/>
          <w:bCs/>
          <w:iCs/>
          <w:sz w:val="22"/>
          <w:szCs w:val="20"/>
          <w:u w:val="single"/>
        </w:rPr>
      </w:pPr>
    </w:p>
    <w:p w14:paraId="540BA3B0" w14:textId="078A0F63" w:rsidR="00C15609" w:rsidRPr="00594468" w:rsidRDefault="00754B0B">
      <w:pPr>
        <w:spacing w:after="220" w:line="259" w:lineRule="auto"/>
        <w:ind w:left="0" w:firstLine="0"/>
        <w:jc w:val="left"/>
        <w:rPr>
          <w:rFonts w:ascii="Arial" w:hAnsi="Arial" w:cs="Arial"/>
          <w:bCs/>
          <w:iCs/>
          <w:sz w:val="22"/>
          <w:szCs w:val="20"/>
          <w:u w:val="single"/>
        </w:rPr>
      </w:pPr>
      <w:r w:rsidRPr="00594468">
        <w:rPr>
          <w:rFonts w:ascii="Arial" w:hAnsi="Arial" w:cs="Arial"/>
          <w:bCs/>
          <w:iCs/>
          <w:sz w:val="22"/>
          <w:szCs w:val="20"/>
          <w:u w:val="single"/>
        </w:rPr>
        <w:t>Szenario</w:t>
      </w:r>
      <w:r w:rsidR="001D220C" w:rsidRPr="00594468">
        <w:rPr>
          <w:rFonts w:ascii="Arial" w:hAnsi="Arial" w:cs="Arial"/>
          <w:bCs/>
          <w:iCs/>
          <w:sz w:val="22"/>
          <w:szCs w:val="20"/>
          <w:u w:val="single"/>
        </w:rPr>
        <w:t>:</w:t>
      </w:r>
    </w:p>
    <w:p w14:paraId="5D938994" w14:textId="77777777" w:rsidR="00C15609" w:rsidRPr="00B13255" w:rsidRDefault="00754B0B">
      <w:pPr>
        <w:spacing w:after="199"/>
        <w:ind w:left="0" w:right="-12" w:firstLine="0"/>
        <w:rPr>
          <w:rFonts w:ascii="Arial" w:hAnsi="Arial" w:cs="Arial"/>
          <w:sz w:val="22"/>
          <w:szCs w:val="20"/>
        </w:rPr>
      </w:pPr>
      <w:r w:rsidRPr="00B13255">
        <w:rPr>
          <w:rFonts w:ascii="Arial" w:hAnsi="Arial" w:cs="Arial"/>
          <w:sz w:val="22"/>
          <w:szCs w:val="20"/>
        </w:rPr>
        <w:t xml:space="preserve">Ein Telekommunikationsunternehmen, was ein internationaler Konzern ist, hat sein Kerngeschäft im Festnetz- und Mobilbereich. Der Hauptsitz dieses Unternehmens befindet sich in Berlin. Weitere Tochtergesellschaften sind in London, Paris, Madrid und Rom. Vor zwei Jahren wurde eine weitere Filiale in Südafrika aufgebaut. </w:t>
      </w:r>
    </w:p>
    <w:p w14:paraId="0011C92A" w14:textId="77777777" w:rsidR="00C15609" w:rsidRPr="00B13255" w:rsidRDefault="00754B0B">
      <w:pPr>
        <w:spacing w:after="200"/>
        <w:ind w:left="0" w:right="-12" w:firstLine="0"/>
        <w:rPr>
          <w:rFonts w:ascii="Arial" w:hAnsi="Arial" w:cs="Arial"/>
          <w:sz w:val="22"/>
          <w:szCs w:val="20"/>
        </w:rPr>
      </w:pPr>
      <w:r w:rsidRPr="00B13255">
        <w:rPr>
          <w:rFonts w:ascii="Arial" w:hAnsi="Arial" w:cs="Arial"/>
          <w:sz w:val="22"/>
          <w:szCs w:val="20"/>
        </w:rPr>
        <w:t xml:space="preserve">Der Vorstand dieses Unternehmens überlegt nun im Rahmen der strategischen Planung den Telekommunikationsmarkt in der Mongolei zu erschließen, so dass dort eine weitere Filiale eröffnet werden soll. Neben der Suche eines lokalen Partners vor Ort, soll die Umsetzung dieses Projekts hauptsächlich, zu mindestens in der Eröffnungsphase, mit firmeninternen Mitarbeitern erfolgen. Dazu muss der Vorstand prüfen, ob die personellen und organisatorischen Voraussetzungen erfüllt sind oder ob diese mit einem vertretbaren Aufwand hergestellt werden können. Die Personal- und die Organisationsentwicklung werden demnach einen Schwerpunkt in diesem Projekt bilden. </w:t>
      </w:r>
    </w:p>
    <w:p w14:paraId="455EEDEE" w14:textId="77777777" w:rsidR="00C15609" w:rsidRPr="00B13255" w:rsidRDefault="00754B0B">
      <w:pPr>
        <w:spacing w:after="12" w:line="268" w:lineRule="auto"/>
        <w:ind w:left="-5" w:hanging="10"/>
        <w:rPr>
          <w:rFonts w:ascii="Arial" w:hAnsi="Arial" w:cs="Arial"/>
          <w:sz w:val="22"/>
          <w:szCs w:val="20"/>
        </w:rPr>
      </w:pPr>
      <w:r w:rsidRPr="00B13255">
        <w:rPr>
          <w:rFonts w:ascii="Arial" w:hAnsi="Arial" w:cs="Arial"/>
          <w:i/>
          <w:sz w:val="22"/>
          <w:szCs w:val="20"/>
        </w:rPr>
        <w:t xml:space="preserve">Zwei Vorstandsmitglieder hören in der Kantine das folgende Gespräch zweier Mitarbeiter: </w:t>
      </w:r>
    </w:p>
    <w:p w14:paraId="65DA9A9A" w14:textId="77777777" w:rsidR="00C15609" w:rsidRPr="00B13255" w:rsidRDefault="00754B0B">
      <w:pPr>
        <w:spacing w:after="128" w:line="268" w:lineRule="auto"/>
        <w:ind w:left="-5" w:hanging="10"/>
        <w:rPr>
          <w:rFonts w:ascii="Arial" w:hAnsi="Arial" w:cs="Arial"/>
          <w:sz w:val="22"/>
          <w:szCs w:val="20"/>
        </w:rPr>
      </w:pPr>
      <w:r w:rsidRPr="00B13255">
        <w:rPr>
          <w:rFonts w:ascii="Arial" w:hAnsi="Arial" w:cs="Arial"/>
          <w:i/>
          <w:sz w:val="22"/>
          <w:szCs w:val="20"/>
        </w:rPr>
        <w:t xml:space="preserve">A:„Hmm… die Überlegungen des Vorstands verstehe ich nicht, dass wir nun auch noch den Markt in der Mongolei erschließen sollen. Die Anweisungen von oben kann und will ich nicht mehr akzeptieren.“  </w:t>
      </w:r>
    </w:p>
    <w:p w14:paraId="0E69F6F1" w14:textId="77777777" w:rsidR="00C15609" w:rsidRPr="00B13255" w:rsidRDefault="00754B0B">
      <w:pPr>
        <w:spacing w:after="128" w:line="268" w:lineRule="auto"/>
        <w:ind w:left="-5" w:hanging="10"/>
        <w:rPr>
          <w:rFonts w:ascii="Arial" w:hAnsi="Arial" w:cs="Arial"/>
          <w:sz w:val="22"/>
          <w:szCs w:val="20"/>
        </w:rPr>
      </w:pPr>
      <w:r w:rsidRPr="00B13255">
        <w:rPr>
          <w:rFonts w:ascii="Arial" w:hAnsi="Arial" w:cs="Arial"/>
          <w:i/>
          <w:sz w:val="22"/>
          <w:szCs w:val="20"/>
        </w:rPr>
        <w:t xml:space="preserve">B:„Ja, ich verstehe auch nicht was die vorhaben. Ich mache mir Sorgen um meinen Arbeitsplatz. Außerdem müssen wir uns mit dieser Expansion total umstellen, was die andere Kultur und so weiter betrifft. Och, gar nicht auszudenken, wenn ich umziehen müsste. Ich habe jetzt gerade so ein schönes Büro mit einem tollen Ausblick, wie Du weißt. Warum müssen wir denn nun schon wieder eine Veränderung haben? Wir hatten erst kürzlich die Markterschließung in Südafrika. Es ist doch nun alles gut so, wie es ist.“ </w:t>
      </w:r>
    </w:p>
    <w:p w14:paraId="12332BBC" w14:textId="5EB53E81" w:rsidR="006F2943" w:rsidRPr="00B13255" w:rsidRDefault="00754B0B">
      <w:pPr>
        <w:spacing w:after="552" w:line="268" w:lineRule="auto"/>
        <w:ind w:left="-5" w:hanging="10"/>
        <w:rPr>
          <w:rFonts w:ascii="Arial" w:hAnsi="Arial" w:cs="Arial"/>
          <w:i/>
          <w:sz w:val="22"/>
          <w:szCs w:val="20"/>
        </w:rPr>
      </w:pPr>
      <w:r w:rsidRPr="00B13255">
        <w:rPr>
          <w:rFonts w:ascii="Arial" w:hAnsi="Arial" w:cs="Arial"/>
          <w:i/>
          <w:sz w:val="22"/>
          <w:szCs w:val="20"/>
        </w:rPr>
        <w:t xml:space="preserve">A: „Der Meinung bin ich auch und auf diese zusätzliche Belastung können wir verzichten.“ </w:t>
      </w:r>
    </w:p>
    <w:p w14:paraId="6A2BC52F" w14:textId="77777777" w:rsidR="006F2943" w:rsidRPr="00B13255" w:rsidRDefault="006F2943">
      <w:pPr>
        <w:spacing w:after="160" w:line="259" w:lineRule="auto"/>
        <w:ind w:left="0" w:firstLine="0"/>
        <w:jc w:val="left"/>
        <w:rPr>
          <w:rFonts w:ascii="Arial" w:hAnsi="Arial" w:cs="Arial"/>
          <w:i/>
          <w:sz w:val="22"/>
          <w:szCs w:val="20"/>
        </w:rPr>
      </w:pPr>
      <w:r w:rsidRPr="00B13255">
        <w:rPr>
          <w:rFonts w:ascii="Arial" w:hAnsi="Arial" w:cs="Arial"/>
          <w:i/>
          <w:sz w:val="22"/>
          <w:szCs w:val="20"/>
        </w:rPr>
        <w:br w:type="page"/>
      </w:r>
    </w:p>
    <w:p w14:paraId="3C13CD3C" w14:textId="16A6930D" w:rsidR="00C15609" w:rsidRPr="00B13255" w:rsidRDefault="006F2943">
      <w:pPr>
        <w:spacing w:after="552" w:line="268" w:lineRule="auto"/>
        <w:ind w:left="-5" w:hanging="10"/>
        <w:rPr>
          <w:rFonts w:ascii="Arial" w:hAnsi="Arial" w:cs="Arial"/>
          <w:b/>
          <w:sz w:val="22"/>
          <w:szCs w:val="20"/>
        </w:rPr>
      </w:pPr>
      <w:r w:rsidRPr="00B13255">
        <w:rPr>
          <w:rFonts w:ascii="Arial" w:hAnsi="Arial" w:cs="Arial"/>
          <w:b/>
          <w:sz w:val="22"/>
          <w:szCs w:val="20"/>
        </w:rPr>
        <w:lastRenderedPageBreak/>
        <w:t>Aufgaben:</w:t>
      </w:r>
    </w:p>
    <w:p w14:paraId="2EDB712F" w14:textId="594B5B5D" w:rsidR="00C15609" w:rsidRPr="00B13255" w:rsidRDefault="00754B0B" w:rsidP="00F473EA">
      <w:pPr>
        <w:numPr>
          <w:ilvl w:val="0"/>
          <w:numId w:val="1"/>
        </w:numPr>
        <w:spacing w:after="160" w:line="259" w:lineRule="auto"/>
        <w:ind w:left="1429" w:right="-11" w:hanging="709"/>
        <w:jc w:val="left"/>
        <w:rPr>
          <w:rFonts w:ascii="Arial" w:hAnsi="Arial" w:cs="Arial"/>
          <w:sz w:val="22"/>
          <w:szCs w:val="20"/>
        </w:rPr>
      </w:pPr>
      <w:r w:rsidRPr="00B13255">
        <w:rPr>
          <w:rFonts w:ascii="Arial" w:hAnsi="Arial" w:cs="Arial"/>
          <w:sz w:val="22"/>
          <w:szCs w:val="20"/>
        </w:rPr>
        <w:t>Nennen Sie vier Ursachen für den Widerstand der Mitarbeiter gegen diese geplante Veränderung</w:t>
      </w:r>
    </w:p>
    <w:p w14:paraId="0CE5A210" w14:textId="77777777" w:rsidR="00B13255" w:rsidRPr="00B13255" w:rsidRDefault="002521AB" w:rsidP="00B13255">
      <w:pPr>
        <w:spacing w:after="0" w:line="259" w:lineRule="auto"/>
        <w:ind w:left="1416" w:firstLine="0"/>
        <w:jc w:val="left"/>
        <w:rPr>
          <w:rFonts w:ascii="Arial" w:hAnsi="Arial" w:cs="Arial"/>
          <w:sz w:val="22"/>
          <w:szCs w:val="20"/>
        </w:rPr>
      </w:pPr>
      <w:r w:rsidRPr="00B13255">
        <w:rPr>
          <w:rFonts w:ascii="Arial" w:hAnsi="Arial" w:cs="Arial"/>
          <w:sz w:val="22"/>
          <w:szCs w:val="20"/>
        </w:rPr>
        <w:t xml:space="preserve">Gründe für einen Widerstand gegen Veränderungen in Organisationen sind z. B. </w:t>
      </w:r>
    </w:p>
    <w:p w14:paraId="3AFCE85C" w14:textId="52F95AC4" w:rsidR="002521AB" w:rsidRDefault="002521AB" w:rsidP="00B13255">
      <w:pPr>
        <w:pStyle w:val="Listenabsatz"/>
        <w:numPr>
          <w:ilvl w:val="0"/>
          <w:numId w:val="2"/>
        </w:numPr>
        <w:spacing w:after="0" w:line="259" w:lineRule="auto"/>
        <w:ind w:left="1843"/>
        <w:jc w:val="left"/>
        <w:rPr>
          <w:rFonts w:ascii="Arial" w:hAnsi="Arial" w:cs="Arial"/>
          <w:sz w:val="22"/>
          <w:szCs w:val="20"/>
        </w:rPr>
      </w:pPr>
      <w:r w:rsidRPr="00B13255">
        <w:rPr>
          <w:rFonts w:ascii="Arial" w:hAnsi="Arial" w:cs="Arial"/>
          <w:sz w:val="22"/>
          <w:szCs w:val="20"/>
        </w:rPr>
        <w:t xml:space="preserve">Angst </w:t>
      </w:r>
      <w:r w:rsidR="005D592A">
        <w:rPr>
          <w:rFonts w:ascii="Arial" w:hAnsi="Arial" w:cs="Arial"/>
          <w:sz w:val="22"/>
          <w:szCs w:val="20"/>
        </w:rPr>
        <w:t xml:space="preserve">und Unsicherheit (z. B. </w:t>
      </w:r>
      <w:r w:rsidRPr="00B13255">
        <w:rPr>
          <w:rFonts w:ascii="Arial" w:hAnsi="Arial" w:cs="Arial"/>
          <w:sz w:val="22"/>
          <w:szCs w:val="20"/>
        </w:rPr>
        <w:t>vor Verlust des Arbeitsplatzes</w:t>
      </w:r>
      <w:r w:rsidR="005D592A">
        <w:rPr>
          <w:rFonts w:ascii="Arial" w:hAnsi="Arial" w:cs="Arial"/>
          <w:sz w:val="22"/>
          <w:szCs w:val="20"/>
        </w:rPr>
        <w:t>)</w:t>
      </w:r>
    </w:p>
    <w:p w14:paraId="431C0258" w14:textId="3357D598" w:rsidR="001723C4" w:rsidRDefault="001723C4" w:rsidP="00B13255">
      <w:pPr>
        <w:pStyle w:val="Listenabsatz"/>
        <w:numPr>
          <w:ilvl w:val="0"/>
          <w:numId w:val="2"/>
        </w:numPr>
        <w:spacing w:after="0" w:line="259" w:lineRule="auto"/>
        <w:ind w:left="1843"/>
        <w:jc w:val="left"/>
        <w:rPr>
          <w:rFonts w:ascii="Arial" w:hAnsi="Arial" w:cs="Arial"/>
          <w:sz w:val="22"/>
          <w:szCs w:val="20"/>
        </w:rPr>
      </w:pPr>
      <w:r>
        <w:rPr>
          <w:rFonts w:ascii="Arial" w:hAnsi="Arial" w:cs="Arial"/>
          <w:sz w:val="22"/>
          <w:szCs w:val="20"/>
        </w:rPr>
        <w:t>Sorge über den Verlust von Besitzständen</w:t>
      </w:r>
    </w:p>
    <w:p w14:paraId="686F4D93" w14:textId="20F2B3E7" w:rsidR="005D592A" w:rsidRDefault="005D592A" w:rsidP="005D592A">
      <w:pPr>
        <w:pStyle w:val="Listenabsatz"/>
        <w:numPr>
          <w:ilvl w:val="0"/>
          <w:numId w:val="2"/>
        </w:numPr>
        <w:spacing w:after="0" w:line="259" w:lineRule="auto"/>
        <w:ind w:left="1843"/>
        <w:jc w:val="left"/>
        <w:rPr>
          <w:rFonts w:ascii="Arial" w:hAnsi="Arial" w:cs="Arial"/>
          <w:sz w:val="22"/>
          <w:szCs w:val="20"/>
        </w:rPr>
      </w:pPr>
      <w:r w:rsidRPr="005D592A">
        <w:rPr>
          <w:rFonts w:ascii="Arial" w:hAnsi="Arial" w:cs="Arial"/>
          <w:sz w:val="22"/>
          <w:szCs w:val="20"/>
        </w:rPr>
        <w:t>Unzufriedenheit über unzureichende Gestaltungmöglichkeiten (kein Mitspracherecht</w:t>
      </w:r>
      <w:r>
        <w:rPr>
          <w:rFonts w:ascii="Arial" w:hAnsi="Arial" w:cs="Arial"/>
          <w:sz w:val="22"/>
          <w:szCs w:val="20"/>
        </w:rPr>
        <w:t xml:space="preserve">, </w:t>
      </w:r>
      <w:r w:rsidRPr="005D592A">
        <w:rPr>
          <w:rFonts w:ascii="Arial" w:hAnsi="Arial" w:cs="Arial"/>
          <w:sz w:val="22"/>
          <w:szCs w:val="20"/>
        </w:rPr>
        <w:t>keine Entscheidungskompetenz</w:t>
      </w:r>
      <w:r>
        <w:rPr>
          <w:rFonts w:ascii="Arial" w:hAnsi="Arial" w:cs="Arial"/>
          <w:sz w:val="22"/>
          <w:szCs w:val="20"/>
        </w:rPr>
        <w:t>)</w:t>
      </w:r>
    </w:p>
    <w:p w14:paraId="19EC571F" w14:textId="3D0B8A05" w:rsidR="00B67063" w:rsidRDefault="00B67063" w:rsidP="005D592A">
      <w:pPr>
        <w:pStyle w:val="Listenabsatz"/>
        <w:numPr>
          <w:ilvl w:val="0"/>
          <w:numId w:val="2"/>
        </w:numPr>
        <w:spacing w:after="0" w:line="259" w:lineRule="auto"/>
        <w:ind w:left="1843"/>
        <w:jc w:val="left"/>
        <w:rPr>
          <w:rFonts w:ascii="Arial" w:hAnsi="Arial" w:cs="Arial"/>
          <w:sz w:val="22"/>
          <w:szCs w:val="20"/>
        </w:rPr>
      </w:pPr>
      <w:r>
        <w:rPr>
          <w:rFonts w:ascii="Arial" w:hAnsi="Arial" w:cs="Arial"/>
          <w:sz w:val="22"/>
          <w:szCs w:val="20"/>
        </w:rPr>
        <w:t xml:space="preserve">fehlende Einsicht in die Notwendigkeit des </w:t>
      </w:r>
      <w:proofErr w:type="spellStart"/>
      <w:r>
        <w:rPr>
          <w:rFonts w:ascii="Arial" w:hAnsi="Arial" w:cs="Arial"/>
          <w:sz w:val="22"/>
          <w:szCs w:val="20"/>
        </w:rPr>
        <w:t>Verändeurngsbedarfs</w:t>
      </w:r>
      <w:proofErr w:type="spellEnd"/>
    </w:p>
    <w:p w14:paraId="22BA8266" w14:textId="397A393D" w:rsidR="00B67063" w:rsidRPr="005D592A" w:rsidRDefault="00B67063" w:rsidP="005D592A">
      <w:pPr>
        <w:pStyle w:val="Listenabsatz"/>
        <w:numPr>
          <w:ilvl w:val="0"/>
          <w:numId w:val="2"/>
        </w:numPr>
        <w:spacing w:after="0" w:line="259" w:lineRule="auto"/>
        <w:ind w:left="1843"/>
        <w:jc w:val="left"/>
        <w:rPr>
          <w:rFonts w:ascii="Arial" w:hAnsi="Arial" w:cs="Arial"/>
          <w:sz w:val="22"/>
          <w:szCs w:val="20"/>
        </w:rPr>
      </w:pPr>
      <w:r>
        <w:rPr>
          <w:rFonts w:ascii="Arial" w:hAnsi="Arial" w:cs="Arial"/>
          <w:sz w:val="22"/>
          <w:szCs w:val="20"/>
        </w:rPr>
        <w:t>Überzeugung, eine bessere Lösung zu kennen</w:t>
      </w:r>
    </w:p>
    <w:p w14:paraId="5C04C3BF" w14:textId="2F643911" w:rsidR="002521AB" w:rsidRDefault="005D592A" w:rsidP="00B13255">
      <w:pPr>
        <w:pStyle w:val="Listenabsatz"/>
        <w:numPr>
          <w:ilvl w:val="0"/>
          <w:numId w:val="2"/>
        </w:numPr>
        <w:spacing w:after="0" w:line="259" w:lineRule="auto"/>
        <w:ind w:left="1843"/>
        <w:jc w:val="left"/>
        <w:rPr>
          <w:rFonts w:ascii="Arial" w:hAnsi="Arial" w:cs="Arial"/>
          <w:sz w:val="22"/>
          <w:szCs w:val="20"/>
        </w:rPr>
      </w:pPr>
      <w:r>
        <w:rPr>
          <w:rFonts w:ascii="Arial" w:hAnsi="Arial" w:cs="Arial"/>
          <w:sz w:val="22"/>
          <w:szCs w:val="20"/>
        </w:rPr>
        <w:t>mangelndes Wissen und Mangelnde Fähigkeiten den Anforderungen gewachsen zu sein</w:t>
      </w:r>
    </w:p>
    <w:p w14:paraId="32EE12D9" w14:textId="70817985" w:rsidR="005D592A" w:rsidRDefault="005D592A" w:rsidP="00B13255">
      <w:pPr>
        <w:pStyle w:val="Listenabsatz"/>
        <w:numPr>
          <w:ilvl w:val="0"/>
          <w:numId w:val="2"/>
        </w:numPr>
        <w:spacing w:after="0" w:line="259" w:lineRule="auto"/>
        <w:ind w:left="1843"/>
        <w:jc w:val="left"/>
        <w:rPr>
          <w:rFonts w:ascii="Arial" w:hAnsi="Arial" w:cs="Arial"/>
          <w:sz w:val="22"/>
          <w:szCs w:val="20"/>
        </w:rPr>
      </w:pPr>
      <w:r w:rsidRPr="00B13255">
        <w:rPr>
          <w:rFonts w:ascii="Arial" w:hAnsi="Arial" w:cs="Arial"/>
          <w:sz w:val="22"/>
          <w:szCs w:val="20"/>
        </w:rPr>
        <w:t xml:space="preserve">Wegfall </w:t>
      </w:r>
      <w:r>
        <w:rPr>
          <w:rFonts w:ascii="Arial" w:hAnsi="Arial" w:cs="Arial"/>
          <w:sz w:val="22"/>
          <w:szCs w:val="20"/>
        </w:rPr>
        <w:t>alter</w:t>
      </w:r>
      <w:r w:rsidRPr="00B13255">
        <w:rPr>
          <w:rFonts w:ascii="Arial" w:hAnsi="Arial" w:cs="Arial"/>
          <w:sz w:val="22"/>
          <w:szCs w:val="20"/>
        </w:rPr>
        <w:t xml:space="preserve"> Gewohnheiten</w:t>
      </w:r>
      <w:r>
        <w:rPr>
          <w:rFonts w:ascii="Arial" w:hAnsi="Arial" w:cs="Arial"/>
          <w:sz w:val="22"/>
          <w:szCs w:val="20"/>
        </w:rPr>
        <w:t xml:space="preserve"> (alte Muster können nur langsam oder gar nicht abgestellt werden)</w:t>
      </w:r>
    </w:p>
    <w:p w14:paraId="321FC639" w14:textId="309B76E8" w:rsidR="00F473EA" w:rsidRDefault="00F473EA" w:rsidP="00B13255">
      <w:pPr>
        <w:pStyle w:val="Listenabsatz"/>
        <w:numPr>
          <w:ilvl w:val="0"/>
          <w:numId w:val="2"/>
        </w:numPr>
        <w:spacing w:after="0" w:line="259" w:lineRule="auto"/>
        <w:ind w:left="1843"/>
        <w:jc w:val="left"/>
        <w:rPr>
          <w:rFonts w:ascii="Arial" w:hAnsi="Arial" w:cs="Arial"/>
          <w:sz w:val="22"/>
          <w:szCs w:val="20"/>
        </w:rPr>
      </w:pPr>
      <w:r>
        <w:rPr>
          <w:rFonts w:ascii="Arial" w:hAnsi="Arial" w:cs="Arial"/>
          <w:sz w:val="22"/>
          <w:szCs w:val="20"/>
        </w:rPr>
        <w:t>Fehlen klarer Verantwortlichkeiten für die Umsetzung der Veränderungen</w:t>
      </w:r>
    </w:p>
    <w:p w14:paraId="71DF7CE5" w14:textId="74BFB43B" w:rsidR="00F473EA" w:rsidRPr="00F473EA" w:rsidRDefault="00F473EA" w:rsidP="00B13255">
      <w:pPr>
        <w:pStyle w:val="Listenabsatz"/>
        <w:numPr>
          <w:ilvl w:val="0"/>
          <w:numId w:val="2"/>
        </w:numPr>
        <w:spacing w:after="0" w:line="259" w:lineRule="auto"/>
        <w:ind w:left="1843"/>
        <w:jc w:val="left"/>
        <w:rPr>
          <w:rFonts w:ascii="Arial" w:hAnsi="Arial" w:cs="Arial"/>
          <w:sz w:val="22"/>
          <w:szCs w:val="20"/>
        </w:rPr>
      </w:pPr>
      <w:r w:rsidRPr="00F473EA">
        <w:rPr>
          <w:rFonts w:ascii="Arial" w:hAnsi="Arial" w:cs="Arial"/>
          <w:sz w:val="22"/>
          <w:szCs w:val="20"/>
        </w:rPr>
        <w:t>Fehlende Motivation zur Veränderungsbereitschaft auf Grund unzureichender Karriere- und Gehaltspolitik</w:t>
      </w:r>
    </w:p>
    <w:p w14:paraId="0687A3E3" w14:textId="77777777" w:rsidR="00F473EA" w:rsidRDefault="00754B0B" w:rsidP="00F473EA">
      <w:pPr>
        <w:numPr>
          <w:ilvl w:val="0"/>
          <w:numId w:val="1"/>
        </w:numPr>
        <w:spacing w:before="360" w:after="160" w:line="259" w:lineRule="auto"/>
        <w:ind w:left="1429" w:right="-11" w:hanging="709"/>
        <w:jc w:val="left"/>
        <w:rPr>
          <w:rFonts w:ascii="Arial" w:hAnsi="Arial" w:cs="Arial"/>
          <w:sz w:val="22"/>
          <w:szCs w:val="20"/>
        </w:rPr>
      </w:pPr>
      <w:r w:rsidRPr="00F473EA">
        <w:rPr>
          <w:rFonts w:ascii="Arial" w:hAnsi="Arial" w:cs="Arial"/>
          <w:sz w:val="22"/>
          <w:szCs w:val="20"/>
        </w:rPr>
        <w:t>Um welche Art von Widerstand handelt es sich hier und woran ist das zu erkennen?</w:t>
      </w:r>
    </w:p>
    <w:p w14:paraId="0427DE6D" w14:textId="10EA8C02" w:rsidR="00370FEC" w:rsidRDefault="00F473EA" w:rsidP="00B57836">
      <w:pPr>
        <w:spacing w:after="0" w:line="259" w:lineRule="auto"/>
        <w:ind w:left="1473" w:firstLine="0"/>
        <w:jc w:val="left"/>
        <w:rPr>
          <w:rFonts w:ascii="Arial" w:hAnsi="Arial" w:cs="Arial"/>
          <w:sz w:val="22"/>
          <w:szCs w:val="20"/>
        </w:rPr>
      </w:pPr>
      <w:r w:rsidRPr="00B57836">
        <w:rPr>
          <w:rFonts w:ascii="Arial" w:hAnsi="Arial" w:cs="Arial"/>
          <w:sz w:val="22"/>
          <w:szCs w:val="20"/>
        </w:rPr>
        <w:t xml:space="preserve">Der geschilderte </w:t>
      </w:r>
      <w:r w:rsidR="00B13255" w:rsidRPr="00B57836">
        <w:rPr>
          <w:rFonts w:ascii="Arial" w:hAnsi="Arial" w:cs="Arial"/>
          <w:sz w:val="22"/>
          <w:szCs w:val="20"/>
        </w:rPr>
        <w:t xml:space="preserve">Widerstand ist ein </w:t>
      </w:r>
      <w:r w:rsidRPr="00B57836">
        <w:rPr>
          <w:rFonts w:ascii="Arial" w:hAnsi="Arial" w:cs="Arial"/>
          <w:sz w:val="22"/>
          <w:szCs w:val="20"/>
        </w:rPr>
        <w:t>personenbezogener und zum Teil auch ein systembezogener</w:t>
      </w:r>
      <w:r w:rsidR="00B13255" w:rsidRPr="00B57836">
        <w:rPr>
          <w:rFonts w:ascii="Arial" w:hAnsi="Arial" w:cs="Arial"/>
          <w:sz w:val="22"/>
          <w:szCs w:val="20"/>
        </w:rPr>
        <w:t xml:space="preserve"> Widerstand</w:t>
      </w:r>
      <w:r w:rsidR="00E63BE4" w:rsidRPr="00B57836">
        <w:rPr>
          <w:rFonts w:ascii="Arial" w:hAnsi="Arial" w:cs="Arial"/>
          <w:sz w:val="22"/>
          <w:szCs w:val="20"/>
        </w:rPr>
        <w:t>.</w:t>
      </w:r>
      <w:r w:rsidR="00E63BE4" w:rsidRPr="00B57836">
        <w:rPr>
          <w:rFonts w:ascii="Arial" w:hAnsi="Arial" w:cs="Arial"/>
          <w:sz w:val="22"/>
          <w:szCs w:val="20"/>
        </w:rPr>
        <w:br/>
      </w:r>
      <w:r w:rsidRPr="00B57836">
        <w:rPr>
          <w:rFonts w:ascii="Arial" w:hAnsi="Arial" w:cs="Arial"/>
          <w:sz w:val="22"/>
          <w:szCs w:val="20"/>
        </w:rPr>
        <w:t xml:space="preserve">Der Mitarbeiter B äußert seine </w:t>
      </w:r>
      <w:r w:rsidR="001723C4" w:rsidRPr="00B57836">
        <w:rPr>
          <w:rFonts w:ascii="Arial" w:hAnsi="Arial" w:cs="Arial"/>
          <w:sz w:val="22"/>
          <w:szCs w:val="20"/>
        </w:rPr>
        <w:t xml:space="preserve">Sorgen (Ängste) über den möglichen Verlust des Arbeitsplatzes. </w:t>
      </w:r>
      <w:r w:rsidR="00594468" w:rsidRPr="00B57836">
        <w:rPr>
          <w:rFonts w:ascii="Arial" w:hAnsi="Arial" w:cs="Arial"/>
          <w:sz w:val="22"/>
          <w:szCs w:val="20"/>
        </w:rPr>
        <w:t xml:space="preserve">Auch der </w:t>
      </w:r>
      <w:r w:rsidR="001723C4" w:rsidRPr="00B57836">
        <w:rPr>
          <w:rFonts w:ascii="Arial" w:hAnsi="Arial" w:cs="Arial"/>
          <w:sz w:val="22"/>
          <w:szCs w:val="20"/>
        </w:rPr>
        <w:t>mögliche Verlust seines Büros (seines Besitzstandes)</w:t>
      </w:r>
      <w:r w:rsidR="00594468" w:rsidRPr="00B57836">
        <w:rPr>
          <w:rFonts w:ascii="Arial" w:hAnsi="Arial" w:cs="Arial"/>
          <w:sz w:val="22"/>
          <w:szCs w:val="20"/>
        </w:rPr>
        <w:t xml:space="preserve"> ist ein Grund für seinen Widerstand</w:t>
      </w:r>
      <w:r w:rsidR="001723C4" w:rsidRPr="00B57836">
        <w:rPr>
          <w:rFonts w:ascii="Arial" w:hAnsi="Arial" w:cs="Arial"/>
          <w:sz w:val="22"/>
          <w:szCs w:val="20"/>
        </w:rPr>
        <w:t>. Ferner hält er am alten Zustand und an alten Gewohnheiten fest (</w:t>
      </w:r>
      <w:r w:rsidR="001723C4" w:rsidRPr="00B57836">
        <w:rPr>
          <w:rFonts w:ascii="Arial" w:hAnsi="Arial" w:cs="Arial"/>
          <w:i/>
          <w:iCs/>
          <w:sz w:val="22"/>
          <w:szCs w:val="20"/>
        </w:rPr>
        <w:t>„Es ist doch nun alles gut so, wie es ist.“</w:t>
      </w:r>
      <w:r w:rsidR="001723C4" w:rsidRPr="00B57836">
        <w:rPr>
          <w:rFonts w:ascii="Arial" w:hAnsi="Arial" w:cs="Arial"/>
          <w:sz w:val="22"/>
          <w:szCs w:val="20"/>
        </w:rPr>
        <w:t>)</w:t>
      </w:r>
      <w:r w:rsidR="00E63BE4" w:rsidRPr="00B57836">
        <w:rPr>
          <w:rFonts w:ascii="Arial" w:hAnsi="Arial" w:cs="Arial"/>
          <w:sz w:val="22"/>
          <w:szCs w:val="20"/>
        </w:rPr>
        <w:br/>
      </w:r>
      <w:r w:rsidR="001723C4" w:rsidRPr="00B57836">
        <w:rPr>
          <w:rFonts w:ascii="Arial" w:hAnsi="Arial" w:cs="Arial"/>
          <w:sz w:val="22"/>
          <w:szCs w:val="20"/>
        </w:rPr>
        <w:t>Der systembezogene Widerstand ist an der Äußerung von Mitarbeiter A (</w:t>
      </w:r>
      <w:r w:rsidR="001723C4" w:rsidRPr="00B57836">
        <w:rPr>
          <w:rFonts w:ascii="Arial" w:hAnsi="Arial" w:cs="Arial"/>
          <w:i/>
          <w:sz w:val="22"/>
          <w:szCs w:val="20"/>
        </w:rPr>
        <w:t>„</w:t>
      </w:r>
      <w:r w:rsidR="00E63BE4" w:rsidRPr="00B57836">
        <w:rPr>
          <w:rFonts w:ascii="Arial" w:hAnsi="Arial" w:cs="Arial"/>
          <w:i/>
          <w:sz w:val="22"/>
          <w:szCs w:val="20"/>
        </w:rPr>
        <w:t>Die Anweisungen von oben kann und will ich nicht mehr akzeptieren.“</w:t>
      </w:r>
      <w:r w:rsidR="00E63BE4" w:rsidRPr="00B57836">
        <w:rPr>
          <w:rFonts w:ascii="Arial" w:hAnsi="Arial" w:cs="Arial"/>
          <w:sz w:val="22"/>
          <w:szCs w:val="20"/>
        </w:rPr>
        <w:t>) zu erkennen. Die Unternehmen</w:t>
      </w:r>
      <w:r w:rsidR="00BE0356">
        <w:rPr>
          <w:rFonts w:ascii="Arial" w:hAnsi="Arial" w:cs="Arial"/>
          <w:sz w:val="22"/>
          <w:szCs w:val="20"/>
        </w:rPr>
        <w:t>sführung</w:t>
      </w:r>
      <w:r w:rsidR="00E63BE4" w:rsidRPr="00B57836">
        <w:rPr>
          <w:rFonts w:ascii="Arial" w:hAnsi="Arial" w:cs="Arial"/>
          <w:sz w:val="22"/>
          <w:szCs w:val="20"/>
        </w:rPr>
        <w:t xml:space="preserve"> konnte die Mitarbeiter nicht ausreichend und umfassend über die geplanten Veränderungen informieren</w:t>
      </w:r>
      <w:r w:rsidR="00BE0356">
        <w:rPr>
          <w:rFonts w:ascii="Arial" w:hAnsi="Arial" w:cs="Arial"/>
          <w:sz w:val="22"/>
          <w:szCs w:val="20"/>
        </w:rPr>
        <w:t xml:space="preserve"> und zur Veränderungsbereitschaft motivieren</w:t>
      </w:r>
      <w:r w:rsidR="00E63BE4" w:rsidRPr="00B57836">
        <w:rPr>
          <w:rFonts w:ascii="Arial" w:hAnsi="Arial" w:cs="Arial"/>
          <w:sz w:val="22"/>
          <w:szCs w:val="20"/>
        </w:rPr>
        <w:t>.</w:t>
      </w:r>
    </w:p>
    <w:p w14:paraId="1109EC2A" w14:textId="77777777" w:rsidR="00BE0356" w:rsidRPr="00B57836" w:rsidRDefault="00BE0356" w:rsidP="00B57836">
      <w:pPr>
        <w:spacing w:after="0" w:line="259" w:lineRule="auto"/>
        <w:ind w:left="1473" w:firstLine="0"/>
        <w:jc w:val="left"/>
        <w:rPr>
          <w:rFonts w:ascii="Arial" w:hAnsi="Arial" w:cs="Arial"/>
          <w:sz w:val="22"/>
          <w:szCs w:val="20"/>
        </w:rPr>
      </w:pPr>
    </w:p>
    <w:p w14:paraId="5A8C5DB8" w14:textId="77777777" w:rsidR="00370FEC" w:rsidRDefault="00370FEC">
      <w:pPr>
        <w:spacing w:after="160" w:line="259" w:lineRule="auto"/>
        <w:ind w:left="0" w:firstLine="0"/>
        <w:jc w:val="left"/>
        <w:rPr>
          <w:rFonts w:ascii="Arial" w:hAnsi="Arial" w:cs="Arial"/>
          <w:sz w:val="22"/>
          <w:szCs w:val="20"/>
        </w:rPr>
      </w:pPr>
      <w:r>
        <w:rPr>
          <w:rFonts w:ascii="Arial" w:hAnsi="Arial" w:cs="Arial"/>
          <w:sz w:val="22"/>
          <w:szCs w:val="20"/>
        </w:rPr>
        <w:br w:type="page"/>
      </w:r>
    </w:p>
    <w:p w14:paraId="141378F3" w14:textId="05BBD55C" w:rsidR="006F2943" w:rsidRDefault="00754B0B" w:rsidP="00E63BE4">
      <w:pPr>
        <w:numPr>
          <w:ilvl w:val="0"/>
          <w:numId w:val="1"/>
        </w:numPr>
        <w:spacing w:before="360" w:after="160" w:line="259" w:lineRule="auto"/>
        <w:ind w:left="1429" w:right="-11" w:hanging="709"/>
        <w:jc w:val="left"/>
        <w:rPr>
          <w:rFonts w:ascii="Arial" w:hAnsi="Arial" w:cs="Arial"/>
          <w:sz w:val="22"/>
          <w:szCs w:val="20"/>
        </w:rPr>
      </w:pPr>
      <w:r w:rsidRPr="00B13255">
        <w:rPr>
          <w:rFonts w:ascii="Arial" w:hAnsi="Arial" w:cs="Arial"/>
          <w:sz w:val="22"/>
          <w:szCs w:val="20"/>
        </w:rPr>
        <w:lastRenderedPageBreak/>
        <w:t xml:space="preserve">Erläutern Sie vier Maßnahmen dieses Telekommunikationsunternehmens zum Umgang mit den Widerständen der Mitarbeiter. Gehen Sie dabei jeweils auch auf Schwierigkeiten der Maßnahmen ein. </w:t>
      </w:r>
    </w:p>
    <w:p w14:paraId="7642683B" w14:textId="77777777" w:rsidR="00370FEC" w:rsidRPr="00370FEC" w:rsidRDefault="0046329C" w:rsidP="00A403EB">
      <w:pPr>
        <w:spacing w:after="0" w:line="259" w:lineRule="auto"/>
        <w:ind w:left="1418" w:firstLine="0"/>
        <w:jc w:val="left"/>
        <w:rPr>
          <w:rFonts w:ascii="Arial" w:hAnsi="Arial" w:cs="Arial"/>
          <w:sz w:val="22"/>
          <w:szCs w:val="20"/>
        </w:rPr>
      </w:pPr>
      <w:r w:rsidRPr="00370FEC">
        <w:rPr>
          <w:rFonts w:ascii="Arial" w:hAnsi="Arial" w:cs="Arial"/>
          <w:sz w:val="22"/>
          <w:szCs w:val="20"/>
        </w:rPr>
        <w:t>erfolgreiche Maßnahmen zur Bewältigung von Widerständen sind</w:t>
      </w:r>
    </w:p>
    <w:p w14:paraId="47F8EA85" w14:textId="468DDD4B" w:rsidR="0046329C" w:rsidRDefault="0046329C" w:rsidP="00F76DC9">
      <w:pPr>
        <w:pStyle w:val="Listenabsatz"/>
        <w:numPr>
          <w:ilvl w:val="0"/>
          <w:numId w:val="4"/>
        </w:numPr>
        <w:spacing w:after="240" w:line="259" w:lineRule="auto"/>
        <w:ind w:left="1985" w:hanging="369"/>
        <w:contextualSpacing w:val="0"/>
        <w:jc w:val="left"/>
        <w:rPr>
          <w:rFonts w:ascii="Arial" w:hAnsi="Arial" w:cs="Arial"/>
          <w:sz w:val="22"/>
          <w:szCs w:val="20"/>
        </w:rPr>
      </w:pPr>
      <w:r>
        <w:rPr>
          <w:rFonts w:ascii="Arial" w:hAnsi="Arial" w:cs="Arial"/>
          <w:sz w:val="22"/>
          <w:szCs w:val="20"/>
        </w:rPr>
        <w:t>klare Zielvorgaben mit konkreten Terminen (Meilensteine)</w:t>
      </w:r>
      <w:r>
        <w:rPr>
          <w:rFonts w:ascii="Arial" w:hAnsi="Arial" w:cs="Arial"/>
          <w:sz w:val="22"/>
          <w:szCs w:val="20"/>
        </w:rPr>
        <w:br/>
      </w:r>
      <w:r w:rsidR="00370FEC">
        <w:rPr>
          <w:rFonts w:ascii="Arial" w:hAnsi="Arial" w:cs="Arial"/>
          <w:sz w:val="22"/>
          <w:szCs w:val="20"/>
        </w:rPr>
        <w:br/>
        <w:t xml:space="preserve">Zu Beginn sind oftmals nicht alle für die Veränderung erforderlichen Maßnahmen und Einflussfaktoren bekannt. Fast immer </w:t>
      </w:r>
      <w:r w:rsidR="00BB36E9">
        <w:rPr>
          <w:rFonts w:ascii="Arial" w:hAnsi="Arial" w:cs="Arial"/>
          <w:sz w:val="22"/>
          <w:szCs w:val="20"/>
        </w:rPr>
        <w:t xml:space="preserve">können </w:t>
      </w:r>
      <w:r w:rsidR="00370FEC">
        <w:rPr>
          <w:rFonts w:ascii="Arial" w:hAnsi="Arial" w:cs="Arial"/>
          <w:sz w:val="22"/>
          <w:szCs w:val="20"/>
        </w:rPr>
        <w:t xml:space="preserve">gerade am Anfang die Zeitpunkte für die Etappenziele </w:t>
      </w:r>
      <w:r w:rsidR="00BB36E9">
        <w:rPr>
          <w:rFonts w:ascii="Arial" w:hAnsi="Arial" w:cs="Arial"/>
          <w:sz w:val="22"/>
          <w:szCs w:val="20"/>
        </w:rPr>
        <w:t xml:space="preserve">nicht </w:t>
      </w:r>
      <w:r w:rsidR="00370FEC">
        <w:rPr>
          <w:rFonts w:ascii="Arial" w:hAnsi="Arial" w:cs="Arial"/>
          <w:sz w:val="22"/>
          <w:szCs w:val="20"/>
        </w:rPr>
        <w:t xml:space="preserve">konkret </w:t>
      </w:r>
      <w:r w:rsidR="00BB36E9">
        <w:rPr>
          <w:rFonts w:ascii="Arial" w:hAnsi="Arial" w:cs="Arial"/>
          <w:sz w:val="22"/>
          <w:szCs w:val="20"/>
        </w:rPr>
        <w:t>benannt werden.</w:t>
      </w:r>
    </w:p>
    <w:p w14:paraId="6C4A8624" w14:textId="75732AC3" w:rsidR="0046329C" w:rsidRDefault="0046329C" w:rsidP="00F76DC9">
      <w:pPr>
        <w:pStyle w:val="Listenabsatz"/>
        <w:numPr>
          <w:ilvl w:val="0"/>
          <w:numId w:val="4"/>
        </w:numPr>
        <w:spacing w:after="240" w:line="259" w:lineRule="auto"/>
        <w:ind w:left="1985" w:hanging="369"/>
        <w:contextualSpacing w:val="0"/>
        <w:jc w:val="left"/>
        <w:rPr>
          <w:rFonts w:ascii="Arial" w:hAnsi="Arial" w:cs="Arial"/>
          <w:sz w:val="22"/>
          <w:szCs w:val="20"/>
        </w:rPr>
      </w:pPr>
      <w:r>
        <w:rPr>
          <w:rFonts w:ascii="Arial" w:hAnsi="Arial" w:cs="Arial"/>
          <w:sz w:val="22"/>
          <w:szCs w:val="20"/>
        </w:rPr>
        <w:t>Beteiligung und Mitsprache der Mitarbeiter in den Entscheidungsprozessen</w:t>
      </w:r>
      <w:r w:rsidR="00AC01AF">
        <w:rPr>
          <w:rFonts w:ascii="Arial" w:hAnsi="Arial" w:cs="Arial"/>
          <w:sz w:val="22"/>
          <w:szCs w:val="20"/>
        </w:rPr>
        <w:t>.</w:t>
      </w:r>
      <w:r w:rsidR="00AC01AF">
        <w:rPr>
          <w:rFonts w:ascii="Arial" w:hAnsi="Arial" w:cs="Arial"/>
          <w:sz w:val="22"/>
          <w:szCs w:val="20"/>
        </w:rPr>
        <w:br/>
      </w:r>
      <w:r w:rsidR="00AC01AF">
        <w:rPr>
          <w:rFonts w:ascii="Arial" w:hAnsi="Arial" w:cs="Arial"/>
          <w:sz w:val="22"/>
          <w:szCs w:val="20"/>
        </w:rPr>
        <w:br/>
      </w:r>
      <w:r w:rsidR="00355EA5">
        <w:rPr>
          <w:rFonts w:ascii="Arial" w:hAnsi="Arial" w:cs="Arial"/>
          <w:sz w:val="22"/>
          <w:szCs w:val="20"/>
        </w:rPr>
        <w:t xml:space="preserve">Die Mitarbeiter sollten von Anfang an </w:t>
      </w:r>
      <w:r w:rsidR="00BB36E9">
        <w:rPr>
          <w:rFonts w:ascii="Arial" w:hAnsi="Arial" w:cs="Arial"/>
          <w:sz w:val="22"/>
          <w:szCs w:val="20"/>
        </w:rPr>
        <w:t xml:space="preserve">ein </w:t>
      </w:r>
      <w:r w:rsidR="009F0FDF">
        <w:rPr>
          <w:rFonts w:ascii="Arial" w:hAnsi="Arial" w:cs="Arial"/>
          <w:sz w:val="22"/>
          <w:szCs w:val="20"/>
        </w:rPr>
        <w:t>Mitspracherecht</w:t>
      </w:r>
      <w:r w:rsidR="00355EA5">
        <w:rPr>
          <w:rFonts w:ascii="Arial" w:hAnsi="Arial" w:cs="Arial"/>
          <w:sz w:val="22"/>
          <w:szCs w:val="20"/>
        </w:rPr>
        <w:t xml:space="preserve"> zu den Veränderungen haben und in die Planungs-, Entscheidungs- und Gestaltungspr</w:t>
      </w:r>
      <w:r w:rsidR="009F0FDF">
        <w:rPr>
          <w:rFonts w:ascii="Arial" w:hAnsi="Arial" w:cs="Arial"/>
          <w:sz w:val="22"/>
          <w:szCs w:val="20"/>
        </w:rPr>
        <w:t>o</w:t>
      </w:r>
      <w:r w:rsidR="00355EA5">
        <w:rPr>
          <w:rFonts w:ascii="Arial" w:hAnsi="Arial" w:cs="Arial"/>
          <w:sz w:val="22"/>
          <w:szCs w:val="20"/>
        </w:rPr>
        <w:t>zesse einbezogen werden. Dabei werden jedoch verschiedene widersprüchliche Auffassungen und Meinungen existieren</w:t>
      </w:r>
      <w:r w:rsidR="00BB36E9">
        <w:rPr>
          <w:rFonts w:ascii="Arial" w:hAnsi="Arial" w:cs="Arial"/>
          <w:sz w:val="22"/>
          <w:szCs w:val="20"/>
        </w:rPr>
        <w:t>. Nicht alle Mitarbeiter werden sich von Ihren Auffassungen abbringen lassen und andere Auffassung akzeptieren</w:t>
      </w:r>
      <w:r w:rsidR="00355EA5">
        <w:rPr>
          <w:rFonts w:ascii="Arial" w:hAnsi="Arial" w:cs="Arial"/>
          <w:sz w:val="22"/>
          <w:szCs w:val="20"/>
        </w:rPr>
        <w:t xml:space="preserve">. Ferner müssen Entscheidungen und Maßnahmen auf </w:t>
      </w:r>
      <w:r w:rsidR="009F0FDF">
        <w:rPr>
          <w:rFonts w:ascii="Arial" w:hAnsi="Arial" w:cs="Arial"/>
          <w:sz w:val="22"/>
          <w:szCs w:val="20"/>
        </w:rPr>
        <w:t xml:space="preserve">dafür erforderliche Expertisen basieren und die Entscheider über entsprechende Entscheidungs- und Macht-Kompetenzen verfügen. </w:t>
      </w:r>
      <w:r w:rsidR="00BB36E9">
        <w:rPr>
          <w:rFonts w:ascii="Arial" w:hAnsi="Arial" w:cs="Arial"/>
          <w:sz w:val="22"/>
          <w:szCs w:val="20"/>
        </w:rPr>
        <w:t xml:space="preserve">Das </w:t>
      </w:r>
      <w:r w:rsidR="009F0FDF">
        <w:rPr>
          <w:rFonts w:ascii="Arial" w:hAnsi="Arial" w:cs="Arial"/>
          <w:sz w:val="22"/>
          <w:szCs w:val="20"/>
        </w:rPr>
        <w:t xml:space="preserve">kann </w:t>
      </w:r>
      <w:r w:rsidR="00F76DC9">
        <w:rPr>
          <w:rFonts w:ascii="Arial" w:hAnsi="Arial" w:cs="Arial"/>
          <w:sz w:val="22"/>
          <w:szCs w:val="20"/>
        </w:rPr>
        <w:t xml:space="preserve">zu </w:t>
      </w:r>
      <w:r w:rsidR="009F0FDF">
        <w:rPr>
          <w:rFonts w:ascii="Arial" w:hAnsi="Arial" w:cs="Arial"/>
          <w:sz w:val="22"/>
          <w:szCs w:val="20"/>
        </w:rPr>
        <w:t xml:space="preserve">Unzufriedenheit bei den Mitarbeitern </w:t>
      </w:r>
      <w:r w:rsidR="00F76DC9">
        <w:rPr>
          <w:rFonts w:ascii="Arial" w:hAnsi="Arial" w:cs="Arial"/>
          <w:sz w:val="22"/>
          <w:szCs w:val="20"/>
        </w:rPr>
        <w:t>führen</w:t>
      </w:r>
      <w:r w:rsidR="009F0FDF">
        <w:rPr>
          <w:rFonts w:ascii="Arial" w:hAnsi="Arial" w:cs="Arial"/>
          <w:sz w:val="22"/>
          <w:szCs w:val="20"/>
        </w:rPr>
        <w:t>, wenn ihre Vorschläge nicht berücksichtigt werden bzw. durchgeführte Aktivitäten später nicht in die Veränderungen einfließen.</w:t>
      </w:r>
    </w:p>
    <w:p w14:paraId="11F4E29F" w14:textId="41B845B2" w:rsidR="00E63BE4" w:rsidRDefault="0046329C" w:rsidP="00F76DC9">
      <w:pPr>
        <w:pStyle w:val="Listenabsatz"/>
        <w:numPr>
          <w:ilvl w:val="0"/>
          <w:numId w:val="4"/>
        </w:numPr>
        <w:spacing w:after="240" w:line="259" w:lineRule="auto"/>
        <w:ind w:left="1985" w:hanging="369"/>
        <w:contextualSpacing w:val="0"/>
        <w:jc w:val="left"/>
        <w:rPr>
          <w:rFonts w:ascii="Arial" w:hAnsi="Arial" w:cs="Arial"/>
          <w:sz w:val="22"/>
          <w:szCs w:val="20"/>
        </w:rPr>
      </w:pPr>
      <w:r>
        <w:rPr>
          <w:rFonts w:ascii="Arial" w:hAnsi="Arial" w:cs="Arial"/>
          <w:sz w:val="22"/>
          <w:szCs w:val="20"/>
        </w:rPr>
        <w:t xml:space="preserve">Vermittlung von klaren Visionen </w:t>
      </w:r>
      <w:r w:rsidR="00C1054D">
        <w:rPr>
          <w:rFonts w:ascii="Arial" w:hAnsi="Arial" w:cs="Arial"/>
          <w:sz w:val="22"/>
          <w:szCs w:val="20"/>
        </w:rPr>
        <w:br/>
        <w:t xml:space="preserve">Motivation der Mitarbeiter </w:t>
      </w:r>
      <w:r w:rsidR="009F0FDF">
        <w:rPr>
          <w:rFonts w:ascii="Arial" w:hAnsi="Arial" w:cs="Arial"/>
          <w:sz w:val="22"/>
          <w:szCs w:val="20"/>
        </w:rPr>
        <w:br/>
      </w:r>
      <w:r w:rsidR="009F0FDF">
        <w:rPr>
          <w:rFonts w:ascii="Arial" w:hAnsi="Arial" w:cs="Arial"/>
          <w:sz w:val="22"/>
          <w:szCs w:val="20"/>
        </w:rPr>
        <w:br/>
        <w:t xml:space="preserve">Die Visionen der Managements </w:t>
      </w:r>
      <w:r w:rsidR="00BB36E9">
        <w:rPr>
          <w:rFonts w:ascii="Arial" w:hAnsi="Arial" w:cs="Arial"/>
          <w:sz w:val="22"/>
          <w:szCs w:val="20"/>
        </w:rPr>
        <w:t>decken sich nicht oder nur teilweise mit den Vorstellungen der Mitarbeiter. Bei der Vermittlung der Unternehmensziele und Visionen gelingt es dem Management nicht, die M</w:t>
      </w:r>
      <w:r w:rsidR="00F76DC9">
        <w:rPr>
          <w:rFonts w:ascii="Arial" w:hAnsi="Arial" w:cs="Arial"/>
          <w:sz w:val="22"/>
          <w:szCs w:val="20"/>
        </w:rPr>
        <w:t>itarbeiter</w:t>
      </w:r>
      <w:r w:rsidR="00BB36E9">
        <w:rPr>
          <w:rFonts w:ascii="Arial" w:hAnsi="Arial" w:cs="Arial"/>
          <w:sz w:val="22"/>
          <w:szCs w:val="20"/>
        </w:rPr>
        <w:t xml:space="preserve"> davon zu überzeugen</w:t>
      </w:r>
      <w:r w:rsidR="00C1054D">
        <w:rPr>
          <w:rFonts w:ascii="Arial" w:hAnsi="Arial" w:cs="Arial"/>
          <w:sz w:val="22"/>
          <w:szCs w:val="20"/>
        </w:rPr>
        <w:t>.</w:t>
      </w:r>
      <w:r w:rsidR="00C1054D">
        <w:rPr>
          <w:rFonts w:ascii="Arial" w:hAnsi="Arial" w:cs="Arial"/>
          <w:sz w:val="22"/>
          <w:szCs w:val="20"/>
        </w:rPr>
        <w:br/>
        <w:t xml:space="preserve">Durch die Möglichkeit der persönlichen Entwicklung und Karriereentwicklung und damit verbundenen Gehaltsentwicklung werden Mitarbeiter motiviert (intrinsische und extrinsische Motivation). Das Unternehmensmanagement bietet anscheinend den Mitarbeitern diese Möglichkeiten nicht und </w:t>
      </w:r>
      <w:r w:rsidR="00AE49A3">
        <w:rPr>
          <w:rFonts w:ascii="Arial" w:hAnsi="Arial" w:cs="Arial"/>
          <w:sz w:val="22"/>
          <w:szCs w:val="20"/>
        </w:rPr>
        <w:t>konnte diese daher nicht zur Veränderungsbereitschaft motivieren.</w:t>
      </w:r>
    </w:p>
    <w:p w14:paraId="693733E9" w14:textId="5556A092" w:rsidR="0046329C" w:rsidRDefault="0046329C" w:rsidP="00370FEC">
      <w:pPr>
        <w:pStyle w:val="Listenabsatz"/>
        <w:numPr>
          <w:ilvl w:val="0"/>
          <w:numId w:val="4"/>
        </w:numPr>
        <w:spacing w:after="0" w:line="259" w:lineRule="auto"/>
        <w:ind w:left="1985"/>
        <w:jc w:val="left"/>
        <w:rPr>
          <w:rFonts w:ascii="Arial" w:hAnsi="Arial" w:cs="Arial"/>
          <w:sz w:val="22"/>
          <w:szCs w:val="20"/>
        </w:rPr>
      </w:pPr>
      <w:r>
        <w:rPr>
          <w:rFonts w:ascii="Arial" w:hAnsi="Arial" w:cs="Arial"/>
          <w:sz w:val="22"/>
          <w:szCs w:val="20"/>
        </w:rPr>
        <w:t>Management-Verantwortung in der Vermittlung der geplanten Veränderungen und Umsetzung dieser</w:t>
      </w:r>
      <w:r w:rsidR="00F76DC9">
        <w:rPr>
          <w:rFonts w:ascii="Arial" w:hAnsi="Arial" w:cs="Arial"/>
          <w:sz w:val="22"/>
          <w:szCs w:val="20"/>
        </w:rPr>
        <w:t>.</w:t>
      </w:r>
      <w:r w:rsidR="00F76DC9">
        <w:rPr>
          <w:rFonts w:ascii="Arial" w:hAnsi="Arial" w:cs="Arial"/>
          <w:sz w:val="22"/>
          <w:szCs w:val="20"/>
        </w:rPr>
        <w:br/>
      </w:r>
      <w:r w:rsidR="00F76DC9">
        <w:rPr>
          <w:rFonts w:ascii="Arial" w:hAnsi="Arial" w:cs="Arial"/>
          <w:sz w:val="22"/>
          <w:szCs w:val="20"/>
        </w:rPr>
        <w:br/>
      </w:r>
      <w:r w:rsidR="006C3649">
        <w:rPr>
          <w:rFonts w:ascii="Arial" w:hAnsi="Arial" w:cs="Arial"/>
          <w:sz w:val="22"/>
          <w:szCs w:val="20"/>
        </w:rPr>
        <w:t xml:space="preserve">Veränderungen in Organisationen werden immer Top-Down geplant, entschieden und realisiert. Das Management erwartet von den Mitarbeitern eine Veränderungsbereitschaft und aktive und motivierte Mitarbeit bei der Gestaltung. Das setzt eine Vorbildrolle beim Managementverhalten voraus. </w:t>
      </w:r>
      <w:r w:rsidR="00594468">
        <w:rPr>
          <w:rFonts w:ascii="Arial" w:hAnsi="Arial" w:cs="Arial"/>
          <w:sz w:val="22"/>
          <w:szCs w:val="20"/>
        </w:rPr>
        <w:t xml:space="preserve">Wird die Veränderungen </w:t>
      </w:r>
      <w:r w:rsidR="006C3649">
        <w:rPr>
          <w:rFonts w:ascii="Arial" w:hAnsi="Arial" w:cs="Arial"/>
          <w:sz w:val="22"/>
          <w:szCs w:val="20"/>
        </w:rPr>
        <w:t xml:space="preserve">nicht glaubwürdig und </w:t>
      </w:r>
      <w:r w:rsidR="00594468">
        <w:rPr>
          <w:rFonts w:ascii="Arial" w:hAnsi="Arial" w:cs="Arial"/>
          <w:sz w:val="22"/>
          <w:szCs w:val="20"/>
        </w:rPr>
        <w:t>mit positiver Einstellung durch das Management umgesetzt, schwindet die Akzeptanz bei den Mitarbeitern und der Widerstand nimmt zu.</w:t>
      </w:r>
    </w:p>
    <w:p w14:paraId="3FB83278" w14:textId="016FEC66" w:rsidR="00AE49A3" w:rsidRPr="00AE49A3" w:rsidRDefault="00AE49A3" w:rsidP="00AE49A3">
      <w:pPr>
        <w:pStyle w:val="Listenabsatz"/>
        <w:numPr>
          <w:ilvl w:val="0"/>
          <w:numId w:val="4"/>
        </w:numPr>
        <w:spacing w:after="0" w:line="259" w:lineRule="auto"/>
        <w:ind w:left="1985"/>
        <w:jc w:val="left"/>
        <w:rPr>
          <w:rFonts w:ascii="Arial" w:hAnsi="Arial" w:cs="Arial"/>
          <w:sz w:val="22"/>
          <w:szCs w:val="20"/>
        </w:rPr>
      </w:pPr>
      <w:r>
        <w:rPr>
          <w:rFonts w:ascii="Arial" w:hAnsi="Arial" w:cs="Arial"/>
          <w:sz w:val="22"/>
          <w:szCs w:val="20"/>
        </w:rPr>
        <w:lastRenderedPageBreak/>
        <w:t>Unzureichende Management-Ressourcen</w:t>
      </w:r>
      <w:r>
        <w:rPr>
          <w:rFonts w:ascii="Arial" w:hAnsi="Arial" w:cs="Arial"/>
          <w:sz w:val="22"/>
          <w:szCs w:val="20"/>
        </w:rPr>
        <w:br/>
      </w:r>
      <w:r>
        <w:rPr>
          <w:rFonts w:ascii="Arial" w:hAnsi="Arial" w:cs="Arial"/>
          <w:sz w:val="22"/>
          <w:szCs w:val="20"/>
        </w:rPr>
        <w:br/>
        <w:t>Jede Veränderung bindet auch Ressourcen. Die Durchführung von Veränderungen muss geplant, kommuniziert, umgesetzt, geleitet und kontrolliert werden. Der kontinuierliche Abgleich zwischen dem in der Umsetzung Erreichten und den zu erreichenden Zielen ist imminent</w:t>
      </w:r>
      <w:r w:rsidR="006947B2">
        <w:rPr>
          <w:rFonts w:ascii="Arial" w:hAnsi="Arial" w:cs="Arial"/>
          <w:sz w:val="22"/>
          <w:szCs w:val="20"/>
        </w:rPr>
        <w:t>. Bei Abweichungen bedarf es der rechtzeitigen Einleitung</w:t>
      </w:r>
      <w:r w:rsidR="006947B2">
        <w:rPr>
          <w:rFonts w:ascii="Arial" w:hAnsi="Arial" w:cs="Arial"/>
          <w:sz w:val="22"/>
          <w:szCs w:val="20"/>
        </w:rPr>
        <w:t xml:space="preserve"> </w:t>
      </w:r>
      <w:r w:rsidR="006947B2">
        <w:rPr>
          <w:rFonts w:ascii="Arial" w:hAnsi="Arial" w:cs="Arial"/>
          <w:sz w:val="22"/>
          <w:szCs w:val="20"/>
        </w:rPr>
        <w:t>von Korrekturmaßnahmen. Kurz: Für Change-Management ist ausreichend Zeit und Geld zu investieren, andernfalls besteht die Gefahr die Änderung nicht wie geplant umsetzen zu können.</w:t>
      </w:r>
      <w:r w:rsidR="006947B2">
        <w:rPr>
          <w:rFonts w:ascii="Arial" w:hAnsi="Arial" w:cs="Arial"/>
          <w:sz w:val="22"/>
          <w:szCs w:val="20"/>
        </w:rPr>
        <w:br/>
      </w:r>
      <w:r w:rsidR="006947B2">
        <w:rPr>
          <w:rFonts w:ascii="Arial" w:hAnsi="Arial" w:cs="Arial"/>
          <w:sz w:val="22"/>
          <w:szCs w:val="20"/>
        </w:rPr>
        <w:br/>
        <w:t xml:space="preserve">Den Äußerungen der Mitarbeiter ist zu entnehmen, dass das Change-Management mit unzureichender </w:t>
      </w:r>
      <w:r w:rsidR="00DA2F86">
        <w:rPr>
          <w:rFonts w:ascii="Arial" w:hAnsi="Arial" w:cs="Arial"/>
          <w:sz w:val="22"/>
          <w:szCs w:val="20"/>
        </w:rPr>
        <w:t>Intensität umgesetzt wird.</w:t>
      </w:r>
    </w:p>
    <w:p w14:paraId="6BE5430E" w14:textId="77777777" w:rsidR="00594468" w:rsidRDefault="00594468">
      <w:pPr>
        <w:spacing w:after="160" w:line="259" w:lineRule="auto"/>
        <w:ind w:left="0" w:firstLine="0"/>
        <w:jc w:val="left"/>
        <w:rPr>
          <w:rFonts w:ascii="Arial" w:hAnsi="Arial" w:cs="Arial"/>
          <w:sz w:val="22"/>
          <w:szCs w:val="20"/>
        </w:rPr>
      </w:pPr>
      <w:r>
        <w:rPr>
          <w:rFonts w:ascii="Arial" w:hAnsi="Arial" w:cs="Arial"/>
          <w:sz w:val="22"/>
          <w:szCs w:val="20"/>
        </w:rPr>
        <w:br w:type="page"/>
      </w:r>
    </w:p>
    <w:p w14:paraId="366668A1" w14:textId="48117885" w:rsidR="008F5D42" w:rsidRDefault="00754B0B" w:rsidP="00E63BE4">
      <w:pPr>
        <w:numPr>
          <w:ilvl w:val="0"/>
          <w:numId w:val="1"/>
        </w:numPr>
        <w:spacing w:before="360" w:after="160" w:line="259" w:lineRule="auto"/>
        <w:ind w:left="1429" w:right="-11" w:hanging="709"/>
        <w:jc w:val="left"/>
        <w:rPr>
          <w:rFonts w:ascii="Arial" w:hAnsi="Arial" w:cs="Arial"/>
          <w:sz w:val="22"/>
          <w:szCs w:val="20"/>
        </w:rPr>
      </w:pPr>
      <w:r w:rsidRPr="00B13255">
        <w:rPr>
          <w:rFonts w:ascii="Arial" w:hAnsi="Arial" w:cs="Arial"/>
          <w:sz w:val="22"/>
          <w:szCs w:val="20"/>
        </w:rPr>
        <w:lastRenderedPageBreak/>
        <w:t>Beschreiben Sie zwei positive Auswirkungen, die sich durch diese Veränderung für die Organisationsentwicklung des Telekommunikationsunternehmens ergeben können.</w:t>
      </w:r>
    </w:p>
    <w:p w14:paraId="2A4DEB0A" w14:textId="77777777" w:rsidR="00B57836" w:rsidRDefault="009779D6" w:rsidP="0081516F">
      <w:pPr>
        <w:spacing w:before="360" w:after="160" w:line="259" w:lineRule="auto"/>
        <w:ind w:left="1418" w:right="-11" w:firstLine="0"/>
        <w:jc w:val="left"/>
        <w:rPr>
          <w:rFonts w:ascii="Arial" w:hAnsi="Arial" w:cs="Arial"/>
          <w:sz w:val="22"/>
          <w:szCs w:val="20"/>
        </w:rPr>
      </w:pPr>
      <w:r>
        <w:rPr>
          <w:rFonts w:ascii="Arial" w:hAnsi="Arial" w:cs="Arial"/>
          <w:sz w:val="22"/>
          <w:szCs w:val="20"/>
        </w:rPr>
        <w:t xml:space="preserve">Gut durchdachte und geplante Veränderungen haben meist positive Aspekte. Tatsache ist, dass unsere Umwelt sich stetig verändert. Die Dynamik der Veränderung wird immer stärker und </w:t>
      </w:r>
      <w:r w:rsidR="00AB0D02">
        <w:rPr>
          <w:rFonts w:ascii="Arial" w:hAnsi="Arial" w:cs="Arial"/>
          <w:sz w:val="22"/>
          <w:szCs w:val="20"/>
        </w:rPr>
        <w:t>die Geschwindigkeit der Veränderung nimmt exponentiell zu. Das resultiert aus den immer schneller voranschreitenden technischen Entwicklungen.</w:t>
      </w:r>
      <w:r w:rsidR="001A69F6">
        <w:rPr>
          <w:rFonts w:ascii="Arial" w:hAnsi="Arial" w:cs="Arial"/>
          <w:sz w:val="22"/>
          <w:szCs w:val="20"/>
        </w:rPr>
        <w:t xml:space="preserve"> Das bedeutet konkret, dass Veränderungen eine Gesetzmäßigkeit ist und Organisationen und Individuen, die sich nicht anpassen / verändern nicht erfolgreich bestehen werden.</w:t>
      </w:r>
      <w:r w:rsidR="001A69F6">
        <w:rPr>
          <w:rFonts w:ascii="Arial" w:hAnsi="Arial" w:cs="Arial"/>
          <w:sz w:val="22"/>
          <w:szCs w:val="20"/>
        </w:rPr>
        <w:br/>
        <w:t>Die Notwendigkeit der Veränderung ist bereits eine p</w:t>
      </w:r>
      <w:r w:rsidR="00BE4738">
        <w:rPr>
          <w:rFonts w:ascii="Arial" w:hAnsi="Arial" w:cs="Arial"/>
          <w:sz w:val="22"/>
          <w:szCs w:val="20"/>
        </w:rPr>
        <w:t>ositive Auswirkung.</w:t>
      </w:r>
      <w:r w:rsidR="00BE4738">
        <w:rPr>
          <w:rFonts w:ascii="Arial" w:hAnsi="Arial" w:cs="Arial"/>
          <w:sz w:val="22"/>
          <w:szCs w:val="20"/>
        </w:rPr>
        <w:br/>
      </w:r>
      <w:r w:rsidR="00BE4738">
        <w:rPr>
          <w:rFonts w:ascii="Arial" w:hAnsi="Arial" w:cs="Arial"/>
          <w:sz w:val="22"/>
          <w:szCs w:val="20"/>
        </w:rPr>
        <w:br/>
        <w:t>Aus den geplante Veränderung des Telekommunikationsunternehmens können sich folgende konkrete positive Auswirkungen ergeben.</w:t>
      </w:r>
    </w:p>
    <w:p w14:paraId="002F5C0D" w14:textId="501F266B" w:rsidR="002C6BE1" w:rsidRDefault="002C6BE1" w:rsidP="00B57836">
      <w:pPr>
        <w:pStyle w:val="Listenabsatz"/>
        <w:numPr>
          <w:ilvl w:val="0"/>
          <w:numId w:val="5"/>
        </w:numPr>
        <w:spacing w:after="0" w:line="259" w:lineRule="auto"/>
        <w:ind w:left="1843"/>
        <w:jc w:val="left"/>
        <w:rPr>
          <w:rFonts w:ascii="Arial" w:hAnsi="Arial" w:cs="Arial"/>
          <w:sz w:val="22"/>
          <w:szCs w:val="20"/>
        </w:rPr>
      </w:pPr>
      <w:r>
        <w:rPr>
          <w:rFonts w:ascii="Arial" w:hAnsi="Arial" w:cs="Arial"/>
          <w:sz w:val="22"/>
          <w:szCs w:val="20"/>
        </w:rPr>
        <w:t>Management-</w:t>
      </w:r>
      <w:proofErr w:type="spellStart"/>
      <w:r>
        <w:rPr>
          <w:rFonts w:ascii="Arial" w:hAnsi="Arial" w:cs="Arial"/>
          <w:sz w:val="22"/>
          <w:szCs w:val="20"/>
        </w:rPr>
        <w:t>Commitment</w:t>
      </w:r>
      <w:proofErr w:type="spellEnd"/>
    </w:p>
    <w:p w14:paraId="5611B907" w14:textId="07C147A7" w:rsidR="002C6BE1" w:rsidRDefault="002C6BE1" w:rsidP="00B57836">
      <w:pPr>
        <w:pStyle w:val="Listenabsatz"/>
        <w:numPr>
          <w:ilvl w:val="0"/>
          <w:numId w:val="5"/>
        </w:numPr>
        <w:spacing w:after="0" w:line="259" w:lineRule="auto"/>
        <w:ind w:left="1843"/>
        <w:jc w:val="left"/>
        <w:rPr>
          <w:rFonts w:ascii="Arial" w:hAnsi="Arial" w:cs="Arial"/>
          <w:sz w:val="22"/>
          <w:szCs w:val="20"/>
        </w:rPr>
      </w:pPr>
      <w:r>
        <w:rPr>
          <w:rFonts w:ascii="Arial" w:hAnsi="Arial" w:cs="Arial"/>
          <w:sz w:val="22"/>
          <w:szCs w:val="20"/>
        </w:rPr>
        <w:t>Mitarbeiterbeteiligung</w:t>
      </w:r>
    </w:p>
    <w:p w14:paraId="1CE68EF6" w14:textId="33E584C1" w:rsidR="002C6BE1" w:rsidRDefault="002C6BE1" w:rsidP="00B57836">
      <w:pPr>
        <w:pStyle w:val="Listenabsatz"/>
        <w:numPr>
          <w:ilvl w:val="0"/>
          <w:numId w:val="5"/>
        </w:numPr>
        <w:spacing w:after="0" w:line="259" w:lineRule="auto"/>
        <w:ind w:left="1843"/>
        <w:jc w:val="left"/>
        <w:rPr>
          <w:rFonts w:ascii="Arial" w:hAnsi="Arial" w:cs="Arial"/>
          <w:sz w:val="22"/>
          <w:szCs w:val="20"/>
        </w:rPr>
      </w:pPr>
      <w:r>
        <w:rPr>
          <w:rFonts w:ascii="Arial" w:hAnsi="Arial" w:cs="Arial"/>
          <w:sz w:val="22"/>
          <w:szCs w:val="20"/>
        </w:rPr>
        <w:t xml:space="preserve">eine klare Unternehmensvision für alle Mitarbeiter </w:t>
      </w:r>
      <w:r w:rsidRPr="002C6BE1">
        <w:rPr>
          <w:rFonts w:ascii="Arial" w:hAnsi="Arial" w:cs="Arial"/>
          <w:sz w:val="22"/>
          <w:szCs w:val="20"/>
        </w:rPr>
        <w:sym w:font="Wingdings" w:char="F0E8"/>
      </w:r>
      <w:r>
        <w:rPr>
          <w:rFonts w:ascii="Arial" w:hAnsi="Arial" w:cs="Arial"/>
          <w:sz w:val="22"/>
          <w:szCs w:val="20"/>
        </w:rPr>
        <w:t xml:space="preserve"> Identifizierung der MA mit dem Unternehmen.</w:t>
      </w:r>
    </w:p>
    <w:p w14:paraId="0FFCBC84" w14:textId="62B9AA25" w:rsidR="002C6BE1" w:rsidRPr="002C6BE1" w:rsidRDefault="002C6BE1" w:rsidP="00B57836">
      <w:pPr>
        <w:pStyle w:val="Listenabsatz"/>
        <w:numPr>
          <w:ilvl w:val="0"/>
          <w:numId w:val="5"/>
        </w:numPr>
        <w:spacing w:after="0" w:line="259" w:lineRule="auto"/>
        <w:ind w:left="1843"/>
        <w:jc w:val="left"/>
        <w:rPr>
          <w:rFonts w:ascii="Arial" w:hAnsi="Arial" w:cs="Arial"/>
          <w:sz w:val="22"/>
          <w:szCs w:val="20"/>
        </w:rPr>
      </w:pPr>
      <w:r>
        <w:rPr>
          <w:rFonts w:ascii="Arial" w:hAnsi="Arial" w:cs="Arial"/>
          <w:sz w:val="22"/>
          <w:szCs w:val="20"/>
        </w:rPr>
        <w:t xml:space="preserve">Aus dem </w:t>
      </w:r>
      <w:r>
        <w:rPr>
          <w:rFonts w:ascii="Arial" w:hAnsi="Arial" w:cs="Arial"/>
          <w:sz w:val="22"/>
          <w:szCs w:val="20"/>
        </w:rPr>
        <w:t>Management-</w:t>
      </w:r>
      <w:proofErr w:type="spellStart"/>
      <w:r>
        <w:rPr>
          <w:rFonts w:ascii="Arial" w:hAnsi="Arial" w:cs="Arial"/>
          <w:sz w:val="22"/>
          <w:szCs w:val="20"/>
        </w:rPr>
        <w:t>Commitment</w:t>
      </w:r>
      <w:proofErr w:type="spellEnd"/>
      <w:r>
        <w:rPr>
          <w:rFonts w:ascii="Arial" w:hAnsi="Arial" w:cs="Arial"/>
          <w:sz w:val="22"/>
          <w:szCs w:val="20"/>
        </w:rPr>
        <w:t xml:space="preserve"> und der </w:t>
      </w:r>
      <w:r>
        <w:rPr>
          <w:rFonts w:ascii="Arial" w:hAnsi="Arial" w:cs="Arial"/>
          <w:sz w:val="22"/>
          <w:szCs w:val="20"/>
        </w:rPr>
        <w:t>Mitarbeiterbeteiligung</w:t>
      </w:r>
      <w:r>
        <w:rPr>
          <w:rFonts w:ascii="Arial" w:hAnsi="Arial" w:cs="Arial"/>
          <w:sz w:val="22"/>
          <w:szCs w:val="20"/>
        </w:rPr>
        <w:t xml:space="preserve"> können sich eine verbesserte Mitarbeitermotivation und Veränderungsbereitschaft ergeben </w:t>
      </w:r>
    </w:p>
    <w:p w14:paraId="7AEA3BE6" w14:textId="72068BD5" w:rsidR="002C6BE1" w:rsidRPr="002C6BE1" w:rsidRDefault="002C6BE1" w:rsidP="00B57836">
      <w:pPr>
        <w:pStyle w:val="Listenabsatz"/>
        <w:numPr>
          <w:ilvl w:val="0"/>
          <w:numId w:val="5"/>
        </w:numPr>
        <w:spacing w:after="0" w:line="259" w:lineRule="auto"/>
        <w:ind w:left="1843"/>
        <w:jc w:val="left"/>
        <w:rPr>
          <w:rFonts w:ascii="Arial" w:hAnsi="Arial" w:cs="Arial"/>
          <w:sz w:val="22"/>
          <w:szCs w:val="20"/>
        </w:rPr>
      </w:pPr>
      <w:r>
        <w:rPr>
          <w:rFonts w:ascii="Arial" w:hAnsi="Arial" w:cs="Arial"/>
          <w:sz w:val="22"/>
        </w:rPr>
        <w:t xml:space="preserve">Wandel und </w:t>
      </w:r>
      <w:r>
        <w:rPr>
          <w:rFonts w:ascii="Arial" w:hAnsi="Arial" w:cs="Arial"/>
          <w:sz w:val="22"/>
        </w:rPr>
        <w:t>Erweiterung der Unternehmenskultur</w:t>
      </w:r>
    </w:p>
    <w:p w14:paraId="36AF1686" w14:textId="6B3C1478" w:rsidR="00C15609" w:rsidRDefault="008F5D42" w:rsidP="00B57836">
      <w:pPr>
        <w:pStyle w:val="Listenabsatz"/>
        <w:numPr>
          <w:ilvl w:val="0"/>
          <w:numId w:val="5"/>
        </w:numPr>
        <w:spacing w:after="0" w:line="259" w:lineRule="auto"/>
        <w:ind w:left="1843"/>
        <w:jc w:val="left"/>
        <w:rPr>
          <w:rFonts w:ascii="Arial" w:hAnsi="Arial" w:cs="Arial"/>
          <w:sz w:val="22"/>
          <w:szCs w:val="20"/>
        </w:rPr>
      </w:pPr>
      <w:r>
        <w:rPr>
          <w:rFonts w:ascii="Arial" w:hAnsi="Arial" w:cs="Arial"/>
          <w:sz w:val="22"/>
          <w:szCs w:val="20"/>
        </w:rPr>
        <w:t>Erweiterung des Produktportfolios</w:t>
      </w:r>
    </w:p>
    <w:p w14:paraId="3389CE5D" w14:textId="637D99E4" w:rsidR="00B57836" w:rsidRDefault="00B57836" w:rsidP="00B57836">
      <w:pPr>
        <w:pStyle w:val="Listenabsatz"/>
        <w:numPr>
          <w:ilvl w:val="0"/>
          <w:numId w:val="5"/>
        </w:numPr>
        <w:spacing w:after="0" w:line="259" w:lineRule="auto"/>
        <w:ind w:left="1843"/>
        <w:jc w:val="left"/>
        <w:rPr>
          <w:rFonts w:ascii="Arial" w:hAnsi="Arial" w:cs="Arial"/>
          <w:sz w:val="22"/>
          <w:szCs w:val="20"/>
        </w:rPr>
      </w:pPr>
      <w:r>
        <w:rPr>
          <w:rFonts w:ascii="Arial" w:hAnsi="Arial" w:cs="Arial"/>
          <w:sz w:val="22"/>
          <w:szCs w:val="20"/>
        </w:rPr>
        <w:t>Erhöhung des Marktanteils (Marktpräsenz in Zentralasien)</w:t>
      </w:r>
    </w:p>
    <w:p w14:paraId="6485A1AF" w14:textId="4DE79D21" w:rsidR="00B57836" w:rsidRDefault="00EC7942" w:rsidP="00B57836">
      <w:pPr>
        <w:pStyle w:val="Listenabsatz"/>
        <w:numPr>
          <w:ilvl w:val="0"/>
          <w:numId w:val="5"/>
        </w:numPr>
        <w:spacing w:after="0" w:line="259" w:lineRule="auto"/>
        <w:ind w:left="1843"/>
        <w:jc w:val="left"/>
        <w:rPr>
          <w:rFonts w:ascii="Arial" w:hAnsi="Arial" w:cs="Arial"/>
          <w:sz w:val="22"/>
          <w:szCs w:val="20"/>
        </w:rPr>
      </w:pPr>
      <w:r>
        <w:rPr>
          <w:rFonts w:ascii="Arial" w:hAnsi="Arial" w:cs="Arial"/>
          <w:sz w:val="22"/>
          <w:szCs w:val="20"/>
        </w:rPr>
        <w:t>Erlangen von neu</w:t>
      </w:r>
      <w:r w:rsidR="00A83A6A">
        <w:rPr>
          <w:rFonts w:ascii="Arial" w:hAnsi="Arial" w:cs="Arial"/>
          <w:sz w:val="22"/>
          <w:szCs w:val="20"/>
        </w:rPr>
        <w:t xml:space="preserve">em </w:t>
      </w:r>
      <w:proofErr w:type="spellStart"/>
      <w:r w:rsidR="00A83A6A">
        <w:rPr>
          <w:rFonts w:ascii="Arial" w:hAnsi="Arial" w:cs="Arial"/>
          <w:sz w:val="22"/>
          <w:szCs w:val="20"/>
        </w:rPr>
        <w:t>Know-How</w:t>
      </w:r>
      <w:proofErr w:type="spellEnd"/>
    </w:p>
    <w:p w14:paraId="619E9B42" w14:textId="1B4B67D1" w:rsidR="00A83A6A" w:rsidRPr="00446DB6" w:rsidRDefault="00A83A6A" w:rsidP="00B57836">
      <w:pPr>
        <w:pStyle w:val="Listenabsatz"/>
        <w:numPr>
          <w:ilvl w:val="0"/>
          <w:numId w:val="5"/>
        </w:numPr>
        <w:spacing w:after="0" w:line="259" w:lineRule="auto"/>
        <w:ind w:left="1843"/>
        <w:jc w:val="left"/>
        <w:rPr>
          <w:rFonts w:ascii="Arial" w:hAnsi="Arial" w:cs="Arial"/>
          <w:sz w:val="22"/>
          <w:szCs w:val="20"/>
        </w:rPr>
      </w:pPr>
      <w:r w:rsidRPr="00446DB6">
        <w:rPr>
          <w:rFonts w:ascii="Arial" w:hAnsi="Arial" w:cs="Arial"/>
          <w:sz w:val="22"/>
          <w:szCs w:val="20"/>
        </w:rPr>
        <w:t xml:space="preserve">Erschließen neuer Technologien (z. B. durch Partnerships oder </w:t>
      </w:r>
      <w:r w:rsidRPr="00446DB6">
        <w:rPr>
          <w:rFonts w:ascii="Arial" w:hAnsi="Arial" w:cs="Arial"/>
          <w:sz w:val="22"/>
          <w:szCs w:val="20"/>
        </w:rPr>
        <w:br/>
      </w:r>
      <w:r w:rsidRPr="00446DB6">
        <w:rPr>
          <w:rFonts w:ascii="Arial" w:hAnsi="Arial" w:cs="Arial"/>
          <w:sz w:val="22"/>
          <w:shd w:val="clear" w:color="auto" w:fill="FFFFFF"/>
        </w:rPr>
        <w:t>C</w:t>
      </w:r>
      <w:r w:rsidRPr="00446DB6">
        <w:rPr>
          <w:rFonts w:ascii="Arial" w:hAnsi="Arial" w:cs="Arial"/>
          <w:sz w:val="22"/>
        </w:rPr>
        <w:t xml:space="preserve">ompany </w:t>
      </w:r>
      <w:proofErr w:type="spellStart"/>
      <w:r w:rsidRPr="00446DB6">
        <w:rPr>
          <w:rFonts w:ascii="Arial" w:hAnsi="Arial" w:cs="Arial"/>
          <w:sz w:val="22"/>
        </w:rPr>
        <w:t>acquisition</w:t>
      </w:r>
      <w:proofErr w:type="spellEnd"/>
      <w:r w:rsidRPr="00446DB6">
        <w:rPr>
          <w:rFonts w:ascii="Arial" w:hAnsi="Arial" w:cs="Arial"/>
          <w:sz w:val="22"/>
        </w:rPr>
        <w:t>)</w:t>
      </w:r>
    </w:p>
    <w:p w14:paraId="47133C73" w14:textId="6068803B" w:rsidR="00DF528D" w:rsidRPr="00DF528D" w:rsidRDefault="00DF528D" w:rsidP="00B57836">
      <w:pPr>
        <w:pStyle w:val="Listenabsatz"/>
        <w:numPr>
          <w:ilvl w:val="0"/>
          <w:numId w:val="5"/>
        </w:numPr>
        <w:spacing w:after="0" w:line="259" w:lineRule="auto"/>
        <w:ind w:left="1843"/>
        <w:jc w:val="left"/>
        <w:rPr>
          <w:rFonts w:ascii="Arial" w:hAnsi="Arial" w:cs="Arial"/>
          <w:sz w:val="22"/>
          <w:szCs w:val="20"/>
        </w:rPr>
      </w:pPr>
      <w:r>
        <w:rPr>
          <w:rFonts w:ascii="Arial" w:hAnsi="Arial" w:cs="Arial"/>
          <w:sz w:val="22"/>
        </w:rPr>
        <w:t>Ausbau des strategischen Managements</w:t>
      </w:r>
    </w:p>
    <w:p w14:paraId="240C3A1E" w14:textId="5FAE8506" w:rsidR="00DF528D" w:rsidRDefault="00DF528D" w:rsidP="00B57836">
      <w:pPr>
        <w:pStyle w:val="Listenabsatz"/>
        <w:numPr>
          <w:ilvl w:val="0"/>
          <w:numId w:val="5"/>
        </w:numPr>
        <w:spacing w:after="0" w:line="259" w:lineRule="auto"/>
        <w:ind w:left="1843"/>
        <w:jc w:val="left"/>
        <w:rPr>
          <w:rFonts w:ascii="Arial" w:hAnsi="Arial" w:cs="Arial"/>
          <w:sz w:val="22"/>
          <w:szCs w:val="20"/>
        </w:rPr>
      </w:pPr>
      <w:r>
        <w:rPr>
          <w:rFonts w:ascii="Arial" w:hAnsi="Arial" w:cs="Arial"/>
          <w:sz w:val="22"/>
        </w:rPr>
        <w:t>Synergieeffekte durch Partnership mit lokalen Partnern</w:t>
      </w:r>
    </w:p>
    <w:sectPr w:rsidR="00DF528D" w:rsidSect="007939C8">
      <w:footerReference w:type="default" r:id="rId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425A0" w14:textId="77777777" w:rsidR="00D51DCA" w:rsidRDefault="00D51DCA" w:rsidP="001D220C">
      <w:pPr>
        <w:spacing w:after="0" w:line="240" w:lineRule="auto"/>
      </w:pPr>
      <w:r>
        <w:separator/>
      </w:r>
    </w:p>
  </w:endnote>
  <w:endnote w:type="continuationSeparator" w:id="0">
    <w:p w14:paraId="6A5307CB" w14:textId="77777777" w:rsidR="00D51DCA" w:rsidRDefault="00D51DCA" w:rsidP="001D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30FB2" w14:textId="6443AB4D" w:rsidR="006F2943" w:rsidRPr="006F2943" w:rsidRDefault="006F2943" w:rsidP="006F2943">
    <w:pPr>
      <w:pStyle w:val="Fuzeile"/>
      <w:spacing w:before="120"/>
      <w:ind w:left="369" w:hanging="369"/>
      <w:rPr>
        <w:rFonts w:ascii="Arial" w:hAnsi="Arial" w:cs="Arial"/>
        <w:sz w:val="16"/>
        <w:szCs w:val="14"/>
      </w:rPr>
    </w:pPr>
    <w:r>
      <w:rPr>
        <w:rFonts w:ascii="Arial" w:hAnsi="Arial" w:cs="Arial"/>
        <w:sz w:val="16"/>
        <w:szCs w:val="14"/>
      </w:rPr>
      <w:t xml:space="preserve">Team </w:t>
    </w:r>
    <w:r w:rsidR="00C40077">
      <w:rPr>
        <w:rFonts w:ascii="Arial" w:hAnsi="Arial" w:cs="Arial"/>
        <w:sz w:val="16"/>
        <w:szCs w:val="14"/>
      </w:rPr>
      <w:t>5</w:t>
    </w:r>
  </w:p>
  <w:p w14:paraId="7599633F" w14:textId="2AAD3B72" w:rsidR="001D220C" w:rsidRPr="001D220C" w:rsidRDefault="006F2943" w:rsidP="006F2943">
    <w:pPr>
      <w:pStyle w:val="Fuzeile"/>
      <w:rPr>
        <w:rFonts w:ascii="Arial" w:hAnsi="Arial" w:cs="Arial"/>
        <w:sz w:val="16"/>
        <w:szCs w:val="14"/>
      </w:rPr>
    </w:pPr>
    <w:r w:rsidRPr="006F2943">
      <w:rPr>
        <w:rFonts w:ascii="Arial" w:hAnsi="Arial" w:cs="Arial"/>
        <w:sz w:val="16"/>
        <w:szCs w:val="14"/>
      </w:rPr>
      <w:t>2. Übung</w:t>
    </w:r>
    <w:r>
      <w:rPr>
        <w:rFonts w:ascii="Arial" w:hAnsi="Arial" w:cs="Arial"/>
        <w:sz w:val="16"/>
        <w:szCs w:val="14"/>
      </w:rPr>
      <w:t>: „</w:t>
    </w:r>
    <w:r w:rsidRPr="006F2943">
      <w:rPr>
        <w:rFonts w:ascii="Arial" w:hAnsi="Arial" w:cs="Arial"/>
        <w:sz w:val="16"/>
        <w:szCs w:val="14"/>
      </w:rPr>
      <w:t>Widerstände gegen Wandel</w:t>
    </w:r>
    <w:r>
      <w:rPr>
        <w:rFonts w:ascii="Arial" w:hAnsi="Arial" w:cs="Arial"/>
        <w:sz w:val="16"/>
        <w:szCs w:val="14"/>
      </w:rPr>
      <w:t>“</w:t>
    </w:r>
    <w:r>
      <w:rPr>
        <w:rFonts w:ascii="Arial" w:hAnsi="Arial" w:cs="Arial"/>
        <w:sz w:val="16"/>
        <w:szCs w:val="14"/>
      </w:rPr>
      <w:tab/>
    </w:r>
    <w:r>
      <w:rPr>
        <w:rFonts w:ascii="Arial" w:hAnsi="Arial" w:cs="Arial"/>
        <w:sz w:val="16"/>
        <w:szCs w:val="14"/>
      </w:rPr>
      <w:tab/>
    </w:r>
    <w:r w:rsidR="001D220C" w:rsidRPr="001D220C">
      <w:rPr>
        <w:rFonts w:ascii="Arial" w:hAnsi="Arial" w:cs="Arial"/>
        <w:sz w:val="16"/>
        <w:szCs w:val="14"/>
      </w:rPr>
      <w:t xml:space="preserve">Seite </w:t>
    </w:r>
    <w:r w:rsidR="001D220C" w:rsidRPr="001D220C">
      <w:rPr>
        <w:rFonts w:ascii="Arial" w:hAnsi="Arial" w:cs="Arial"/>
        <w:sz w:val="16"/>
        <w:szCs w:val="14"/>
      </w:rPr>
      <w:fldChar w:fldCharType="begin"/>
    </w:r>
    <w:r w:rsidR="001D220C" w:rsidRPr="001D220C">
      <w:rPr>
        <w:rFonts w:ascii="Arial" w:hAnsi="Arial" w:cs="Arial"/>
        <w:sz w:val="16"/>
        <w:szCs w:val="14"/>
      </w:rPr>
      <w:instrText>PAGE   \* MERGEFORMAT</w:instrText>
    </w:r>
    <w:r w:rsidR="001D220C" w:rsidRPr="001D220C">
      <w:rPr>
        <w:rFonts w:ascii="Arial" w:hAnsi="Arial" w:cs="Arial"/>
        <w:sz w:val="16"/>
        <w:szCs w:val="14"/>
      </w:rPr>
      <w:fldChar w:fldCharType="separate"/>
    </w:r>
    <w:r w:rsidR="001D220C" w:rsidRPr="001D220C">
      <w:rPr>
        <w:rFonts w:ascii="Arial" w:hAnsi="Arial" w:cs="Arial"/>
        <w:sz w:val="16"/>
        <w:szCs w:val="14"/>
      </w:rPr>
      <w:t>1</w:t>
    </w:r>
    <w:r w:rsidR="001D220C" w:rsidRPr="001D220C">
      <w:rPr>
        <w:rFonts w:ascii="Arial" w:hAnsi="Arial" w:cs="Arial"/>
        <w:sz w:val="16"/>
        <w:szCs w:val="14"/>
      </w:rPr>
      <w:fldChar w:fldCharType="end"/>
    </w:r>
    <w:r w:rsidR="001D220C" w:rsidRPr="001D220C">
      <w:rPr>
        <w:rFonts w:ascii="Arial" w:hAnsi="Arial" w:cs="Arial"/>
        <w:sz w:val="16"/>
        <w:szCs w:val="14"/>
      </w:rPr>
      <w:t>/</w:t>
    </w:r>
    <w:r w:rsidR="001D220C" w:rsidRPr="001D220C">
      <w:rPr>
        <w:rFonts w:ascii="Arial" w:hAnsi="Arial" w:cs="Arial"/>
        <w:sz w:val="16"/>
        <w:szCs w:val="14"/>
      </w:rPr>
      <w:fldChar w:fldCharType="begin"/>
    </w:r>
    <w:r w:rsidR="001D220C" w:rsidRPr="001D220C">
      <w:rPr>
        <w:rFonts w:ascii="Arial" w:hAnsi="Arial" w:cs="Arial"/>
        <w:sz w:val="16"/>
        <w:szCs w:val="14"/>
      </w:rPr>
      <w:instrText xml:space="preserve"> NUMPAGES  \# "0"  \* MERGEFORMAT </w:instrText>
    </w:r>
    <w:r w:rsidR="001D220C" w:rsidRPr="001D220C">
      <w:rPr>
        <w:rFonts w:ascii="Arial" w:hAnsi="Arial" w:cs="Arial"/>
        <w:sz w:val="16"/>
        <w:szCs w:val="14"/>
      </w:rPr>
      <w:fldChar w:fldCharType="separate"/>
    </w:r>
    <w:r w:rsidR="001D220C" w:rsidRPr="001D220C">
      <w:rPr>
        <w:rFonts w:ascii="Arial" w:hAnsi="Arial" w:cs="Arial"/>
        <w:noProof/>
        <w:sz w:val="16"/>
        <w:szCs w:val="14"/>
      </w:rPr>
      <w:t>3</w:t>
    </w:r>
    <w:r w:rsidR="001D220C" w:rsidRPr="001D220C">
      <w:rPr>
        <w:rFonts w:ascii="Arial" w:hAnsi="Arial" w:cs="Arial"/>
        <w:sz w:val="16"/>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CDC7F" w14:textId="77777777" w:rsidR="00D51DCA" w:rsidRDefault="00D51DCA" w:rsidP="001D220C">
      <w:pPr>
        <w:spacing w:after="0" w:line="240" w:lineRule="auto"/>
      </w:pPr>
      <w:r>
        <w:separator/>
      </w:r>
    </w:p>
  </w:footnote>
  <w:footnote w:type="continuationSeparator" w:id="0">
    <w:p w14:paraId="5E33FDCC" w14:textId="77777777" w:rsidR="00D51DCA" w:rsidRDefault="00D51DCA" w:rsidP="001D2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46CB8"/>
    <w:multiLevelType w:val="hybridMultilevel"/>
    <w:tmpl w:val="C8528186"/>
    <w:lvl w:ilvl="0" w:tplc="42341728">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2EC809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A0A8A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3D8A4B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D4BE9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1C373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FA1CA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62370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7E28F1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773DB5"/>
    <w:multiLevelType w:val="hybridMultilevel"/>
    <w:tmpl w:val="27123712"/>
    <w:lvl w:ilvl="0" w:tplc="560A2F90">
      <w:start w:val="1"/>
      <w:numFmt w:val="decimal"/>
      <w:lvlText w:val="%1."/>
      <w:lvlJc w:val="left"/>
      <w:pPr>
        <w:ind w:left="1448"/>
      </w:pPr>
      <w:rPr>
        <w:rFonts w:ascii="Arial" w:hAnsi="Arial" w:hint="default"/>
        <w:b w:val="0"/>
        <w:i w:val="0"/>
        <w:strike w:val="0"/>
        <w:dstrike w:val="0"/>
        <w:color w:val="000000"/>
        <w:sz w:val="20"/>
        <w:szCs w:val="24"/>
        <w:u w:val="none" w:color="000000"/>
        <w:bdr w:val="none" w:sz="0" w:space="0" w:color="auto"/>
        <w:shd w:val="clear" w:color="auto" w:fill="auto"/>
        <w:vertAlign w:val="baseline"/>
      </w:rPr>
    </w:lvl>
    <w:lvl w:ilvl="1" w:tplc="FFFFFFFF">
      <w:start w:val="1"/>
      <w:numFmt w:val="lowerLetter"/>
      <w:lvlText w:val="%2"/>
      <w:lvlJc w:val="left"/>
      <w:pPr>
        <w:ind w:left="2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DD0684"/>
    <w:multiLevelType w:val="hybridMultilevel"/>
    <w:tmpl w:val="2A64AFF2"/>
    <w:lvl w:ilvl="0" w:tplc="52224078">
      <w:start w:val="1"/>
      <w:numFmt w:val="decimal"/>
      <w:lvlText w:val="%1."/>
      <w:lvlJc w:val="left"/>
      <w:pPr>
        <w:ind w:left="1448"/>
      </w:pPr>
      <w:rPr>
        <w:rFonts w:ascii="Arial" w:hAnsi="Arial" w:hint="default"/>
        <w:b w:val="0"/>
        <w:i w:val="0"/>
        <w:strike w:val="0"/>
        <w:dstrike w:val="0"/>
        <w:color w:val="000000"/>
        <w:sz w:val="20"/>
        <w:szCs w:val="24"/>
        <w:u w:val="none" w:color="000000"/>
        <w:bdr w:val="none" w:sz="0" w:space="0" w:color="auto"/>
        <w:shd w:val="clear" w:color="auto" w:fill="auto"/>
        <w:vertAlign w:val="baseline"/>
      </w:rPr>
    </w:lvl>
    <w:lvl w:ilvl="1" w:tplc="FFFFFFFF">
      <w:start w:val="1"/>
      <w:numFmt w:val="lowerLetter"/>
      <w:lvlText w:val="%2"/>
      <w:lvlJc w:val="left"/>
      <w:pPr>
        <w:ind w:left="2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C46E92"/>
    <w:multiLevelType w:val="hybridMultilevel"/>
    <w:tmpl w:val="2A64AFF2"/>
    <w:lvl w:ilvl="0" w:tplc="FFFFFFFF">
      <w:start w:val="1"/>
      <w:numFmt w:val="decimal"/>
      <w:lvlText w:val="%1."/>
      <w:lvlJc w:val="left"/>
      <w:pPr>
        <w:ind w:left="1448"/>
      </w:pPr>
      <w:rPr>
        <w:rFonts w:ascii="Arial" w:hAnsi="Arial" w:hint="default"/>
        <w:b w:val="0"/>
        <w:i w:val="0"/>
        <w:strike w:val="0"/>
        <w:dstrike w:val="0"/>
        <w:color w:val="000000"/>
        <w:sz w:val="20"/>
        <w:szCs w:val="24"/>
        <w:u w:val="none" w:color="000000"/>
        <w:bdr w:val="none" w:sz="0" w:space="0" w:color="auto"/>
        <w:shd w:val="clear" w:color="auto" w:fill="auto"/>
        <w:vertAlign w:val="baseline"/>
      </w:rPr>
    </w:lvl>
    <w:lvl w:ilvl="1" w:tplc="FFFFFFFF">
      <w:start w:val="1"/>
      <w:numFmt w:val="lowerLetter"/>
      <w:lvlText w:val="%2"/>
      <w:lvlJc w:val="left"/>
      <w:pPr>
        <w:ind w:left="2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097E90"/>
    <w:multiLevelType w:val="hybridMultilevel"/>
    <w:tmpl w:val="27123712"/>
    <w:lvl w:ilvl="0" w:tplc="FFFFFFFF">
      <w:start w:val="1"/>
      <w:numFmt w:val="decimal"/>
      <w:lvlText w:val="%1."/>
      <w:lvlJc w:val="left"/>
      <w:pPr>
        <w:ind w:left="1448"/>
      </w:pPr>
      <w:rPr>
        <w:rFonts w:ascii="Arial" w:hAnsi="Arial" w:hint="default"/>
        <w:b w:val="0"/>
        <w:i w:val="0"/>
        <w:strike w:val="0"/>
        <w:dstrike w:val="0"/>
        <w:color w:val="000000"/>
        <w:sz w:val="20"/>
        <w:szCs w:val="24"/>
        <w:u w:val="none" w:color="000000"/>
        <w:bdr w:val="none" w:sz="0" w:space="0" w:color="auto"/>
        <w:shd w:val="clear" w:color="auto" w:fill="auto"/>
        <w:vertAlign w:val="baseline"/>
      </w:rPr>
    </w:lvl>
    <w:lvl w:ilvl="1" w:tplc="FFFFFFFF">
      <w:start w:val="1"/>
      <w:numFmt w:val="lowerLetter"/>
      <w:lvlText w:val="%2"/>
      <w:lvlJc w:val="left"/>
      <w:pPr>
        <w:ind w:left="2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99860783">
    <w:abstractNumId w:val="0"/>
  </w:num>
  <w:num w:numId="2" w16cid:durableId="453787847">
    <w:abstractNumId w:val="1"/>
  </w:num>
  <w:num w:numId="3" w16cid:durableId="1335493642">
    <w:abstractNumId w:val="2"/>
  </w:num>
  <w:num w:numId="4" w16cid:durableId="171844190">
    <w:abstractNumId w:val="3"/>
  </w:num>
  <w:num w:numId="5" w16cid:durableId="826869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609"/>
    <w:rsid w:val="001723C4"/>
    <w:rsid w:val="001A69F6"/>
    <w:rsid w:val="001D220C"/>
    <w:rsid w:val="001D4EB4"/>
    <w:rsid w:val="001E7659"/>
    <w:rsid w:val="002521AB"/>
    <w:rsid w:val="002C6BE1"/>
    <w:rsid w:val="00336119"/>
    <w:rsid w:val="00355EA5"/>
    <w:rsid w:val="00370FEC"/>
    <w:rsid w:val="0037442D"/>
    <w:rsid w:val="00446DB6"/>
    <w:rsid w:val="0046329C"/>
    <w:rsid w:val="00594468"/>
    <w:rsid w:val="005D592A"/>
    <w:rsid w:val="006204ED"/>
    <w:rsid w:val="0063759C"/>
    <w:rsid w:val="006947B2"/>
    <w:rsid w:val="006C3649"/>
    <w:rsid w:val="006F2943"/>
    <w:rsid w:val="00754B0B"/>
    <w:rsid w:val="007939C8"/>
    <w:rsid w:val="0081516F"/>
    <w:rsid w:val="008F5D42"/>
    <w:rsid w:val="009779D6"/>
    <w:rsid w:val="009F0FDF"/>
    <w:rsid w:val="00A403EB"/>
    <w:rsid w:val="00A6623E"/>
    <w:rsid w:val="00A83A6A"/>
    <w:rsid w:val="00AB0D02"/>
    <w:rsid w:val="00AC01AF"/>
    <w:rsid w:val="00AE49A3"/>
    <w:rsid w:val="00B00387"/>
    <w:rsid w:val="00B13255"/>
    <w:rsid w:val="00B57836"/>
    <w:rsid w:val="00B67063"/>
    <w:rsid w:val="00BB36E9"/>
    <w:rsid w:val="00BE0356"/>
    <w:rsid w:val="00BE4738"/>
    <w:rsid w:val="00C1054D"/>
    <w:rsid w:val="00C15609"/>
    <w:rsid w:val="00C40077"/>
    <w:rsid w:val="00D51DCA"/>
    <w:rsid w:val="00DA2F86"/>
    <w:rsid w:val="00DD6B77"/>
    <w:rsid w:val="00DF528D"/>
    <w:rsid w:val="00E63BE4"/>
    <w:rsid w:val="00EC7942"/>
    <w:rsid w:val="00F473EA"/>
    <w:rsid w:val="00F76DC9"/>
    <w:rsid w:val="00F81C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89A5C"/>
  <w15:docId w15:val="{12C1CA96-68A5-4F40-ACCB-D157B8557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3" w:line="276" w:lineRule="auto"/>
      <w:ind w:left="370" w:hanging="370"/>
      <w:jc w:val="both"/>
    </w:pPr>
    <w:rPr>
      <w:rFonts w:ascii="Calibri" w:eastAsia="Calibri" w:hAnsi="Calibri" w:cs="Calibri"/>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D22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220C"/>
    <w:rPr>
      <w:rFonts w:ascii="Calibri" w:eastAsia="Calibri" w:hAnsi="Calibri" w:cs="Calibri"/>
      <w:color w:val="000000"/>
      <w:sz w:val="24"/>
    </w:rPr>
  </w:style>
  <w:style w:type="paragraph" w:styleId="Fuzeile">
    <w:name w:val="footer"/>
    <w:basedOn w:val="Standard"/>
    <w:link w:val="FuzeileZchn"/>
    <w:uiPriority w:val="99"/>
    <w:unhideWhenUsed/>
    <w:rsid w:val="001D22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220C"/>
    <w:rPr>
      <w:rFonts w:ascii="Calibri" w:eastAsia="Calibri" w:hAnsi="Calibri" w:cs="Calibri"/>
      <w:color w:val="000000"/>
      <w:sz w:val="24"/>
    </w:rPr>
  </w:style>
  <w:style w:type="paragraph" w:styleId="Listenabsatz">
    <w:name w:val="List Paragraph"/>
    <w:basedOn w:val="Standard"/>
    <w:uiPriority w:val="34"/>
    <w:qFormat/>
    <w:rsid w:val="00B13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1127</Words>
  <Characters>7101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H.Schröder</dc:creator>
  <cp:keywords/>
  <cp:lastModifiedBy>Wischniewski, Michael</cp:lastModifiedBy>
  <cp:revision>22</cp:revision>
  <cp:lastPrinted>2022-04-25T09:30:00Z</cp:lastPrinted>
  <dcterms:created xsi:type="dcterms:W3CDTF">2022-03-22T16:32:00Z</dcterms:created>
  <dcterms:modified xsi:type="dcterms:W3CDTF">2022-05-19T07:10:00Z</dcterms:modified>
</cp:coreProperties>
</file>