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0"/>
        <w:gridCol w:w="2801"/>
        <w:gridCol w:w="3055"/>
      </w:tblGrid>
      <w:tr w:rsidR="00A45B45" w:rsidTr="002779EE">
        <w:tc>
          <w:tcPr>
            <w:tcW w:w="3160" w:type="dxa"/>
          </w:tcPr>
          <w:p w:rsidR="00A45B45" w:rsidRDefault="00A45B45">
            <w:r>
              <w:t>CONNECTION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A45B45" w:rsidRDefault="00A45B45">
            <w:r>
              <w:t>SPECIAL FUNCTION</w:t>
            </w:r>
          </w:p>
        </w:tc>
        <w:tc>
          <w:tcPr>
            <w:tcW w:w="3055" w:type="dxa"/>
          </w:tcPr>
          <w:p w:rsidR="00A45B45" w:rsidRDefault="00A45B45">
            <w:r>
              <w:t>PIN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>
            <w:r>
              <w:t>Batter monitor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>
            <w:pPr>
              <w:rPr>
                <w:highlight w:val="green"/>
              </w:rPr>
            </w:pPr>
            <w:r w:rsidRPr="002779EE">
              <w:rPr>
                <w:highlight w:val="green"/>
              </w:rPr>
              <w:t>Analogue</w:t>
            </w:r>
          </w:p>
        </w:tc>
        <w:tc>
          <w:tcPr>
            <w:tcW w:w="3055" w:type="dxa"/>
          </w:tcPr>
          <w:p w:rsidR="00A45B45" w:rsidRDefault="00A45B45">
            <w:r>
              <w:t>A0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Charging monitor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Left IR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A2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Right IR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A3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Left LDR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A4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Right LDR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A5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A45B45">
            <w:r>
              <w:t>Temperature sensor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A6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A7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>
            <w:r>
              <w:t>Trailer angle</w:t>
            </w:r>
          </w:p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A8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A9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A10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A11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A12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A13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A14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A45B45" w:rsidRPr="002779EE" w:rsidRDefault="00A45B45" w:rsidP="00A45B45">
            <w:pPr>
              <w:rPr>
                <w:highlight w:val="green"/>
              </w:rPr>
            </w:pPr>
          </w:p>
        </w:tc>
        <w:tc>
          <w:tcPr>
            <w:tcW w:w="3055" w:type="dxa"/>
          </w:tcPr>
          <w:p w:rsidR="00A45B45" w:rsidRDefault="00A45B45" w:rsidP="00A45B45">
            <w:r>
              <w:t>A15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FF00"/>
          </w:tcPr>
          <w:p w:rsidR="00A45B45" w:rsidRPr="007528F7" w:rsidRDefault="00A45B45" w:rsidP="00A45B45">
            <w:r>
              <w:t>Serial Communication</w:t>
            </w:r>
          </w:p>
        </w:tc>
        <w:tc>
          <w:tcPr>
            <w:tcW w:w="3055" w:type="dxa"/>
          </w:tcPr>
          <w:p w:rsidR="00A45B45" w:rsidRDefault="00A45B45" w:rsidP="00A45B45"/>
        </w:tc>
      </w:tr>
      <w:tr w:rsidR="00A45B45" w:rsidTr="002779EE">
        <w:tc>
          <w:tcPr>
            <w:tcW w:w="3160" w:type="dxa"/>
          </w:tcPr>
          <w:p w:rsidR="00A45B45" w:rsidRDefault="00A45B45" w:rsidP="00A45B45">
            <w:r>
              <w:t>LCD</w:t>
            </w:r>
          </w:p>
        </w:tc>
        <w:tc>
          <w:tcPr>
            <w:tcW w:w="2801" w:type="dxa"/>
            <w:shd w:val="clear" w:color="auto" w:fill="FFFF00"/>
          </w:tcPr>
          <w:p w:rsidR="00A45B45" w:rsidRDefault="00A45B45" w:rsidP="00A45B45">
            <w:r>
              <w:t>Serial3</w:t>
            </w:r>
          </w:p>
        </w:tc>
        <w:tc>
          <w:tcPr>
            <w:tcW w:w="3055" w:type="dxa"/>
          </w:tcPr>
          <w:p w:rsidR="00A45B45" w:rsidRDefault="00A45B45" w:rsidP="00A45B45">
            <w:r>
              <w:t>14(TX)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FF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15(RX) not needed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>
            <w:r>
              <w:t>Wireless HC-11</w:t>
            </w:r>
          </w:p>
        </w:tc>
        <w:tc>
          <w:tcPr>
            <w:tcW w:w="2801" w:type="dxa"/>
            <w:shd w:val="clear" w:color="auto" w:fill="FFFF00"/>
          </w:tcPr>
          <w:p w:rsidR="00A45B45" w:rsidRDefault="00A45B45" w:rsidP="00A45B45">
            <w:r>
              <w:t>Serial2</w:t>
            </w:r>
          </w:p>
        </w:tc>
        <w:tc>
          <w:tcPr>
            <w:tcW w:w="3055" w:type="dxa"/>
          </w:tcPr>
          <w:p w:rsidR="00A45B45" w:rsidRDefault="00A45B45" w:rsidP="00A45B45">
            <w:r>
              <w:t>16(TX)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FF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17(RX)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>
            <w:r>
              <w:t>GPS</w:t>
            </w:r>
          </w:p>
        </w:tc>
        <w:tc>
          <w:tcPr>
            <w:tcW w:w="2801" w:type="dxa"/>
            <w:shd w:val="clear" w:color="auto" w:fill="FFFF00"/>
          </w:tcPr>
          <w:p w:rsidR="00A45B45" w:rsidRDefault="00A45B45" w:rsidP="00A45B45">
            <w:r>
              <w:t>Serial1</w:t>
            </w:r>
          </w:p>
        </w:tc>
        <w:tc>
          <w:tcPr>
            <w:tcW w:w="3055" w:type="dxa"/>
          </w:tcPr>
          <w:p w:rsidR="00A45B45" w:rsidRDefault="00A45B45" w:rsidP="00A45B45">
            <w:r>
              <w:t>18(TX) not needed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FF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19(RX)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Pr="007528F7" w:rsidRDefault="00A45B45" w:rsidP="00A45B45">
            <w:r>
              <w:t>PWM</w:t>
            </w:r>
          </w:p>
        </w:tc>
        <w:tc>
          <w:tcPr>
            <w:tcW w:w="3055" w:type="dxa"/>
          </w:tcPr>
          <w:p w:rsidR="00A45B45" w:rsidRDefault="00A45B45" w:rsidP="00A45B45"/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2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4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5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6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7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8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5B9BD5" w:themeFill="accent1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9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Turret servo pin</w:t>
            </w:r>
          </w:p>
        </w:tc>
        <w:tc>
          <w:tcPr>
            <w:tcW w:w="2801" w:type="dxa"/>
            <w:shd w:val="clear" w:color="auto" w:fill="5B9BD5" w:themeFill="accent1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10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Steer servo pin</w:t>
            </w:r>
          </w:p>
        </w:tc>
        <w:tc>
          <w:tcPr>
            <w:tcW w:w="2801" w:type="dxa"/>
            <w:shd w:val="clear" w:color="auto" w:fill="5B9BD5" w:themeFill="accent1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11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Drive servo pin</w:t>
            </w:r>
          </w:p>
        </w:tc>
        <w:tc>
          <w:tcPr>
            <w:tcW w:w="2801" w:type="dxa"/>
            <w:shd w:val="clear" w:color="auto" w:fill="5B9BD5" w:themeFill="accent1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12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 w:rsidP="007E3E71"/>
        </w:tc>
        <w:tc>
          <w:tcPr>
            <w:tcW w:w="2801" w:type="dxa"/>
            <w:shd w:val="clear" w:color="auto" w:fill="5B9BD5" w:themeFill="accent1"/>
          </w:tcPr>
          <w:p w:rsidR="007E3E71" w:rsidRDefault="007E3E71" w:rsidP="007E3E71"/>
        </w:tc>
        <w:tc>
          <w:tcPr>
            <w:tcW w:w="3055" w:type="dxa"/>
          </w:tcPr>
          <w:p w:rsidR="007E3E71" w:rsidRDefault="00A45B45" w:rsidP="007E3E71">
            <w:r>
              <w:t>13</w:t>
            </w:r>
          </w:p>
        </w:tc>
      </w:tr>
      <w:tr w:rsidR="007E3E71" w:rsidTr="002779EE">
        <w:tc>
          <w:tcPr>
            <w:tcW w:w="3160" w:type="dxa"/>
          </w:tcPr>
          <w:p w:rsidR="007E3E71" w:rsidRDefault="00EB6C73" w:rsidP="007E3E71">
            <w:r>
              <w:t>Hall wheel sensor</w:t>
            </w:r>
          </w:p>
        </w:tc>
        <w:tc>
          <w:tcPr>
            <w:tcW w:w="2801" w:type="dxa"/>
            <w:shd w:val="clear" w:color="auto" w:fill="FF0000"/>
          </w:tcPr>
          <w:p w:rsidR="007E3E71" w:rsidRDefault="00A45B45" w:rsidP="007E3E71">
            <w:r>
              <w:t>DIGITAL</w:t>
            </w:r>
          </w:p>
        </w:tc>
        <w:tc>
          <w:tcPr>
            <w:tcW w:w="3055" w:type="dxa"/>
          </w:tcPr>
          <w:p w:rsidR="007E3E71" w:rsidRDefault="00A45B45" w:rsidP="007E3E71">
            <w:r>
              <w:t>22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 w:rsidP="007E3E71"/>
        </w:tc>
        <w:tc>
          <w:tcPr>
            <w:tcW w:w="2801" w:type="dxa"/>
            <w:shd w:val="clear" w:color="auto" w:fill="FF0000"/>
          </w:tcPr>
          <w:p w:rsidR="007E3E71" w:rsidRDefault="007E3E71" w:rsidP="007E3E71"/>
        </w:tc>
        <w:tc>
          <w:tcPr>
            <w:tcW w:w="3055" w:type="dxa"/>
          </w:tcPr>
          <w:p w:rsidR="007E3E71" w:rsidRDefault="00A45B45" w:rsidP="007E3E71">
            <w:r>
              <w:t>24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 w:rsidP="007E3E71"/>
        </w:tc>
        <w:tc>
          <w:tcPr>
            <w:tcW w:w="2801" w:type="dxa"/>
            <w:shd w:val="clear" w:color="auto" w:fill="FF0000"/>
          </w:tcPr>
          <w:p w:rsidR="007E3E71" w:rsidRDefault="007E3E71" w:rsidP="007E3E71"/>
        </w:tc>
        <w:tc>
          <w:tcPr>
            <w:tcW w:w="3055" w:type="dxa"/>
          </w:tcPr>
          <w:p w:rsidR="007E3E71" w:rsidRDefault="00A45B45" w:rsidP="007E3E71">
            <w:r>
              <w:t>26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28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30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31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32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33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34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35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36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 w:rsidP="00A45B45"/>
        </w:tc>
        <w:tc>
          <w:tcPr>
            <w:tcW w:w="2801" w:type="dxa"/>
            <w:shd w:val="clear" w:color="auto" w:fill="FF0000"/>
          </w:tcPr>
          <w:p w:rsidR="00A45B45" w:rsidRDefault="00A45B45" w:rsidP="00A45B45"/>
        </w:tc>
        <w:tc>
          <w:tcPr>
            <w:tcW w:w="3055" w:type="dxa"/>
          </w:tcPr>
          <w:p w:rsidR="00A45B45" w:rsidRDefault="00A45B45" w:rsidP="00A45B45">
            <w:r>
              <w:t>37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Led1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38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/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39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Led2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40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/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41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Led3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42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/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43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Button1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44</w:t>
            </w:r>
          </w:p>
        </w:tc>
      </w:tr>
      <w:tr w:rsidR="00A45B45" w:rsidTr="002779EE">
        <w:tc>
          <w:tcPr>
            <w:tcW w:w="3160" w:type="dxa"/>
          </w:tcPr>
          <w:p w:rsidR="00A45B45" w:rsidRDefault="00A45B45"/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45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Button2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46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 w:rsidP="001300CC">
            <w:r>
              <w:t>TX Software serial SD card</w:t>
            </w:r>
          </w:p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47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Button3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48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Ultrasonic echo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49</w:t>
            </w:r>
          </w:p>
        </w:tc>
      </w:tr>
      <w:tr w:rsidR="00A45B45" w:rsidTr="002779EE">
        <w:tc>
          <w:tcPr>
            <w:tcW w:w="3160" w:type="dxa"/>
          </w:tcPr>
          <w:p w:rsidR="00A45B45" w:rsidRDefault="001300CC">
            <w:r>
              <w:t>TX Software serial Bluetooth</w:t>
            </w:r>
          </w:p>
        </w:tc>
        <w:tc>
          <w:tcPr>
            <w:tcW w:w="2801" w:type="dxa"/>
            <w:shd w:val="clear" w:color="auto" w:fill="FF0000"/>
          </w:tcPr>
          <w:p w:rsidR="00A45B45" w:rsidRDefault="00A45B45"/>
        </w:tc>
        <w:tc>
          <w:tcPr>
            <w:tcW w:w="3055" w:type="dxa"/>
          </w:tcPr>
          <w:p w:rsidR="00A45B45" w:rsidRDefault="00A45B45">
            <w:r>
              <w:t>50</w:t>
            </w:r>
          </w:p>
        </w:tc>
      </w:tr>
      <w:tr w:rsidR="007E3E71" w:rsidTr="002779EE">
        <w:tc>
          <w:tcPr>
            <w:tcW w:w="3160" w:type="dxa"/>
          </w:tcPr>
          <w:p w:rsidR="007E3E71" w:rsidRDefault="007E3E71">
            <w:r>
              <w:t>Ultrasonic trigger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7E3E71">
            <w:r>
              <w:t>51</w:t>
            </w:r>
          </w:p>
        </w:tc>
      </w:tr>
      <w:tr w:rsidR="007E3E71" w:rsidTr="002779EE">
        <w:tc>
          <w:tcPr>
            <w:tcW w:w="3160" w:type="dxa"/>
          </w:tcPr>
          <w:p w:rsidR="007E3E71" w:rsidRDefault="001300CC">
            <w:r>
              <w:t>RX Software serial Bluetooth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A45B45">
            <w:r>
              <w:t>52</w:t>
            </w:r>
          </w:p>
        </w:tc>
      </w:tr>
      <w:tr w:rsidR="007E3E71" w:rsidTr="002779EE">
        <w:tc>
          <w:tcPr>
            <w:tcW w:w="3160" w:type="dxa"/>
          </w:tcPr>
          <w:p w:rsidR="007E3E71" w:rsidRDefault="001300CC">
            <w:r>
              <w:t xml:space="preserve">RX Software serial SD card </w:t>
            </w:r>
          </w:p>
        </w:tc>
        <w:tc>
          <w:tcPr>
            <w:tcW w:w="2801" w:type="dxa"/>
            <w:shd w:val="clear" w:color="auto" w:fill="FF0000"/>
          </w:tcPr>
          <w:p w:rsidR="007E3E71" w:rsidRDefault="007E3E71"/>
        </w:tc>
        <w:tc>
          <w:tcPr>
            <w:tcW w:w="3055" w:type="dxa"/>
          </w:tcPr>
          <w:p w:rsidR="007E3E71" w:rsidRDefault="00A45B45" w:rsidP="007E3E71">
            <w:r>
              <w:t>53</w:t>
            </w:r>
          </w:p>
        </w:tc>
      </w:tr>
    </w:tbl>
    <w:p w:rsidR="00B011C0" w:rsidRDefault="00B011C0"/>
    <w:p w:rsidR="0065190A" w:rsidRDefault="0065190A">
      <w:r>
        <w:t>Compass I2C address 60</w:t>
      </w:r>
    </w:p>
    <w:p w:rsidR="0065190A" w:rsidRDefault="0065190A">
      <w:proofErr w:type="gramStart"/>
      <w:r>
        <w:t>GPS  Serial1</w:t>
      </w:r>
      <w:proofErr w:type="gramEnd"/>
      <w:r>
        <w:t xml:space="preserve"> pin at 4800</w:t>
      </w:r>
    </w:p>
    <w:p w:rsidR="004107BD" w:rsidRDefault="004107BD">
      <w:r>
        <w:t>Or 115200 PIKSI</w:t>
      </w:r>
      <w:r w:rsidR="007C78F6">
        <w:t xml:space="preserve">  (#define </w:t>
      </w:r>
      <w:r w:rsidR="007C78F6">
        <w:rPr>
          <w:rFonts w:ascii="Consolas" w:hAnsi="Consolas" w:cs="Consolas"/>
          <w:color w:val="000000"/>
          <w:sz w:val="19"/>
          <w:szCs w:val="19"/>
          <w:highlight w:val="white"/>
        </w:rPr>
        <w:t>PIKSI_GPS</w:t>
      </w:r>
      <w:r w:rsidR="007C78F6">
        <w:rPr>
          <w:rFonts w:ascii="Consolas" w:hAnsi="Consolas" w:cs="Consolas"/>
          <w:color w:val="000000"/>
          <w:sz w:val="19"/>
          <w:szCs w:val="19"/>
        </w:rPr>
        <w:t>)</w:t>
      </w:r>
    </w:p>
    <w:p w:rsidR="0065190A" w:rsidRDefault="0065190A">
      <w:r>
        <w:t>Wireless Serial2 at 1200</w:t>
      </w:r>
    </w:p>
    <w:p w:rsidR="0065190A" w:rsidRDefault="0065190A">
      <w:r>
        <w:t>LCD Serial3 9600</w:t>
      </w:r>
    </w:p>
    <w:p w:rsidR="007E3E71" w:rsidRDefault="007E3E71"/>
    <w:p w:rsidR="007E3E71" w:rsidRDefault="007E3E71">
      <w:r>
        <w:t>Bluetooth module (Serial3?)</w:t>
      </w:r>
    </w:p>
    <w:p w:rsidR="0069501B" w:rsidRDefault="0069501B">
      <w:hyperlink r:id="rId4" w:history="1">
        <w:r w:rsidRPr="007D6A53">
          <w:rPr>
            <w:rStyle w:val="Hyperlink"/>
          </w:rPr>
          <w:t>http://www.instructables.com/id/Connect-Arduino-Uno-to-Android-via-Bluetooth/</w:t>
        </w:r>
      </w:hyperlink>
    </w:p>
    <w:p w:rsidR="0069501B" w:rsidRDefault="0069501B">
      <w:bookmarkStart w:id="0" w:name="_GoBack"/>
      <w:bookmarkEnd w:id="0"/>
    </w:p>
    <w:p w:rsidR="007E3E71" w:rsidRDefault="007E3E71">
      <w:r>
        <w:t>SD card (Serial??)</w:t>
      </w:r>
    </w:p>
    <w:p w:rsidR="007E3E71" w:rsidRDefault="007E3E71">
      <w:pPr>
        <w:rPr>
          <w:rFonts w:ascii="TyponineSans Regular 18" w:hAnsi="TyponineSans Regular 18"/>
        </w:rPr>
      </w:pPr>
      <w:r>
        <w:t xml:space="preserve">Software serial library: Only can use: </w:t>
      </w:r>
      <w:r>
        <w:rPr>
          <w:rFonts w:ascii="TyponineSans Regular 18" w:hAnsi="TyponineSans Regular 18"/>
        </w:rPr>
        <w:t>RX: 10, 11, 12, 13, 14, 15, 50, 51, 52, 53, A8 (62), A9 (63), A10 (64), A11 (65), A12 (66), A13 (67), A14 (68), A15 (69).</w:t>
      </w:r>
    </w:p>
    <w:p w:rsidR="007E3E71" w:rsidRDefault="0069501B">
      <w:hyperlink r:id="rId5" w:history="1">
        <w:r w:rsidR="007E3E71" w:rsidRPr="0051142F">
          <w:rPr>
            <w:rStyle w:val="Hyperlink"/>
          </w:rPr>
          <w:t>https://www.arduino.cc/en/Reference/SoftwareSerial</w:t>
        </w:r>
      </w:hyperlink>
    </w:p>
    <w:p w:rsidR="007E3E71" w:rsidRDefault="00A45B45">
      <w:r>
        <w:rPr>
          <w:noProof/>
          <w:color w:val="0000FF"/>
          <w:lang w:eastAsia="en-GB"/>
        </w:rPr>
        <w:lastRenderedPageBreak/>
        <w:drawing>
          <wp:inline distT="0" distB="0" distL="0" distR="0">
            <wp:extent cx="5731510" cy="2950541"/>
            <wp:effectExtent l="0" t="0" r="2540" b="2540"/>
            <wp:docPr id="1" name="Picture 1" descr="Image result for arduino mega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arduino mega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yponineSans Regular 18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A8"/>
    <w:rsid w:val="001300CC"/>
    <w:rsid w:val="002779EE"/>
    <w:rsid w:val="00346406"/>
    <w:rsid w:val="004107BD"/>
    <w:rsid w:val="0065190A"/>
    <w:rsid w:val="0069501B"/>
    <w:rsid w:val="007C78F6"/>
    <w:rsid w:val="007E3E71"/>
    <w:rsid w:val="00A45B45"/>
    <w:rsid w:val="00B011C0"/>
    <w:rsid w:val="00D527A8"/>
    <w:rsid w:val="00EB6C73"/>
    <w:rsid w:val="00F4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4A2B2-B43D-41B2-9E3B-6C68ACC8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3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.uk/url?sa=i&amp;rct=j&amp;q=&amp;esrc=s&amp;source=images&amp;cd=&amp;cad=rja&amp;uact=8&amp;ved=0ahUKEwiNn5nX5-DUAhUL1BoKHbl-CmUQjRwIBw&amp;url=http://www.c-sharpcorner.com/UploadFile/d15fb8/gsm900-module-with-arduino-mega/&amp;psig=AFQjCNE-D3lghnE54rW5M08YrsctkmysqQ&amp;ust=1498748572545290" TargetMode="External"/><Relationship Id="rId5" Type="http://schemas.openxmlformats.org/officeDocument/2006/relationships/hyperlink" Target="https://www.arduino.cc/en/Reference/SoftwareSerial" TargetMode="External"/><Relationship Id="rId4" Type="http://schemas.openxmlformats.org/officeDocument/2006/relationships/hyperlink" Target="http://www.instructables.com/id/Connect-Arduino-Uno-to-Android-via-Bluetooth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Harper Adams University</Company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Wane</dc:creator>
  <cp:keywords/>
  <dc:description/>
  <cp:lastModifiedBy>Samuel Wane</cp:lastModifiedBy>
  <cp:revision>5</cp:revision>
  <dcterms:created xsi:type="dcterms:W3CDTF">2017-06-29T16:27:00Z</dcterms:created>
  <dcterms:modified xsi:type="dcterms:W3CDTF">2017-07-04T13:35:00Z</dcterms:modified>
</cp:coreProperties>
</file>